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B828F" w14:textId="77777777" w:rsidR="006D0164" w:rsidRPr="0032177D" w:rsidRDefault="006D0164" w:rsidP="008F736F">
      <w:pPr>
        <w:rPr>
          <w:rFonts w:ascii="Arial" w:hAnsi="Arial" w:cs="Arial"/>
          <w:sz w:val="22"/>
          <w:szCs w:val="22"/>
        </w:rPr>
      </w:pPr>
    </w:p>
    <w:p w14:paraId="5F9C5A39" w14:textId="77777777" w:rsidR="00D370C8" w:rsidRDefault="00D370C8" w:rsidP="008F736F">
      <w:pPr>
        <w:rPr>
          <w:rFonts w:ascii="Arial" w:hAnsi="Arial" w:cs="Arial"/>
          <w:sz w:val="22"/>
          <w:szCs w:val="22"/>
          <w:lang w:val="ru-RU"/>
        </w:rPr>
      </w:pPr>
    </w:p>
    <w:p w14:paraId="0C3E3858" w14:textId="77777777" w:rsidR="00D370C8" w:rsidRPr="00F424AB" w:rsidRDefault="00D370C8" w:rsidP="008F736F">
      <w:pPr>
        <w:rPr>
          <w:rFonts w:ascii="Arial" w:hAnsi="Arial" w:cs="Arial"/>
          <w:sz w:val="22"/>
          <w:szCs w:val="22"/>
          <w:lang w:val="ru-RU"/>
        </w:rPr>
      </w:pPr>
    </w:p>
    <w:p w14:paraId="4A043034" w14:textId="77777777" w:rsidR="006D0164" w:rsidRPr="00F424AB" w:rsidRDefault="006D0164" w:rsidP="008F736F">
      <w:pPr>
        <w:rPr>
          <w:rFonts w:ascii="Arial" w:hAnsi="Arial" w:cs="Arial"/>
          <w:sz w:val="22"/>
          <w:szCs w:val="22"/>
          <w:lang w:val="ru-RU"/>
        </w:rPr>
      </w:pPr>
    </w:p>
    <w:p w14:paraId="1DBA297D" w14:textId="77777777" w:rsidR="006D0164" w:rsidRPr="00F424AB" w:rsidRDefault="006D0164" w:rsidP="008F736F">
      <w:pPr>
        <w:rPr>
          <w:rFonts w:ascii="Arial" w:hAnsi="Arial" w:cs="Arial"/>
          <w:sz w:val="22"/>
          <w:szCs w:val="22"/>
          <w:lang w:val="ru-RU"/>
        </w:rPr>
      </w:pPr>
    </w:p>
    <w:p w14:paraId="09D657C9" w14:textId="77777777" w:rsidR="006D0164" w:rsidRPr="00F424AB" w:rsidRDefault="006D0164" w:rsidP="008F736F">
      <w:pPr>
        <w:rPr>
          <w:rFonts w:ascii="Arial" w:hAnsi="Arial" w:cs="Arial"/>
          <w:sz w:val="22"/>
          <w:szCs w:val="22"/>
          <w:lang w:val="ru-RU"/>
        </w:rPr>
      </w:pPr>
    </w:p>
    <w:p w14:paraId="7EF27669" w14:textId="77777777" w:rsidR="006D0164" w:rsidRPr="00F424AB" w:rsidRDefault="006D0164" w:rsidP="00CA189E">
      <w:pPr>
        <w:spacing w:before="120" w:after="120"/>
        <w:contextualSpacing/>
        <w:rPr>
          <w:rFonts w:ascii="Arial" w:hAnsi="Arial" w:cs="Arial"/>
          <w:sz w:val="22"/>
          <w:szCs w:val="22"/>
          <w:lang w:val="ru-RU"/>
        </w:rPr>
      </w:pPr>
    </w:p>
    <w:p w14:paraId="36B5836B" w14:textId="77777777" w:rsidR="00D370C8" w:rsidRPr="0042381E" w:rsidRDefault="00D370C8" w:rsidP="00D370C8">
      <w:pPr>
        <w:shd w:val="clear" w:color="auto" w:fill="FFFFFF"/>
        <w:tabs>
          <w:tab w:val="left" w:pos="720"/>
          <w:tab w:val="center" w:pos="4703"/>
          <w:tab w:val="right" w:pos="9406"/>
        </w:tabs>
        <w:jc w:val="center"/>
        <w:rPr>
          <w:rFonts w:eastAsia="Calibri"/>
          <w:sz w:val="28"/>
          <w:szCs w:val="28"/>
          <w:lang w:val="de-DE"/>
        </w:rPr>
      </w:pPr>
      <w:r w:rsidRPr="00E02814">
        <w:rPr>
          <w:rFonts w:eastAsia="Calibri"/>
          <w:sz w:val="28"/>
          <w:szCs w:val="28"/>
          <w:lang w:val="ru-RU"/>
        </w:rPr>
        <w:t>Број јавне набавке</w:t>
      </w:r>
      <w:r w:rsidRPr="0042381E">
        <w:rPr>
          <w:rFonts w:eastAsia="Calibri"/>
          <w:sz w:val="28"/>
          <w:szCs w:val="28"/>
          <w:lang w:val="de-DE"/>
        </w:rPr>
        <w:t xml:space="preserve">: </w:t>
      </w:r>
      <w:r w:rsidRPr="00E02814">
        <w:rPr>
          <w:rFonts w:eastAsia="Calibri"/>
          <w:b/>
          <w:sz w:val="28"/>
          <w:szCs w:val="28"/>
          <w:lang w:val="ru-RU"/>
        </w:rPr>
        <w:t xml:space="preserve"> </w:t>
      </w:r>
      <w:r w:rsidR="00FB0BE2">
        <w:rPr>
          <w:rFonts w:eastAsia="Calibri"/>
          <w:b/>
          <w:sz w:val="28"/>
          <w:szCs w:val="28"/>
          <w:lang w:val="ru-RU"/>
        </w:rPr>
        <w:t>2</w:t>
      </w:r>
      <w:r w:rsidRPr="00E02814">
        <w:rPr>
          <w:rFonts w:eastAsia="Calibri"/>
          <w:b/>
          <w:sz w:val="28"/>
          <w:szCs w:val="28"/>
          <w:lang w:val="ru-RU"/>
        </w:rPr>
        <w:t>/</w:t>
      </w:r>
      <w:r w:rsidRPr="0042381E">
        <w:rPr>
          <w:rFonts w:eastAsia="Calibri"/>
          <w:b/>
          <w:sz w:val="28"/>
          <w:szCs w:val="28"/>
          <w:lang w:val="sr-Cyrl-CS"/>
        </w:rPr>
        <w:t>1</w:t>
      </w:r>
      <w:r>
        <w:rPr>
          <w:rFonts w:eastAsia="Calibri"/>
          <w:b/>
          <w:sz w:val="28"/>
          <w:szCs w:val="28"/>
          <w:lang w:val="sr-Cyrl-CS"/>
        </w:rPr>
        <w:t>7</w:t>
      </w:r>
    </w:p>
    <w:p w14:paraId="6C7F81A6" w14:textId="77777777" w:rsidR="00D370C8" w:rsidRPr="00E02814" w:rsidRDefault="00D370C8" w:rsidP="00D370C8">
      <w:pPr>
        <w:jc w:val="center"/>
        <w:rPr>
          <w:lang w:val="ru-RU"/>
        </w:rPr>
      </w:pPr>
    </w:p>
    <w:p w14:paraId="729DBF14" w14:textId="77777777" w:rsidR="00D370C8" w:rsidRDefault="00D370C8" w:rsidP="00D370C8">
      <w:pPr>
        <w:jc w:val="center"/>
        <w:rPr>
          <w:lang w:val="ru-RU"/>
        </w:rPr>
      </w:pPr>
    </w:p>
    <w:p w14:paraId="28B8532F" w14:textId="77777777" w:rsidR="00D370C8" w:rsidRDefault="00D370C8" w:rsidP="00D370C8">
      <w:pPr>
        <w:jc w:val="center"/>
        <w:rPr>
          <w:lang w:val="ru-RU"/>
        </w:rPr>
      </w:pPr>
    </w:p>
    <w:p w14:paraId="425C01B9" w14:textId="77777777" w:rsidR="00D370C8" w:rsidRDefault="00D370C8" w:rsidP="00D370C8">
      <w:pPr>
        <w:jc w:val="center"/>
        <w:rPr>
          <w:lang w:val="ru-RU"/>
        </w:rPr>
      </w:pPr>
    </w:p>
    <w:p w14:paraId="5EBAF344" w14:textId="77777777" w:rsidR="00D370C8" w:rsidRDefault="00D370C8" w:rsidP="00D370C8">
      <w:pPr>
        <w:jc w:val="center"/>
        <w:rPr>
          <w:lang w:val="ru-RU"/>
        </w:rPr>
      </w:pPr>
    </w:p>
    <w:p w14:paraId="45136878" w14:textId="77777777" w:rsidR="00D370C8" w:rsidRPr="00E02814" w:rsidRDefault="00D370C8" w:rsidP="00D370C8">
      <w:pPr>
        <w:jc w:val="center"/>
        <w:rPr>
          <w:lang w:val="ru-RU"/>
        </w:rPr>
      </w:pPr>
    </w:p>
    <w:p w14:paraId="149BAB99" w14:textId="77777777" w:rsidR="00D370C8" w:rsidRPr="00E02814" w:rsidRDefault="00D370C8" w:rsidP="00D370C8">
      <w:pPr>
        <w:jc w:val="center"/>
        <w:rPr>
          <w:lang w:val="ru-RU"/>
        </w:rPr>
      </w:pPr>
    </w:p>
    <w:p w14:paraId="3312C48E" w14:textId="77777777" w:rsidR="00D370C8" w:rsidRPr="003E6D59" w:rsidRDefault="00D370C8" w:rsidP="00D370C8">
      <w:pPr>
        <w:jc w:val="center"/>
        <w:rPr>
          <w:sz w:val="48"/>
          <w:szCs w:val="48"/>
          <w:lang w:val="sr-Cyrl-CS"/>
        </w:rPr>
      </w:pPr>
      <w:r w:rsidRPr="003E6D59">
        <w:rPr>
          <w:sz w:val="48"/>
          <w:szCs w:val="48"/>
          <w:lang w:val="ru-RU"/>
        </w:rPr>
        <w:t xml:space="preserve"> КОНКУРСН</w:t>
      </w:r>
      <w:r w:rsidRPr="003E6D59">
        <w:rPr>
          <w:sz w:val="48"/>
          <w:szCs w:val="48"/>
          <w:lang w:val="sr-Cyrl-CS"/>
        </w:rPr>
        <w:t>А</w:t>
      </w:r>
      <w:r w:rsidRPr="003E6D59">
        <w:rPr>
          <w:sz w:val="48"/>
          <w:szCs w:val="48"/>
          <w:lang w:val="ru-RU"/>
        </w:rPr>
        <w:t xml:space="preserve"> ДОКУМЕНТАЦИЈ</w:t>
      </w:r>
      <w:r w:rsidRPr="003E6D59">
        <w:rPr>
          <w:sz w:val="48"/>
          <w:szCs w:val="48"/>
          <w:lang w:val="sr-Cyrl-CS"/>
        </w:rPr>
        <w:t>А</w:t>
      </w:r>
    </w:p>
    <w:p w14:paraId="720B495C" w14:textId="77777777" w:rsidR="002C2928" w:rsidRPr="00F424AB" w:rsidRDefault="002C2928" w:rsidP="002C2928">
      <w:pPr>
        <w:jc w:val="center"/>
        <w:rPr>
          <w:b/>
          <w:lang w:val="ru-RU"/>
        </w:rPr>
      </w:pPr>
    </w:p>
    <w:p w14:paraId="360A3D18" w14:textId="77777777" w:rsidR="00D60212" w:rsidRPr="002A3F3A" w:rsidRDefault="00D60212" w:rsidP="00D60212">
      <w:pPr>
        <w:pStyle w:val="Bezrazmaka1"/>
        <w:jc w:val="center"/>
        <w:rPr>
          <w:rFonts w:ascii="Times New Roman" w:hAnsi="Times New Roman"/>
          <w:b/>
          <w:sz w:val="28"/>
          <w:szCs w:val="28"/>
        </w:rPr>
      </w:pPr>
      <w:r w:rsidRPr="002A3F3A">
        <w:rPr>
          <w:rFonts w:ascii="Times New Roman" w:hAnsi="Times New Roman"/>
          <w:b/>
          <w:sz w:val="28"/>
          <w:szCs w:val="28"/>
        </w:rPr>
        <w:t>ПОСТУПАК ЈАВНЕ НАБАВКЕ МАЛЕ ВРЕДНОСТИ</w:t>
      </w:r>
    </w:p>
    <w:p w14:paraId="41D68022" w14:textId="77777777" w:rsidR="00BC1FF4" w:rsidRDefault="00D60212" w:rsidP="00D60212">
      <w:pPr>
        <w:pStyle w:val="Bezrazmaka1"/>
        <w:jc w:val="center"/>
        <w:rPr>
          <w:rFonts w:ascii="Times New Roman" w:hAnsi="Times New Roman"/>
          <w:b/>
          <w:bCs/>
          <w:sz w:val="28"/>
          <w:szCs w:val="28"/>
          <w:lang w:val="sr-Cyrl-CS"/>
        </w:rPr>
      </w:pPr>
      <w:r w:rsidRPr="002A3F3A">
        <w:rPr>
          <w:rFonts w:ascii="Times New Roman" w:hAnsi="Times New Roman"/>
          <w:b/>
          <w:sz w:val="28"/>
          <w:szCs w:val="28"/>
        </w:rPr>
        <w:t>НАБАВКА</w:t>
      </w:r>
      <w:r w:rsidRPr="003E6D59">
        <w:rPr>
          <w:rFonts w:ascii="Times New Roman" w:hAnsi="Times New Roman"/>
          <w:b/>
          <w:bCs/>
          <w:sz w:val="28"/>
          <w:szCs w:val="28"/>
          <w:lang w:val="sr-Cyrl-CS"/>
        </w:rPr>
        <w:t xml:space="preserve"> </w:t>
      </w:r>
      <w:r>
        <w:rPr>
          <w:rFonts w:ascii="Times New Roman" w:hAnsi="Times New Roman"/>
          <w:b/>
          <w:bCs/>
          <w:sz w:val="28"/>
          <w:szCs w:val="28"/>
          <w:lang w:val="sr-Cyrl-CS"/>
        </w:rPr>
        <w:t>РАДОВА</w:t>
      </w:r>
    </w:p>
    <w:p w14:paraId="5CFE7DF4" w14:textId="77777777" w:rsidR="00D370C8" w:rsidRDefault="00D370C8" w:rsidP="00D370C8">
      <w:pPr>
        <w:pStyle w:val="Bezrazmaka1"/>
        <w:jc w:val="center"/>
        <w:rPr>
          <w:rFonts w:ascii="Times New Roman" w:hAnsi="Times New Roman"/>
          <w:b/>
          <w:bCs/>
          <w:sz w:val="28"/>
          <w:szCs w:val="28"/>
          <w:lang w:val="sr-Cyrl-CS"/>
        </w:rPr>
      </w:pPr>
    </w:p>
    <w:p w14:paraId="2A32DF2C" w14:textId="77777777" w:rsidR="00D370C8" w:rsidRDefault="00D370C8" w:rsidP="00D370C8">
      <w:pPr>
        <w:pStyle w:val="Bezrazmaka1"/>
        <w:jc w:val="center"/>
        <w:rPr>
          <w:rFonts w:ascii="Times New Roman" w:hAnsi="Times New Roman"/>
          <w:b/>
          <w:bCs/>
          <w:sz w:val="28"/>
          <w:szCs w:val="28"/>
          <w:lang w:val="sr-Cyrl-CS"/>
        </w:rPr>
      </w:pPr>
    </w:p>
    <w:p w14:paraId="7CA8532D" w14:textId="77777777" w:rsidR="00D370C8" w:rsidRDefault="00D370C8" w:rsidP="00D370C8">
      <w:pPr>
        <w:pStyle w:val="Bezrazmaka1"/>
        <w:jc w:val="center"/>
        <w:rPr>
          <w:rFonts w:ascii="Times New Roman" w:hAnsi="Times New Roman"/>
          <w:b/>
          <w:bCs/>
          <w:sz w:val="28"/>
          <w:szCs w:val="28"/>
          <w:lang w:val="sr-Cyrl-CS"/>
        </w:rPr>
      </w:pPr>
    </w:p>
    <w:p w14:paraId="608BEE64" w14:textId="77777777" w:rsidR="00107EC2" w:rsidRPr="00474613" w:rsidRDefault="00474613" w:rsidP="00107EC2">
      <w:pPr>
        <w:jc w:val="center"/>
        <w:rPr>
          <w:b/>
          <w:bCs/>
          <w:sz w:val="36"/>
          <w:szCs w:val="36"/>
          <w:lang w:val="ru-RU"/>
        </w:rPr>
      </w:pPr>
      <w:r w:rsidRPr="00474613">
        <w:rPr>
          <w:b/>
          <w:sz w:val="36"/>
          <w:szCs w:val="36"/>
          <w:lang w:val="sr-Cyrl-RS"/>
        </w:rPr>
        <w:t>ЗАВРШЕТАК РАДОВА НА САНАЦИЈИ ШКОЛЕ У ДРАЖЊУ</w:t>
      </w:r>
    </w:p>
    <w:p w14:paraId="734554B5" w14:textId="77777777" w:rsidR="00107EC2" w:rsidRPr="00715584" w:rsidRDefault="00107EC2" w:rsidP="00107EC2">
      <w:pPr>
        <w:jc w:val="center"/>
        <w:rPr>
          <w:b/>
          <w:lang w:val="sr-Latn-RS"/>
        </w:rPr>
      </w:pPr>
      <w:r w:rsidRPr="00466B13">
        <w:rPr>
          <w:lang w:val="sr-Cyrl-CS"/>
        </w:rPr>
        <w:t xml:space="preserve">Ознака из општег речника набавке: </w:t>
      </w:r>
      <w:r w:rsidR="00BC1FF4">
        <w:rPr>
          <w:b/>
          <w:lang w:val="sr-Cyrl-CS"/>
        </w:rPr>
        <w:t>45000000</w:t>
      </w:r>
      <w:r w:rsidR="00715584">
        <w:rPr>
          <w:b/>
          <w:lang w:val="sr-Latn-RS"/>
        </w:rPr>
        <w:t>-7</w:t>
      </w:r>
    </w:p>
    <w:p w14:paraId="45CF908D" w14:textId="77777777" w:rsidR="00107EC2" w:rsidRPr="00E02814" w:rsidRDefault="00107EC2" w:rsidP="00107EC2">
      <w:pPr>
        <w:jc w:val="center"/>
        <w:rPr>
          <w:b/>
          <w:bCs/>
          <w:i/>
          <w:iCs/>
          <w:lang w:val="ru-RU"/>
        </w:rPr>
      </w:pPr>
    </w:p>
    <w:p w14:paraId="46E9412C" w14:textId="77777777" w:rsidR="00107EC2" w:rsidRDefault="00107EC2" w:rsidP="00107EC2">
      <w:pPr>
        <w:jc w:val="center"/>
        <w:rPr>
          <w:b/>
          <w:bCs/>
          <w:i/>
          <w:iCs/>
          <w:lang w:val="ru-RU"/>
        </w:rPr>
      </w:pPr>
    </w:p>
    <w:p w14:paraId="7D76078D" w14:textId="77777777" w:rsidR="00107EC2" w:rsidRDefault="00107EC2" w:rsidP="00107EC2">
      <w:pPr>
        <w:jc w:val="center"/>
        <w:rPr>
          <w:b/>
          <w:bCs/>
          <w:i/>
          <w:iCs/>
          <w:lang w:val="ru-RU"/>
        </w:rPr>
      </w:pPr>
    </w:p>
    <w:p w14:paraId="340CB2DF" w14:textId="77777777" w:rsidR="00107EC2" w:rsidRDefault="00107EC2" w:rsidP="00107EC2">
      <w:pPr>
        <w:jc w:val="center"/>
        <w:rPr>
          <w:b/>
          <w:bCs/>
          <w:i/>
          <w:iCs/>
          <w:lang w:val="ru-RU"/>
        </w:rPr>
      </w:pPr>
    </w:p>
    <w:p w14:paraId="6636D838" w14:textId="77777777" w:rsidR="00107EC2" w:rsidRPr="003E6D59" w:rsidRDefault="00107EC2" w:rsidP="00107EC2">
      <w:pPr>
        <w:jc w:val="center"/>
        <w:rPr>
          <w:b/>
          <w:bCs/>
          <w:i/>
          <w:iCs/>
          <w:lang w:val="ru-RU"/>
        </w:rPr>
      </w:pPr>
      <w:r>
        <w:rPr>
          <w:b/>
          <w:bCs/>
          <w:i/>
          <w:iCs/>
          <w:lang w:val="ru-RU"/>
        </w:rPr>
        <w:t xml:space="preserve">укупан број страна: </w:t>
      </w:r>
      <w:r w:rsidR="007E545F">
        <w:rPr>
          <w:b/>
          <w:bCs/>
          <w:i/>
          <w:iCs/>
          <w:lang w:val="ru-RU"/>
        </w:rPr>
        <w:t>6</w:t>
      </w:r>
      <w:r w:rsidR="00C44A93">
        <w:rPr>
          <w:b/>
          <w:bCs/>
          <w:i/>
          <w:iCs/>
          <w:lang w:val="ru-RU"/>
        </w:rPr>
        <w:t>9</w:t>
      </w:r>
      <w:r>
        <w:rPr>
          <w:b/>
          <w:bCs/>
          <w:i/>
          <w:iCs/>
          <w:lang w:val="ru-RU"/>
        </w:rPr>
        <w:t xml:space="preserve"> </w:t>
      </w:r>
    </w:p>
    <w:p w14:paraId="6111D9EC" w14:textId="77777777" w:rsidR="00107EC2" w:rsidRPr="00E02814" w:rsidRDefault="00107EC2" w:rsidP="00107EC2">
      <w:pPr>
        <w:jc w:val="center"/>
        <w:rPr>
          <w:i/>
          <w:iCs/>
          <w:lang w:val="ru-RU"/>
        </w:rPr>
      </w:pPr>
    </w:p>
    <w:p w14:paraId="04E21D10" w14:textId="77777777" w:rsidR="00107EC2" w:rsidRDefault="00107EC2" w:rsidP="00107EC2">
      <w:pPr>
        <w:jc w:val="center"/>
        <w:rPr>
          <w:b/>
          <w:noProof/>
          <w:lang w:val="sr-Cyrl-CS"/>
        </w:rPr>
      </w:pPr>
    </w:p>
    <w:p w14:paraId="7181989F" w14:textId="77777777" w:rsidR="00107EC2" w:rsidRDefault="00107EC2" w:rsidP="00107EC2">
      <w:pPr>
        <w:jc w:val="center"/>
        <w:rPr>
          <w:b/>
          <w:noProof/>
          <w:lang w:val="sr-Cyrl-CS"/>
        </w:rPr>
      </w:pPr>
    </w:p>
    <w:p w14:paraId="13C8F33E" w14:textId="77777777" w:rsidR="00107EC2" w:rsidRDefault="00107EC2" w:rsidP="00107EC2">
      <w:pPr>
        <w:jc w:val="center"/>
        <w:rPr>
          <w:b/>
          <w:noProof/>
          <w:lang w:val="sr-Cyrl-CS"/>
        </w:rPr>
      </w:pPr>
    </w:p>
    <w:p w14:paraId="1F283F28" w14:textId="77777777" w:rsidR="00107EC2" w:rsidRDefault="00107EC2" w:rsidP="00107EC2">
      <w:pPr>
        <w:jc w:val="center"/>
        <w:rPr>
          <w:b/>
          <w:noProof/>
          <w:lang w:val="sr-Cyrl-CS"/>
        </w:rPr>
      </w:pPr>
    </w:p>
    <w:p w14:paraId="660BACC2" w14:textId="77777777" w:rsidR="00107EC2" w:rsidRDefault="00107EC2" w:rsidP="00107EC2">
      <w:pPr>
        <w:jc w:val="center"/>
        <w:rPr>
          <w:b/>
          <w:noProof/>
          <w:lang w:val="sr-Cyrl-CS"/>
        </w:rPr>
      </w:pPr>
    </w:p>
    <w:p w14:paraId="68EF7666" w14:textId="77777777" w:rsidR="00107EC2" w:rsidRPr="004B0FB0" w:rsidRDefault="00107EC2" w:rsidP="00107EC2">
      <w:pPr>
        <w:jc w:val="center"/>
        <w:rPr>
          <w:b/>
          <w:noProof/>
          <w:lang w:val="sr-Cyrl-CS"/>
        </w:rPr>
      </w:pPr>
      <w:r w:rsidRPr="004B0FB0">
        <w:rPr>
          <w:b/>
          <w:noProof/>
          <w:lang w:val="sr-Cyrl-CS"/>
        </w:rPr>
        <w:t xml:space="preserve">Рок за достављање понуда: закључно са </w:t>
      </w:r>
      <w:r w:rsidR="00085F87">
        <w:rPr>
          <w:b/>
          <w:noProof/>
          <w:lang w:val="sr-Cyrl-CS"/>
        </w:rPr>
        <w:t>15.05</w:t>
      </w:r>
      <w:r>
        <w:rPr>
          <w:b/>
          <w:noProof/>
          <w:lang w:val="sr-Cyrl-CS"/>
        </w:rPr>
        <w:t>.2017.</w:t>
      </w:r>
      <w:r w:rsidRPr="00E02814">
        <w:rPr>
          <w:b/>
          <w:noProof/>
          <w:lang w:val="ru-RU"/>
        </w:rPr>
        <w:t xml:space="preserve"> </w:t>
      </w:r>
      <w:r w:rsidRPr="00734E05">
        <w:rPr>
          <w:b/>
          <w:noProof/>
          <w:lang w:val="sr-Cyrl-CS"/>
        </w:rPr>
        <w:t>године, до</w:t>
      </w:r>
      <w:r w:rsidRPr="00E02814">
        <w:rPr>
          <w:b/>
          <w:noProof/>
          <w:lang w:val="ru-RU"/>
        </w:rPr>
        <w:t xml:space="preserve"> </w:t>
      </w:r>
      <w:r w:rsidR="00085F87">
        <w:rPr>
          <w:b/>
          <w:noProof/>
          <w:lang w:val="ru-RU"/>
        </w:rPr>
        <w:t>9,00</w:t>
      </w:r>
      <w:r w:rsidRPr="00E02814">
        <w:rPr>
          <w:b/>
          <w:noProof/>
          <w:lang w:val="ru-RU"/>
        </w:rPr>
        <w:t xml:space="preserve"> </w:t>
      </w:r>
      <w:r w:rsidRPr="004B0FB0">
        <w:rPr>
          <w:b/>
          <w:noProof/>
          <w:lang w:val="sr-Cyrl-CS"/>
        </w:rPr>
        <w:t>часова</w:t>
      </w:r>
    </w:p>
    <w:p w14:paraId="459E24C9" w14:textId="77777777" w:rsidR="00107EC2" w:rsidRPr="004B0FB0" w:rsidRDefault="00107EC2" w:rsidP="00107EC2">
      <w:pPr>
        <w:jc w:val="center"/>
        <w:rPr>
          <w:sz w:val="28"/>
          <w:szCs w:val="28"/>
          <w:lang w:val="sr-Cyrl-CS"/>
        </w:rPr>
      </w:pPr>
      <w:r w:rsidRPr="004B0FB0">
        <w:rPr>
          <w:b/>
          <w:noProof/>
          <w:lang w:val="sr-Cyrl-CS"/>
        </w:rPr>
        <w:t>Датум отварања понуда:</w:t>
      </w:r>
      <w:r w:rsidRPr="00E02814">
        <w:rPr>
          <w:b/>
          <w:noProof/>
          <w:lang w:val="ru-RU"/>
        </w:rPr>
        <w:t xml:space="preserve"> </w:t>
      </w:r>
      <w:r w:rsidR="00085F87">
        <w:rPr>
          <w:b/>
          <w:noProof/>
          <w:lang w:val="sr-Cyrl-CS"/>
        </w:rPr>
        <w:t>15.05</w:t>
      </w:r>
      <w:r>
        <w:rPr>
          <w:b/>
          <w:noProof/>
          <w:lang w:val="sr-Cyrl-CS"/>
        </w:rPr>
        <w:t>.2017.</w:t>
      </w:r>
      <w:r w:rsidRPr="00E02814">
        <w:rPr>
          <w:b/>
          <w:noProof/>
          <w:lang w:val="ru-RU"/>
        </w:rPr>
        <w:t xml:space="preserve"> </w:t>
      </w:r>
      <w:r w:rsidRPr="00734E05">
        <w:rPr>
          <w:b/>
          <w:noProof/>
          <w:lang w:val="sr-Cyrl-CS"/>
        </w:rPr>
        <w:t>године</w:t>
      </w:r>
      <w:r w:rsidRPr="00FF15ED">
        <w:rPr>
          <w:b/>
          <w:noProof/>
          <w:color w:val="FF0000"/>
          <w:lang w:val="sr-Cyrl-CS"/>
        </w:rPr>
        <w:t xml:space="preserve"> </w:t>
      </w:r>
      <w:r w:rsidRPr="00734E05">
        <w:rPr>
          <w:b/>
          <w:noProof/>
          <w:lang w:val="sr-Cyrl-CS"/>
        </w:rPr>
        <w:t>у</w:t>
      </w:r>
      <w:r w:rsidRPr="00E02814">
        <w:rPr>
          <w:b/>
          <w:noProof/>
          <w:lang w:val="ru-RU"/>
        </w:rPr>
        <w:t xml:space="preserve"> </w:t>
      </w:r>
      <w:r w:rsidR="00085F87">
        <w:rPr>
          <w:b/>
          <w:noProof/>
          <w:lang w:val="ru-RU"/>
        </w:rPr>
        <w:t>13,00</w:t>
      </w:r>
      <w:r w:rsidRPr="00E02814">
        <w:rPr>
          <w:b/>
          <w:noProof/>
          <w:lang w:val="ru-RU"/>
        </w:rPr>
        <w:t xml:space="preserve"> </w:t>
      </w:r>
      <w:r w:rsidRPr="00734E05">
        <w:rPr>
          <w:b/>
          <w:noProof/>
          <w:lang w:val="sr-Cyrl-CS"/>
        </w:rPr>
        <w:t>часова</w:t>
      </w:r>
    </w:p>
    <w:p w14:paraId="5EF604EA" w14:textId="77777777" w:rsidR="00107EC2" w:rsidRDefault="00107EC2" w:rsidP="00107EC2">
      <w:pPr>
        <w:jc w:val="center"/>
        <w:rPr>
          <w:i/>
          <w:iCs/>
          <w:lang w:val="ru-RU"/>
        </w:rPr>
      </w:pPr>
    </w:p>
    <w:p w14:paraId="1F27734E" w14:textId="77777777" w:rsidR="00BC1FF4" w:rsidRDefault="00BC1FF4" w:rsidP="00107EC2">
      <w:pPr>
        <w:jc w:val="center"/>
        <w:rPr>
          <w:i/>
          <w:iCs/>
          <w:lang w:val="ru-RU"/>
        </w:rPr>
      </w:pPr>
    </w:p>
    <w:p w14:paraId="477F3933" w14:textId="77777777" w:rsidR="00BC1FF4" w:rsidRDefault="00BC1FF4" w:rsidP="00107EC2">
      <w:pPr>
        <w:jc w:val="center"/>
        <w:rPr>
          <w:i/>
          <w:iCs/>
          <w:lang w:val="ru-RU"/>
        </w:rPr>
      </w:pPr>
    </w:p>
    <w:p w14:paraId="76C22667" w14:textId="77777777" w:rsidR="00BC1FF4" w:rsidRDefault="00BC1FF4" w:rsidP="00107EC2">
      <w:pPr>
        <w:jc w:val="center"/>
        <w:rPr>
          <w:i/>
          <w:iCs/>
          <w:lang w:val="ru-RU"/>
        </w:rPr>
      </w:pPr>
    </w:p>
    <w:p w14:paraId="11482532" w14:textId="77777777" w:rsidR="00BC1FF4" w:rsidRDefault="00BC1FF4" w:rsidP="00107EC2">
      <w:pPr>
        <w:jc w:val="center"/>
        <w:rPr>
          <w:i/>
          <w:iCs/>
          <w:lang w:val="ru-RU"/>
        </w:rPr>
      </w:pPr>
    </w:p>
    <w:p w14:paraId="17C7B8AC" w14:textId="77777777" w:rsidR="00107EC2" w:rsidRPr="003E6D59" w:rsidRDefault="00107EC2" w:rsidP="00107EC2">
      <w:pPr>
        <w:jc w:val="center"/>
        <w:rPr>
          <w:b/>
          <w:i/>
          <w:iCs/>
          <w:lang w:val="sr-Latn-CS"/>
        </w:rPr>
      </w:pPr>
    </w:p>
    <w:p w14:paraId="6404593A" w14:textId="77777777" w:rsidR="00107EC2" w:rsidRPr="003E6D59" w:rsidRDefault="002D0CB1" w:rsidP="00107EC2">
      <w:pPr>
        <w:jc w:val="center"/>
        <w:rPr>
          <w:bCs/>
          <w:lang w:val="ru-RU"/>
        </w:rPr>
      </w:pPr>
      <w:r>
        <w:rPr>
          <w:iCs/>
          <w:lang w:val="sr-Cyrl-CS"/>
        </w:rPr>
        <w:t>Мај</w:t>
      </w:r>
      <w:r w:rsidR="00107EC2" w:rsidRPr="003E6D59">
        <w:rPr>
          <w:iCs/>
          <w:lang w:val="sr-Cyrl-CS"/>
        </w:rPr>
        <w:t>,</w:t>
      </w:r>
      <w:r w:rsidR="00107EC2" w:rsidRPr="003E6D59">
        <w:rPr>
          <w:iCs/>
          <w:lang w:val="ru-RU"/>
        </w:rPr>
        <w:t xml:space="preserve"> </w:t>
      </w:r>
      <w:r w:rsidR="00107EC2" w:rsidRPr="003E6D59">
        <w:rPr>
          <w:bCs/>
          <w:lang w:val="ru-RU"/>
        </w:rPr>
        <w:t>201</w:t>
      </w:r>
      <w:r w:rsidR="00107EC2">
        <w:rPr>
          <w:bCs/>
          <w:lang w:val="ru-RU"/>
        </w:rPr>
        <w:t>7</w:t>
      </w:r>
      <w:r w:rsidR="00107EC2" w:rsidRPr="003E6D59">
        <w:rPr>
          <w:bCs/>
          <w:lang w:val="ru-RU"/>
        </w:rPr>
        <w:t xml:space="preserve">. </w:t>
      </w:r>
      <w:r w:rsidR="00107EC2" w:rsidRPr="00E02814">
        <w:rPr>
          <w:bCs/>
          <w:lang w:val="ru-RU"/>
        </w:rPr>
        <w:t>г</w:t>
      </w:r>
      <w:r w:rsidR="00107EC2" w:rsidRPr="003E6D59">
        <w:rPr>
          <w:bCs/>
          <w:lang w:val="ru-RU"/>
        </w:rPr>
        <w:t>одине</w:t>
      </w:r>
    </w:p>
    <w:p w14:paraId="15DFEF7F" w14:textId="77777777" w:rsidR="0075597B" w:rsidRDefault="002C2928" w:rsidP="00BC1FF4">
      <w:pPr>
        <w:pStyle w:val="Header"/>
        <w:rPr>
          <w:color w:val="000000"/>
          <w:lang w:val="ru-RU"/>
        </w:rPr>
      </w:pPr>
      <w:r w:rsidRPr="00F424AB">
        <w:rPr>
          <w:color w:val="000000"/>
          <w:lang w:val="ru-RU"/>
        </w:rPr>
        <w:br w:type="page"/>
      </w:r>
    </w:p>
    <w:p w14:paraId="4AF3A46B" w14:textId="77777777" w:rsidR="0075597B" w:rsidRDefault="0075597B" w:rsidP="00BC1FF4">
      <w:pPr>
        <w:pStyle w:val="Header"/>
        <w:rPr>
          <w:color w:val="000000"/>
          <w:lang w:val="ru-RU"/>
        </w:rPr>
      </w:pPr>
    </w:p>
    <w:p w14:paraId="7FF76912" w14:textId="77777777" w:rsidR="00BC1FF4" w:rsidRDefault="00BC1FF4" w:rsidP="00BC1FF4">
      <w:pPr>
        <w:pStyle w:val="Header"/>
        <w:rPr>
          <w:lang w:val="sr-Cyrl-CS"/>
        </w:rPr>
      </w:pPr>
      <w:r w:rsidRPr="000F3263">
        <w:rPr>
          <w:lang w:val="sr-Cyrl-CS"/>
        </w:rPr>
        <w:t>На основу члана 3</w:t>
      </w:r>
      <w:r w:rsidR="00D60212">
        <w:rPr>
          <w:lang w:val="sr-Cyrl-CS"/>
        </w:rPr>
        <w:t>9</w:t>
      </w:r>
      <w:r w:rsidRPr="000F3263">
        <w:rPr>
          <w:lang w:val="sr-Cyrl-CS"/>
        </w:rPr>
        <w:t>. и 61. Закона</w:t>
      </w:r>
      <w:r w:rsidRPr="00C9567F">
        <w:rPr>
          <w:color w:val="FF0000"/>
          <w:lang w:val="ru-RU"/>
        </w:rPr>
        <w:t xml:space="preserve"> </w:t>
      </w:r>
      <w:r w:rsidRPr="000F3263">
        <w:rPr>
          <w:lang w:val="sr-Cyrl-CS"/>
        </w:rPr>
        <w:t xml:space="preserve">о јавним набавкама (“Службени гласник Републике Србије” </w:t>
      </w:r>
      <w:r w:rsidRPr="001A189B">
        <w:rPr>
          <w:lang w:val="sr-Cyrl-CS"/>
        </w:rPr>
        <w:t xml:space="preserve">124/12, 14/15 и </w:t>
      </w:r>
      <w:r w:rsidRPr="001A189B">
        <w:rPr>
          <w:sz w:val="22"/>
          <w:szCs w:val="22"/>
          <w:lang w:val="sr-Cyrl-CS"/>
        </w:rPr>
        <w:t xml:space="preserve">број </w:t>
      </w:r>
      <w:r w:rsidRPr="00C9567F">
        <w:rPr>
          <w:sz w:val="22"/>
          <w:szCs w:val="22"/>
          <w:lang w:val="ru-RU"/>
        </w:rPr>
        <w:t>68/15)</w:t>
      </w:r>
      <w:r w:rsidRPr="001A189B">
        <w:rPr>
          <w:lang w:val="sr-Cyrl-CS"/>
        </w:rPr>
        <w:t>, у даљем тексту: Закон) и члана 2. Правилника о обавезним</w:t>
      </w:r>
      <w:r w:rsidRPr="000F3263">
        <w:rPr>
          <w:lang w:val="sr-Cyrl-CS"/>
        </w:rPr>
        <w:t xml:space="preserve"> елементима конкурсне документације у поступцима јавних набавки и начину доказивања испуњености услова (“Службени гласник Републике Србије” број </w:t>
      </w:r>
      <w:r>
        <w:rPr>
          <w:lang w:val="sr-Cyrl-CS"/>
        </w:rPr>
        <w:t>86/15), Одлуке о покретању поступка јавне набавке</w:t>
      </w:r>
      <w:r>
        <w:t xml:space="preserve"> </w:t>
      </w:r>
      <w:r w:rsidRPr="00BF345A">
        <w:rPr>
          <w:lang w:val="sr-Cyrl-CS"/>
        </w:rPr>
        <w:t xml:space="preserve">број </w:t>
      </w:r>
      <w:r w:rsidR="00404A77">
        <w:rPr>
          <w:lang w:val="sr-Cyrl-RS"/>
        </w:rPr>
        <w:t>490</w:t>
      </w:r>
      <w:r>
        <w:rPr>
          <w:lang w:val="ru-RU"/>
        </w:rPr>
        <w:t xml:space="preserve"> </w:t>
      </w:r>
      <w:r w:rsidRPr="00BF345A">
        <w:rPr>
          <w:lang w:val="sr-Cyrl-CS"/>
        </w:rPr>
        <w:t>од</w:t>
      </w:r>
      <w:r>
        <w:rPr>
          <w:lang w:val="sr-Cyrl-RS"/>
        </w:rPr>
        <w:t xml:space="preserve"> </w:t>
      </w:r>
      <w:r w:rsidR="00404A77">
        <w:rPr>
          <w:lang w:val="sr-Cyrl-RS"/>
        </w:rPr>
        <w:t>05.05</w:t>
      </w:r>
      <w:r>
        <w:rPr>
          <w:lang w:val="sr-Cyrl-RS"/>
        </w:rPr>
        <w:t>.2017</w:t>
      </w:r>
      <w:r>
        <w:t>.</w:t>
      </w:r>
      <w:r w:rsidRPr="00BF345A">
        <w:rPr>
          <w:lang w:val="sr-Cyrl-CS"/>
        </w:rPr>
        <w:t xml:space="preserve"> године и Решења о образовању комисије за јавну набавку </w:t>
      </w:r>
      <w:r>
        <w:rPr>
          <w:lang w:val="sr-Cyrl-CS"/>
        </w:rPr>
        <w:t xml:space="preserve"> </w:t>
      </w:r>
      <w:r w:rsidRPr="00BF345A">
        <w:rPr>
          <w:lang w:val="sr-Cyrl-CS"/>
        </w:rPr>
        <w:t xml:space="preserve">број </w:t>
      </w:r>
      <w:r w:rsidR="00404A77">
        <w:rPr>
          <w:lang w:val="sr-Cyrl-RS"/>
        </w:rPr>
        <w:t>491</w:t>
      </w:r>
      <w:r>
        <w:rPr>
          <w:lang w:val="ru-RU"/>
        </w:rPr>
        <w:t xml:space="preserve"> </w:t>
      </w:r>
      <w:r w:rsidRPr="00BF345A">
        <w:rPr>
          <w:lang w:val="sr-Cyrl-CS"/>
        </w:rPr>
        <w:t>од</w:t>
      </w:r>
      <w:r>
        <w:rPr>
          <w:lang w:val="sr-Cyrl-CS"/>
        </w:rPr>
        <w:t xml:space="preserve"> </w:t>
      </w:r>
      <w:r w:rsidR="00404A77">
        <w:rPr>
          <w:lang w:val="sr-Cyrl-RS"/>
        </w:rPr>
        <w:t>05.05</w:t>
      </w:r>
      <w:r w:rsidR="00715584">
        <w:rPr>
          <w:lang w:val="sr-Latn-RS"/>
        </w:rPr>
        <w:t>.</w:t>
      </w:r>
      <w:r>
        <w:rPr>
          <w:lang w:val="sr-Cyrl-CS"/>
        </w:rPr>
        <w:t>201</w:t>
      </w:r>
      <w:r w:rsidR="00715584">
        <w:rPr>
          <w:lang w:val="sr-Latn-RS"/>
        </w:rPr>
        <w:t>7</w:t>
      </w:r>
      <w:r>
        <w:rPr>
          <w:lang w:val="sr-Cyrl-CS"/>
        </w:rPr>
        <w:t>. године, припремељена је:</w:t>
      </w:r>
    </w:p>
    <w:p w14:paraId="5186CD53" w14:textId="77777777" w:rsidR="00BC1FF4" w:rsidRDefault="00BC1FF4" w:rsidP="00BC1FF4">
      <w:pPr>
        <w:pStyle w:val="Header"/>
        <w:jc w:val="center"/>
        <w:rPr>
          <w:color w:val="000000"/>
          <w:lang w:val="sr-Latn-RS"/>
        </w:rPr>
      </w:pPr>
    </w:p>
    <w:p w14:paraId="3B7FD7AC" w14:textId="77777777" w:rsidR="00BC1FF4" w:rsidRPr="00461317" w:rsidRDefault="00BC1FF4" w:rsidP="00BC1FF4">
      <w:pPr>
        <w:pStyle w:val="Header"/>
        <w:jc w:val="center"/>
        <w:rPr>
          <w:color w:val="000000"/>
          <w:lang w:val="sr-Cyrl-CS"/>
        </w:rPr>
      </w:pPr>
      <w:r w:rsidRPr="00461317">
        <w:rPr>
          <w:color w:val="000000"/>
          <w:lang w:val="sr-Cyrl-CS"/>
        </w:rPr>
        <w:t>КОНКУРСНА ДОКУМЕНТАЦИЈА</w:t>
      </w:r>
    </w:p>
    <w:p w14:paraId="3281B841" w14:textId="77777777" w:rsidR="00BC1FF4" w:rsidRPr="00461317" w:rsidRDefault="00BC1FF4" w:rsidP="00BC1FF4">
      <w:pPr>
        <w:pStyle w:val="Header"/>
        <w:jc w:val="center"/>
        <w:rPr>
          <w:color w:val="000000"/>
          <w:lang w:val="sr-Cyrl-CS"/>
        </w:rPr>
      </w:pPr>
    </w:p>
    <w:p w14:paraId="35865621" w14:textId="77777777" w:rsidR="00BC1FF4" w:rsidRPr="00CC5A54" w:rsidRDefault="00BC1FF4" w:rsidP="00BC1FF4">
      <w:pPr>
        <w:jc w:val="center"/>
        <w:rPr>
          <w:sz w:val="22"/>
          <w:lang w:val="sr-Cyrl-RS"/>
        </w:rPr>
      </w:pPr>
      <w:r w:rsidRPr="00461317">
        <w:rPr>
          <w:color w:val="000000"/>
          <w:lang w:val="sr-Cyrl-CS"/>
        </w:rPr>
        <w:t xml:space="preserve">у поступку </w:t>
      </w:r>
      <w:r w:rsidR="00D60212">
        <w:rPr>
          <w:color w:val="000000"/>
          <w:lang w:val="sr-Cyrl-CS"/>
        </w:rPr>
        <w:t xml:space="preserve">јавне набавке мале вредности </w:t>
      </w:r>
      <w:r w:rsidRPr="00461317">
        <w:rPr>
          <w:color w:val="000000"/>
          <w:lang w:val="sr-Cyrl-CS"/>
        </w:rPr>
        <w:t xml:space="preserve">– </w:t>
      </w:r>
      <w:r w:rsidR="00664DE9" w:rsidRPr="00664DE9">
        <w:rPr>
          <w:lang w:val="sr-Cyrl-CS"/>
        </w:rPr>
        <w:t>Завршетак радова на санацији школе у Дражњу</w:t>
      </w:r>
    </w:p>
    <w:p w14:paraId="7DA2F285" w14:textId="77777777" w:rsidR="00BC1FF4" w:rsidRPr="00381988" w:rsidRDefault="00BC1FF4" w:rsidP="00BC1FF4">
      <w:pPr>
        <w:rPr>
          <w:b/>
          <w:color w:val="000000"/>
          <w:lang w:val="sr-Cyrl-RS"/>
        </w:rPr>
      </w:pPr>
    </w:p>
    <w:p w14:paraId="6F3EE3E8" w14:textId="77777777" w:rsidR="00BC1FF4" w:rsidRDefault="00BC1FF4" w:rsidP="00BC1FF4">
      <w:pPr>
        <w:jc w:val="center"/>
        <w:rPr>
          <w:b/>
          <w:color w:val="000000"/>
          <w:sz w:val="22"/>
          <w:lang w:val="sr-Cyrl-CS"/>
        </w:rPr>
      </w:pPr>
      <w:r w:rsidRPr="00F763F5">
        <w:rPr>
          <w:color w:val="000000"/>
          <w:lang w:val="sr-Cyrl-CS"/>
        </w:rPr>
        <w:t xml:space="preserve"> </w:t>
      </w:r>
      <w:r w:rsidRPr="00461317">
        <w:rPr>
          <w:color w:val="000000"/>
          <w:lang w:val="sr-Cyrl-CS"/>
        </w:rPr>
        <w:t>ЈН број</w:t>
      </w:r>
      <w:r w:rsidRPr="00461317">
        <w:rPr>
          <w:color w:val="000000"/>
          <w:lang w:val="sv-SE"/>
        </w:rPr>
        <w:t xml:space="preserve"> </w:t>
      </w:r>
      <w:r w:rsidR="00FB0BE2">
        <w:rPr>
          <w:b/>
          <w:color w:val="000000"/>
          <w:lang w:val="sr-Cyrl-RS"/>
        </w:rPr>
        <w:t>2</w:t>
      </w:r>
      <w:r w:rsidRPr="00461317">
        <w:rPr>
          <w:b/>
          <w:color w:val="000000"/>
          <w:sz w:val="22"/>
          <w:lang w:val="sr-Cyrl-CS"/>
        </w:rPr>
        <w:t>/</w:t>
      </w:r>
      <w:r>
        <w:rPr>
          <w:b/>
          <w:color w:val="000000"/>
          <w:sz w:val="22"/>
          <w:lang w:val="sr-Cyrl-CS"/>
        </w:rPr>
        <w:t>1</w:t>
      </w:r>
      <w:r w:rsidR="00CC5A54">
        <w:rPr>
          <w:b/>
          <w:color w:val="000000"/>
          <w:sz w:val="22"/>
          <w:lang w:val="sr-Cyrl-CS"/>
        </w:rPr>
        <w:t>7</w:t>
      </w:r>
    </w:p>
    <w:p w14:paraId="5ABA2468" w14:textId="77777777" w:rsidR="00CC5A54" w:rsidRDefault="00CC5A54" w:rsidP="00BC1FF4">
      <w:pPr>
        <w:jc w:val="center"/>
        <w:rPr>
          <w:b/>
          <w:color w:val="000000"/>
          <w:sz w:val="22"/>
          <w:lang w:val="sr-Cyrl-CS"/>
        </w:rPr>
      </w:pPr>
    </w:p>
    <w:p w14:paraId="32137DA1" w14:textId="77777777" w:rsidR="00CC5A54" w:rsidRPr="00015F2D" w:rsidRDefault="00CC5A54" w:rsidP="00BC1FF4">
      <w:pPr>
        <w:jc w:val="center"/>
        <w:rPr>
          <w:color w:val="000000"/>
          <w:sz w:val="28"/>
          <w:szCs w:val="28"/>
        </w:rPr>
      </w:pPr>
    </w:p>
    <w:p w14:paraId="30C746C8" w14:textId="77777777" w:rsidR="002C2928" w:rsidRDefault="00BC1FF4" w:rsidP="00BC1FF4">
      <w:pPr>
        <w:rPr>
          <w:color w:val="000000"/>
          <w:lang w:val="sr-Cyrl-CS"/>
        </w:rPr>
      </w:pPr>
      <w:r w:rsidRPr="00461317">
        <w:rPr>
          <w:color w:val="000000"/>
          <w:lang w:val="sr-Cyrl-CS"/>
        </w:rPr>
        <w:t>Садржај конкурсне документације</w:t>
      </w:r>
      <w:r w:rsidR="00CC5A54">
        <w:rPr>
          <w:color w:val="000000"/>
          <w:lang w:val="sr-Cyrl-CS"/>
        </w:rPr>
        <w:t>:</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8328"/>
        <w:gridCol w:w="882"/>
      </w:tblGrid>
      <w:tr w:rsidR="00CC278C" w14:paraId="4332AAC3" w14:textId="77777777" w:rsidTr="007D59D0">
        <w:trPr>
          <w:trHeight w:val="312"/>
          <w:jc w:val="center"/>
        </w:trPr>
        <w:tc>
          <w:tcPr>
            <w:tcW w:w="603" w:type="dxa"/>
            <w:tcBorders>
              <w:top w:val="single" w:sz="4" w:space="0" w:color="auto"/>
              <w:left w:val="single" w:sz="4" w:space="0" w:color="auto"/>
              <w:bottom w:val="single" w:sz="4" w:space="0" w:color="auto"/>
              <w:right w:val="single" w:sz="4" w:space="0" w:color="auto"/>
            </w:tcBorders>
            <w:vAlign w:val="center"/>
          </w:tcPr>
          <w:p w14:paraId="67F33075" w14:textId="77777777" w:rsidR="00CC278C" w:rsidRPr="00CC278C" w:rsidRDefault="00CC278C" w:rsidP="00CC278C">
            <w:pPr>
              <w:jc w:val="center"/>
              <w:rPr>
                <w:sz w:val="22"/>
                <w:szCs w:val="22"/>
              </w:rPr>
            </w:pPr>
            <w:r w:rsidRPr="00CC278C">
              <w:rPr>
                <w:sz w:val="22"/>
                <w:szCs w:val="22"/>
              </w:rPr>
              <w:t>Ред. бр.</w:t>
            </w:r>
          </w:p>
        </w:tc>
        <w:tc>
          <w:tcPr>
            <w:tcW w:w="8328" w:type="dxa"/>
            <w:tcBorders>
              <w:top w:val="single" w:sz="4" w:space="0" w:color="auto"/>
              <w:left w:val="single" w:sz="4" w:space="0" w:color="auto"/>
              <w:bottom w:val="single" w:sz="4" w:space="0" w:color="auto"/>
              <w:right w:val="single" w:sz="4" w:space="0" w:color="auto"/>
            </w:tcBorders>
            <w:vAlign w:val="center"/>
          </w:tcPr>
          <w:p w14:paraId="7796F57B" w14:textId="77777777" w:rsidR="00CC278C" w:rsidRPr="00CC278C" w:rsidRDefault="00CC278C" w:rsidP="00CC278C">
            <w:pPr>
              <w:jc w:val="center"/>
              <w:rPr>
                <w:sz w:val="22"/>
                <w:szCs w:val="22"/>
              </w:rPr>
            </w:pPr>
            <w:r w:rsidRPr="00CC278C">
              <w:rPr>
                <w:sz w:val="22"/>
                <w:szCs w:val="22"/>
              </w:rPr>
              <w:t>ОПИС</w:t>
            </w:r>
          </w:p>
        </w:tc>
        <w:tc>
          <w:tcPr>
            <w:tcW w:w="882" w:type="dxa"/>
            <w:tcBorders>
              <w:top w:val="single" w:sz="4" w:space="0" w:color="auto"/>
              <w:left w:val="single" w:sz="4" w:space="0" w:color="auto"/>
              <w:bottom w:val="single" w:sz="4" w:space="0" w:color="auto"/>
              <w:right w:val="single" w:sz="4" w:space="0" w:color="auto"/>
            </w:tcBorders>
            <w:vAlign w:val="center"/>
          </w:tcPr>
          <w:p w14:paraId="75546EFC" w14:textId="77777777" w:rsidR="00CC278C" w:rsidRPr="00CC278C" w:rsidRDefault="00CC278C" w:rsidP="00CC278C">
            <w:pPr>
              <w:jc w:val="center"/>
              <w:rPr>
                <w:sz w:val="22"/>
                <w:szCs w:val="22"/>
                <w:lang w:val="sr-Cyrl-CS"/>
              </w:rPr>
            </w:pPr>
            <w:r w:rsidRPr="00CC278C">
              <w:rPr>
                <w:sz w:val="22"/>
                <w:szCs w:val="22"/>
                <w:lang w:val="sr-Cyrl-CS"/>
              </w:rPr>
              <w:t>Страна</w:t>
            </w:r>
          </w:p>
        </w:tc>
      </w:tr>
      <w:tr w:rsidR="0075597B" w14:paraId="531E42DA" w14:textId="77777777" w:rsidTr="007D59D0">
        <w:trPr>
          <w:trHeight w:val="312"/>
          <w:jc w:val="center"/>
        </w:trPr>
        <w:tc>
          <w:tcPr>
            <w:tcW w:w="603" w:type="dxa"/>
            <w:vAlign w:val="center"/>
          </w:tcPr>
          <w:p w14:paraId="09CDE65E" w14:textId="77777777" w:rsidR="0075597B" w:rsidRPr="009F363A" w:rsidRDefault="0075597B" w:rsidP="00811FC0">
            <w:pPr>
              <w:rPr>
                <w:sz w:val="22"/>
                <w:szCs w:val="22"/>
              </w:rPr>
            </w:pPr>
            <w:r w:rsidRPr="009F363A">
              <w:rPr>
                <w:sz w:val="22"/>
                <w:szCs w:val="22"/>
              </w:rPr>
              <w:t>1.</w:t>
            </w:r>
          </w:p>
        </w:tc>
        <w:tc>
          <w:tcPr>
            <w:tcW w:w="8328" w:type="dxa"/>
            <w:vAlign w:val="center"/>
          </w:tcPr>
          <w:p w14:paraId="3B0B4A5D" w14:textId="77777777" w:rsidR="0075597B" w:rsidRPr="009F363A" w:rsidRDefault="0075597B" w:rsidP="00811FC0">
            <w:pPr>
              <w:rPr>
                <w:sz w:val="22"/>
                <w:szCs w:val="22"/>
                <w:lang w:val="sr-Cyrl-CS"/>
              </w:rPr>
            </w:pPr>
            <w:r>
              <w:rPr>
                <w:sz w:val="22"/>
                <w:szCs w:val="22"/>
              </w:rPr>
              <w:t>НАСЛОВНА</w:t>
            </w:r>
            <w:r w:rsidRPr="009F363A">
              <w:rPr>
                <w:sz w:val="22"/>
                <w:szCs w:val="22"/>
              </w:rPr>
              <w:t xml:space="preserve"> </w:t>
            </w:r>
            <w:r>
              <w:rPr>
                <w:sz w:val="22"/>
                <w:szCs w:val="22"/>
              </w:rPr>
              <w:t>СТРАНА</w:t>
            </w:r>
          </w:p>
        </w:tc>
        <w:tc>
          <w:tcPr>
            <w:tcW w:w="882" w:type="dxa"/>
          </w:tcPr>
          <w:p w14:paraId="3B309DB0" w14:textId="77777777" w:rsidR="0075597B" w:rsidRPr="00CC278C" w:rsidRDefault="00CC278C" w:rsidP="00CC278C">
            <w:pPr>
              <w:jc w:val="center"/>
              <w:rPr>
                <w:sz w:val="22"/>
                <w:szCs w:val="22"/>
                <w:lang w:val="sr-Cyrl-RS"/>
              </w:rPr>
            </w:pPr>
            <w:r w:rsidRPr="00CC278C">
              <w:rPr>
                <w:sz w:val="22"/>
                <w:szCs w:val="22"/>
                <w:lang w:val="sr-Cyrl-RS"/>
              </w:rPr>
              <w:t>1</w:t>
            </w:r>
          </w:p>
        </w:tc>
      </w:tr>
      <w:tr w:rsidR="0075597B" w14:paraId="13E7BB89" w14:textId="77777777" w:rsidTr="007D59D0">
        <w:trPr>
          <w:trHeight w:val="312"/>
          <w:jc w:val="center"/>
        </w:trPr>
        <w:tc>
          <w:tcPr>
            <w:tcW w:w="603" w:type="dxa"/>
            <w:vAlign w:val="center"/>
          </w:tcPr>
          <w:p w14:paraId="4AF77DD6" w14:textId="77777777" w:rsidR="0075597B" w:rsidRPr="009F363A" w:rsidRDefault="0075597B" w:rsidP="00811FC0">
            <w:pPr>
              <w:rPr>
                <w:sz w:val="22"/>
                <w:szCs w:val="22"/>
                <w:lang w:val="sr-Cyrl-CS"/>
              </w:rPr>
            </w:pPr>
            <w:r w:rsidRPr="009F363A">
              <w:rPr>
                <w:sz w:val="22"/>
                <w:szCs w:val="22"/>
              </w:rPr>
              <w:t>2.</w:t>
            </w:r>
          </w:p>
        </w:tc>
        <w:tc>
          <w:tcPr>
            <w:tcW w:w="8328" w:type="dxa"/>
            <w:vAlign w:val="center"/>
          </w:tcPr>
          <w:p w14:paraId="13A35003" w14:textId="77777777" w:rsidR="0075597B" w:rsidRPr="009F363A" w:rsidRDefault="0075597B" w:rsidP="00811FC0">
            <w:pPr>
              <w:rPr>
                <w:sz w:val="22"/>
                <w:szCs w:val="22"/>
                <w:lang w:val="sr-Cyrl-CS"/>
              </w:rPr>
            </w:pPr>
            <w:r>
              <w:rPr>
                <w:sz w:val="22"/>
                <w:szCs w:val="22"/>
              </w:rPr>
              <w:t>САДРЖАЈ</w:t>
            </w:r>
            <w:r w:rsidRPr="009F363A">
              <w:rPr>
                <w:sz w:val="22"/>
                <w:szCs w:val="22"/>
              </w:rPr>
              <w:t xml:space="preserve"> </w:t>
            </w:r>
            <w:r>
              <w:rPr>
                <w:sz w:val="22"/>
                <w:szCs w:val="22"/>
              </w:rPr>
              <w:t>СА</w:t>
            </w:r>
            <w:r w:rsidRPr="009F363A">
              <w:rPr>
                <w:sz w:val="22"/>
                <w:szCs w:val="22"/>
              </w:rPr>
              <w:t xml:space="preserve"> </w:t>
            </w:r>
            <w:r>
              <w:rPr>
                <w:sz w:val="22"/>
                <w:szCs w:val="22"/>
              </w:rPr>
              <w:t>УПУТСТВОМ</w:t>
            </w:r>
          </w:p>
        </w:tc>
        <w:tc>
          <w:tcPr>
            <w:tcW w:w="882" w:type="dxa"/>
          </w:tcPr>
          <w:p w14:paraId="7B4151B0" w14:textId="77777777" w:rsidR="0075597B" w:rsidRPr="00CC278C" w:rsidRDefault="00CC278C" w:rsidP="00CC278C">
            <w:pPr>
              <w:jc w:val="center"/>
              <w:rPr>
                <w:sz w:val="22"/>
                <w:szCs w:val="22"/>
                <w:lang w:val="sr-Cyrl-RS"/>
              </w:rPr>
            </w:pPr>
            <w:r w:rsidRPr="00CC278C">
              <w:rPr>
                <w:sz w:val="22"/>
                <w:szCs w:val="22"/>
                <w:lang w:val="sr-Cyrl-RS"/>
              </w:rPr>
              <w:t>2</w:t>
            </w:r>
          </w:p>
        </w:tc>
      </w:tr>
      <w:tr w:rsidR="0075597B" w14:paraId="24F69160" w14:textId="77777777" w:rsidTr="007D59D0">
        <w:trPr>
          <w:cantSplit/>
          <w:trHeight w:val="312"/>
          <w:jc w:val="center"/>
        </w:trPr>
        <w:tc>
          <w:tcPr>
            <w:tcW w:w="603" w:type="dxa"/>
          </w:tcPr>
          <w:p w14:paraId="3C122E24" w14:textId="77777777" w:rsidR="0075597B" w:rsidRPr="0075597B" w:rsidRDefault="0075597B" w:rsidP="00811FC0">
            <w:pPr>
              <w:rPr>
                <w:sz w:val="22"/>
                <w:szCs w:val="22"/>
                <w:lang w:val="sr-Cyrl-CS"/>
              </w:rPr>
            </w:pPr>
            <w:r>
              <w:rPr>
                <w:sz w:val="22"/>
                <w:szCs w:val="22"/>
                <w:lang w:val="sr-Cyrl-CS"/>
              </w:rPr>
              <w:t>3.</w:t>
            </w:r>
          </w:p>
        </w:tc>
        <w:tc>
          <w:tcPr>
            <w:tcW w:w="8328" w:type="dxa"/>
            <w:vAlign w:val="center"/>
          </w:tcPr>
          <w:p w14:paraId="2080FDD6" w14:textId="77777777" w:rsidR="0075597B" w:rsidRPr="009F363A" w:rsidRDefault="0075597B" w:rsidP="00811FC0">
            <w:pPr>
              <w:rPr>
                <w:sz w:val="22"/>
                <w:szCs w:val="22"/>
                <w:lang w:val="sr-Cyrl-CS"/>
              </w:rPr>
            </w:pPr>
            <w:r>
              <w:rPr>
                <w:sz w:val="22"/>
                <w:szCs w:val="22"/>
                <w:lang w:val="sr-Cyrl-CS"/>
              </w:rPr>
              <w:t>ОПШТИ ПОДАЦИ О ПРЕДМЕТУ ЈАВНЕ НАБАВКЕ</w:t>
            </w:r>
          </w:p>
        </w:tc>
        <w:tc>
          <w:tcPr>
            <w:tcW w:w="882" w:type="dxa"/>
          </w:tcPr>
          <w:p w14:paraId="0F96BDA8" w14:textId="77777777" w:rsidR="0075597B" w:rsidRPr="00CC278C" w:rsidRDefault="00CC278C" w:rsidP="00CC278C">
            <w:pPr>
              <w:jc w:val="center"/>
              <w:rPr>
                <w:sz w:val="22"/>
                <w:szCs w:val="22"/>
                <w:lang w:val="sr-Cyrl-CS"/>
              </w:rPr>
            </w:pPr>
            <w:r w:rsidRPr="00CC278C">
              <w:rPr>
                <w:sz w:val="22"/>
                <w:szCs w:val="22"/>
                <w:lang w:val="sr-Cyrl-CS"/>
              </w:rPr>
              <w:t>3</w:t>
            </w:r>
          </w:p>
        </w:tc>
      </w:tr>
      <w:tr w:rsidR="0075597B" w14:paraId="58263593" w14:textId="77777777" w:rsidTr="007D59D0">
        <w:trPr>
          <w:cantSplit/>
          <w:trHeight w:val="312"/>
          <w:jc w:val="center"/>
        </w:trPr>
        <w:tc>
          <w:tcPr>
            <w:tcW w:w="603" w:type="dxa"/>
          </w:tcPr>
          <w:p w14:paraId="2233E452" w14:textId="77777777" w:rsidR="0075597B" w:rsidRPr="0034635F" w:rsidRDefault="0075597B" w:rsidP="00811FC0">
            <w:pPr>
              <w:rPr>
                <w:sz w:val="22"/>
                <w:szCs w:val="22"/>
                <w:lang w:val="sr-Cyrl-CS"/>
              </w:rPr>
            </w:pPr>
            <w:r>
              <w:rPr>
                <w:sz w:val="22"/>
                <w:szCs w:val="22"/>
                <w:lang w:val="sr-Cyrl-CS"/>
              </w:rPr>
              <w:t>4.</w:t>
            </w:r>
          </w:p>
        </w:tc>
        <w:tc>
          <w:tcPr>
            <w:tcW w:w="8328" w:type="dxa"/>
            <w:vAlign w:val="center"/>
          </w:tcPr>
          <w:p w14:paraId="3BCAEC77" w14:textId="77777777" w:rsidR="0075597B" w:rsidRDefault="0075597B" w:rsidP="00811FC0">
            <w:pPr>
              <w:rPr>
                <w:sz w:val="22"/>
                <w:szCs w:val="22"/>
                <w:lang w:val="sr-Cyrl-CS"/>
              </w:rPr>
            </w:pPr>
            <w:r>
              <w:rPr>
                <w:sz w:val="22"/>
                <w:szCs w:val="22"/>
                <w:lang w:val="sr-Cyrl-CS"/>
              </w:rPr>
              <w:t>ПОДАЦИ О ПРЕДМЕТУ ЈАВНЕ НАБАВКЕ</w:t>
            </w:r>
          </w:p>
        </w:tc>
        <w:tc>
          <w:tcPr>
            <w:tcW w:w="882" w:type="dxa"/>
          </w:tcPr>
          <w:p w14:paraId="72DE606D" w14:textId="77777777" w:rsidR="0075597B" w:rsidRPr="00CC278C" w:rsidRDefault="00CC278C" w:rsidP="00CC278C">
            <w:pPr>
              <w:jc w:val="center"/>
              <w:rPr>
                <w:lang w:val="sr-Cyrl-RS"/>
              </w:rPr>
            </w:pPr>
            <w:r w:rsidRPr="00CC278C">
              <w:rPr>
                <w:lang w:val="sr-Cyrl-RS"/>
              </w:rPr>
              <w:t>4</w:t>
            </w:r>
          </w:p>
        </w:tc>
      </w:tr>
      <w:tr w:rsidR="0075597B" w14:paraId="3B692FF4" w14:textId="77777777" w:rsidTr="007D59D0">
        <w:trPr>
          <w:trHeight w:val="293"/>
          <w:jc w:val="center"/>
        </w:trPr>
        <w:tc>
          <w:tcPr>
            <w:tcW w:w="603" w:type="dxa"/>
            <w:vAlign w:val="center"/>
          </w:tcPr>
          <w:p w14:paraId="4CE22B88" w14:textId="77777777" w:rsidR="0075597B" w:rsidRPr="0075597B" w:rsidRDefault="0075597B" w:rsidP="00811FC0">
            <w:pPr>
              <w:rPr>
                <w:sz w:val="22"/>
                <w:szCs w:val="22"/>
                <w:lang w:val="sr-Cyrl-CS"/>
              </w:rPr>
            </w:pPr>
            <w:r>
              <w:rPr>
                <w:sz w:val="22"/>
                <w:szCs w:val="22"/>
                <w:lang w:val="sr-Cyrl-CS"/>
              </w:rPr>
              <w:t>5.</w:t>
            </w:r>
          </w:p>
        </w:tc>
        <w:tc>
          <w:tcPr>
            <w:tcW w:w="8328" w:type="dxa"/>
            <w:vAlign w:val="center"/>
          </w:tcPr>
          <w:p w14:paraId="1BACE629" w14:textId="77777777" w:rsidR="0075597B" w:rsidRPr="009F363A" w:rsidRDefault="0075597B" w:rsidP="00811FC0">
            <w:pPr>
              <w:rPr>
                <w:sz w:val="22"/>
                <w:szCs w:val="22"/>
              </w:rPr>
            </w:pPr>
            <w:r>
              <w:rPr>
                <w:sz w:val="22"/>
                <w:szCs w:val="22"/>
                <w:lang w:val="sr-Cyrl-CS"/>
              </w:rPr>
              <w:t>ВРСТА, ТЕХНИЧКЕ КАРАКТЕРИСТИКЕ, КВАЛИТЕТ, КОЛИЧИНА И ОПИС РАДОВА, НАЧИН СПОВОЂЕЊА КОНТРОЛЕ И ОБЕЗБЕЂЕЊА ГАРАНЦИЈЕ КВАЛИТЕТА, РОК ИЗВРШЕЊА, МЕСТО ИЗВРШЕЊА (образац 1)</w:t>
            </w:r>
          </w:p>
        </w:tc>
        <w:tc>
          <w:tcPr>
            <w:tcW w:w="882" w:type="dxa"/>
          </w:tcPr>
          <w:p w14:paraId="53067FFF" w14:textId="77777777" w:rsidR="0075597B" w:rsidRPr="00CC278C" w:rsidRDefault="00CC278C" w:rsidP="00CC278C">
            <w:pPr>
              <w:jc w:val="center"/>
              <w:rPr>
                <w:lang w:val="sr-Cyrl-RS"/>
              </w:rPr>
            </w:pPr>
            <w:r>
              <w:rPr>
                <w:lang w:val="sr-Cyrl-RS"/>
              </w:rPr>
              <w:t>5</w:t>
            </w:r>
          </w:p>
        </w:tc>
      </w:tr>
      <w:tr w:rsidR="0075597B" w14:paraId="59A5E0F5" w14:textId="77777777" w:rsidTr="007D59D0">
        <w:trPr>
          <w:trHeight w:val="312"/>
          <w:jc w:val="center"/>
        </w:trPr>
        <w:tc>
          <w:tcPr>
            <w:tcW w:w="603" w:type="dxa"/>
            <w:vAlign w:val="center"/>
          </w:tcPr>
          <w:p w14:paraId="4D618712" w14:textId="77777777" w:rsidR="0075597B" w:rsidRPr="0075597B" w:rsidRDefault="0075597B" w:rsidP="00811FC0">
            <w:pPr>
              <w:rPr>
                <w:sz w:val="22"/>
                <w:szCs w:val="22"/>
                <w:lang w:val="sr-Cyrl-CS"/>
              </w:rPr>
            </w:pPr>
            <w:r>
              <w:rPr>
                <w:sz w:val="22"/>
                <w:szCs w:val="22"/>
                <w:lang w:val="sr-Cyrl-CS"/>
              </w:rPr>
              <w:t>6.</w:t>
            </w:r>
          </w:p>
        </w:tc>
        <w:tc>
          <w:tcPr>
            <w:tcW w:w="8328" w:type="dxa"/>
            <w:vAlign w:val="center"/>
          </w:tcPr>
          <w:p w14:paraId="318798CE" w14:textId="77777777" w:rsidR="0075597B" w:rsidRPr="00DF7054" w:rsidRDefault="0075597B" w:rsidP="00811FC0">
            <w:pPr>
              <w:rPr>
                <w:sz w:val="22"/>
                <w:szCs w:val="22"/>
                <w:lang w:val="sr-Latn-RS"/>
              </w:rPr>
            </w:pPr>
            <w:r>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882" w:type="dxa"/>
          </w:tcPr>
          <w:p w14:paraId="39FDD374" w14:textId="77777777" w:rsidR="0075597B" w:rsidRPr="00CC278C" w:rsidRDefault="00CC278C" w:rsidP="00CC278C">
            <w:pPr>
              <w:jc w:val="center"/>
              <w:rPr>
                <w:lang w:val="sr-Cyrl-RS"/>
              </w:rPr>
            </w:pPr>
            <w:r>
              <w:rPr>
                <w:lang w:val="sr-Cyrl-RS"/>
              </w:rPr>
              <w:t>24</w:t>
            </w:r>
          </w:p>
        </w:tc>
      </w:tr>
      <w:tr w:rsidR="0075597B" w14:paraId="40FEE3A7" w14:textId="77777777" w:rsidTr="007D59D0">
        <w:trPr>
          <w:trHeight w:val="312"/>
          <w:jc w:val="center"/>
        </w:trPr>
        <w:tc>
          <w:tcPr>
            <w:tcW w:w="603" w:type="dxa"/>
            <w:vAlign w:val="center"/>
          </w:tcPr>
          <w:p w14:paraId="4BB3EC59" w14:textId="77777777" w:rsidR="0075597B" w:rsidRPr="0075597B" w:rsidRDefault="0075597B" w:rsidP="00811FC0">
            <w:pPr>
              <w:rPr>
                <w:sz w:val="22"/>
                <w:szCs w:val="22"/>
                <w:lang w:val="sr-Cyrl-CS"/>
              </w:rPr>
            </w:pPr>
            <w:r>
              <w:rPr>
                <w:sz w:val="22"/>
                <w:szCs w:val="22"/>
                <w:lang w:val="sr-Cyrl-CS"/>
              </w:rPr>
              <w:t>7.</w:t>
            </w:r>
          </w:p>
        </w:tc>
        <w:tc>
          <w:tcPr>
            <w:tcW w:w="8328" w:type="dxa"/>
            <w:vAlign w:val="center"/>
          </w:tcPr>
          <w:p w14:paraId="507EE7E6" w14:textId="77777777" w:rsidR="0075597B" w:rsidRPr="00DF7054" w:rsidRDefault="0075597B" w:rsidP="00811FC0">
            <w:pPr>
              <w:rPr>
                <w:sz w:val="22"/>
                <w:szCs w:val="22"/>
                <w:lang w:val="sr-Latn-RS"/>
              </w:rPr>
            </w:pPr>
            <w:r>
              <w:rPr>
                <w:sz w:val="22"/>
                <w:szCs w:val="22"/>
                <w:lang w:val="sr-Cyrl-CS"/>
              </w:rPr>
              <w:t>УПУТСТВО ПОНУЂАЧИМА КАКО ДА САЧИНЕ ПОНУДУ</w:t>
            </w:r>
          </w:p>
        </w:tc>
        <w:tc>
          <w:tcPr>
            <w:tcW w:w="882" w:type="dxa"/>
          </w:tcPr>
          <w:p w14:paraId="2F934D07" w14:textId="77777777" w:rsidR="0075597B" w:rsidRPr="00CC278C" w:rsidRDefault="00CC278C" w:rsidP="00CC278C">
            <w:pPr>
              <w:jc w:val="center"/>
              <w:rPr>
                <w:lang w:val="sr-Cyrl-RS"/>
              </w:rPr>
            </w:pPr>
            <w:r>
              <w:rPr>
                <w:lang w:val="sr-Cyrl-RS"/>
              </w:rPr>
              <w:t>28</w:t>
            </w:r>
          </w:p>
        </w:tc>
      </w:tr>
      <w:tr w:rsidR="0075597B" w14:paraId="03590FBE" w14:textId="77777777" w:rsidTr="007D59D0">
        <w:trPr>
          <w:trHeight w:val="312"/>
          <w:jc w:val="center"/>
        </w:trPr>
        <w:tc>
          <w:tcPr>
            <w:tcW w:w="603" w:type="dxa"/>
            <w:vAlign w:val="center"/>
          </w:tcPr>
          <w:p w14:paraId="0D705CE8" w14:textId="77777777" w:rsidR="0075597B" w:rsidRPr="0075597B" w:rsidRDefault="0075597B" w:rsidP="00811FC0">
            <w:pPr>
              <w:rPr>
                <w:sz w:val="22"/>
                <w:szCs w:val="22"/>
                <w:lang w:val="sr-Cyrl-CS"/>
              </w:rPr>
            </w:pPr>
            <w:r>
              <w:rPr>
                <w:sz w:val="22"/>
                <w:szCs w:val="22"/>
                <w:lang w:val="sr-Cyrl-CS"/>
              </w:rPr>
              <w:t>8.</w:t>
            </w:r>
          </w:p>
        </w:tc>
        <w:tc>
          <w:tcPr>
            <w:tcW w:w="8328" w:type="dxa"/>
            <w:vAlign w:val="center"/>
          </w:tcPr>
          <w:p w14:paraId="2AA8DE97" w14:textId="77777777" w:rsidR="0075597B" w:rsidRPr="00DF7054" w:rsidRDefault="0075597B" w:rsidP="00811FC0">
            <w:pPr>
              <w:rPr>
                <w:sz w:val="22"/>
                <w:szCs w:val="22"/>
                <w:lang w:val="sr-Latn-RS"/>
              </w:rPr>
            </w:pPr>
            <w:r>
              <w:rPr>
                <w:sz w:val="22"/>
                <w:szCs w:val="22"/>
                <w:lang w:val="sr-Cyrl-CS"/>
              </w:rPr>
              <w:t>ОБРАЗАЦ ПОНУДЕ (образац 2)</w:t>
            </w:r>
          </w:p>
        </w:tc>
        <w:tc>
          <w:tcPr>
            <w:tcW w:w="882" w:type="dxa"/>
          </w:tcPr>
          <w:p w14:paraId="2B700413" w14:textId="77777777" w:rsidR="0075597B" w:rsidRPr="00CC278C" w:rsidRDefault="00CC278C" w:rsidP="00CC278C">
            <w:pPr>
              <w:jc w:val="center"/>
              <w:rPr>
                <w:lang w:val="sr-Cyrl-RS"/>
              </w:rPr>
            </w:pPr>
            <w:r>
              <w:rPr>
                <w:lang w:val="sr-Cyrl-RS"/>
              </w:rPr>
              <w:t>36</w:t>
            </w:r>
          </w:p>
        </w:tc>
      </w:tr>
      <w:tr w:rsidR="0075597B" w14:paraId="4E911B88" w14:textId="77777777" w:rsidTr="007D59D0">
        <w:trPr>
          <w:trHeight w:val="312"/>
          <w:jc w:val="center"/>
        </w:trPr>
        <w:tc>
          <w:tcPr>
            <w:tcW w:w="603" w:type="dxa"/>
            <w:vAlign w:val="center"/>
          </w:tcPr>
          <w:p w14:paraId="0ABDA067" w14:textId="77777777" w:rsidR="0075597B" w:rsidRPr="0075597B" w:rsidRDefault="0075597B" w:rsidP="00811FC0">
            <w:pPr>
              <w:rPr>
                <w:sz w:val="22"/>
                <w:szCs w:val="22"/>
                <w:lang w:val="sr-Cyrl-CS"/>
              </w:rPr>
            </w:pPr>
            <w:r>
              <w:rPr>
                <w:sz w:val="22"/>
                <w:szCs w:val="22"/>
                <w:lang w:val="sr-Cyrl-CS"/>
              </w:rPr>
              <w:t>9.</w:t>
            </w:r>
          </w:p>
        </w:tc>
        <w:tc>
          <w:tcPr>
            <w:tcW w:w="8328" w:type="dxa"/>
            <w:vAlign w:val="center"/>
          </w:tcPr>
          <w:p w14:paraId="27BF419F" w14:textId="77777777" w:rsidR="0075597B" w:rsidRPr="00DF7054" w:rsidRDefault="0075597B" w:rsidP="00811FC0">
            <w:pPr>
              <w:rPr>
                <w:sz w:val="22"/>
                <w:szCs w:val="22"/>
                <w:lang w:val="sr-Latn-RS"/>
              </w:rPr>
            </w:pPr>
            <w:r>
              <w:rPr>
                <w:sz w:val="22"/>
                <w:szCs w:val="22"/>
                <w:lang w:val="sr-Cyrl-CS"/>
              </w:rPr>
              <w:t>МОДЕЛ УГОВОРА (образац 3)</w:t>
            </w:r>
          </w:p>
        </w:tc>
        <w:tc>
          <w:tcPr>
            <w:tcW w:w="882" w:type="dxa"/>
          </w:tcPr>
          <w:p w14:paraId="6F453F0F" w14:textId="77777777" w:rsidR="0075597B" w:rsidRPr="00CC278C" w:rsidRDefault="00CC278C" w:rsidP="00CC278C">
            <w:pPr>
              <w:jc w:val="center"/>
              <w:rPr>
                <w:lang w:val="sr-Cyrl-RS"/>
              </w:rPr>
            </w:pPr>
            <w:r>
              <w:rPr>
                <w:lang w:val="sr-Cyrl-RS"/>
              </w:rPr>
              <w:t>40</w:t>
            </w:r>
          </w:p>
        </w:tc>
      </w:tr>
      <w:tr w:rsidR="0075597B" w14:paraId="0472DDFD" w14:textId="77777777" w:rsidTr="007D59D0">
        <w:trPr>
          <w:trHeight w:val="312"/>
          <w:jc w:val="center"/>
        </w:trPr>
        <w:tc>
          <w:tcPr>
            <w:tcW w:w="603" w:type="dxa"/>
            <w:vAlign w:val="center"/>
          </w:tcPr>
          <w:p w14:paraId="2FDA1EA1" w14:textId="77777777" w:rsidR="0075597B" w:rsidRPr="0075597B" w:rsidRDefault="0075597B" w:rsidP="00811FC0">
            <w:pPr>
              <w:rPr>
                <w:sz w:val="22"/>
                <w:szCs w:val="22"/>
                <w:lang w:val="sr-Cyrl-CS"/>
              </w:rPr>
            </w:pPr>
            <w:r>
              <w:rPr>
                <w:sz w:val="22"/>
                <w:szCs w:val="22"/>
                <w:lang w:val="sr-Cyrl-CS"/>
              </w:rPr>
              <w:t>10.</w:t>
            </w:r>
          </w:p>
        </w:tc>
        <w:tc>
          <w:tcPr>
            <w:tcW w:w="8328" w:type="dxa"/>
            <w:vAlign w:val="center"/>
          </w:tcPr>
          <w:p w14:paraId="5DD5C161" w14:textId="77777777" w:rsidR="0075597B" w:rsidRPr="00DF7054" w:rsidRDefault="0075597B" w:rsidP="00811FC0">
            <w:pPr>
              <w:rPr>
                <w:sz w:val="22"/>
                <w:szCs w:val="22"/>
                <w:lang w:val="sr-Latn-RS"/>
              </w:rPr>
            </w:pPr>
            <w:r>
              <w:rPr>
                <w:sz w:val="22"/>
                <w:szCs w:val="22"/>
                <w:lang w:val="sr-Cyrl-CS"/>
              </w:rPr>
              <w:t xml:space="preserve">ОБРАЗАЦ СТУКТУРЕ ЦЕНА СА УПУТСВОМ КАКО ДА СЕ ПОПУНИ. (образац 4)                    </w:t>
            </w:r>
          </w:p>
        </w:tc>
        <w:tc>
          <w:tcPr>
            <w:tcW w:w="882" w:type="dxa"/>
          </w:tcPr>
          <w:p w14:paraId="6C689D99" w14:textId="77777777" w:rsidR="0075597B" w:rsidRPr="00CC278C" w:rsidRDefault="007E545F" w:rsidP="00CC278C">
            <w:pPr>
              <w:jc w:val="center"/>
              <w:rPr>
                <w:lang w:val="sr-Cyrl-RS"/>
              </w:rPr>
            </w:pPr>
            <w:r>
              <w:rPr>
                <w:lang w:val="sr-Cyrl-RS"/>
              </w:rPr>
              <w:t>4</w:t>
            </w:r>
            <w:r w:rsidR="00CC278C">
              <w:rPr>
                <w:lang w:val="sr-Cyrl-RS"/>
              </w:rPr>
              <w:t>6</w:t>
            </w:r>
          </w:p>
        </w:tc>
      </w:tr>
      <w:tr w:rsidR="0075597B" w:rsidRPr="00D360BB" w14:paraId="072430A9" w14:textId="77777777" w:rsidTr="007D59D0">
        <w:trPr>
          <w:trHeight w:val="293"/>
          <w:jc w:val="center"/>
        </w:trPr>
        <w:tc>
          <w:tcPr>
            <w:tcW w:w="603" w:type="dxa"/>
            <w:vAlign w:val="center"/>
          </w:tcPr>
          <w:p w14:paraId="45BAD980" w14:textId="77777777" w:rsidR="0075597B" w:rsidRPr="0075597B" w:rsidRDefault="0075597B" w:rsidP="00811FC0">
            <w:pPr>
              <w:rPr>
                <w:sz w:val="22"/>
                <w:szCs w:val="22"/>
                <w:lang w:val="sr-Cyrl-CS"/>
              </w:rPr>
            </w:pPr>
            <w:r>
              <w:rPr>
                <w:sz w:val="22"/>
                <w:szCs w:val="22"/>
                <w:lang w:val="sr-Cyrl-CS"/>
              </w:rPr>
              <w:t>11.</w:t>
            </w:r>
          </w:p>
        </w:tc>
        <w:tc>
          <w:tcPr>
            <w:tcW w:w="8328" w:type="dxa"/>
            <w:vAlign w:val="center"/>
          </w:tcPr>
          <w:p w14:paraId="2C36CBE2" w14:textId="77777777" w:rsidR="0075597B" w:rsidRPr="00DF7054" w:rsidRDefault="0075597B" w:rsidP="0075597B">
            <w:pPr>
              <w:rPr>
                <w:sz w:val="22"/>
                <w:szCs w:val="22"/>
                <w:lang w:val="sr-Latn-RS"/>
              </w:rPr>
            </w:pPr>
            <w:r>
              <w:rPr>
                <w:sz w:val="22"/>
                <w:szCs w:val="22"/>
                <w:lang w:val="sr-Cyrl-CS"/>
              </w:rPr>
              <w:t>ОБРАЗАЦ ТРОШКОВА ПРИПРЕМЕ ПОНУДЕ (образац 5)</w:t>
            </w:r>
          </w:p>
        </w:tc>
        <w:tc>
          <w:tcPr>
            <w:tcW w:w="882" w:type="dxa"/>
          </w:tcPr>
          <w:p w14:paraId="4D386269" w14:textId="77777777" w:rsidR="0075597B" w:rsidRPr="00CC278C" w:rsidRDefault="007E545F" w:rsidP="00CC278C">
            <w:pPr>
              <w:jc w:val="center"/>
              <w:rPr>
                <w:lang w:val="sr-Cyrl-RS"/>
              </w:rPr>
            </w:pPr>
            <w:r>
              <w:rPr>
                <w:lang w:val="sr-Cyrl-RS"/>
              </w:rPr>
              <w:t>6</w:t>
            </w:r>
            <w:r w:rsidR="00CC278C">
              <w:rPr>
                <w:lang w:val="sr-Cyrl-RS"/>
              </w:rPr>
              <w:t>7</w:t>
            </w:r>
          </w:p>
        </w:tc>
      </w:tr>
      <w:tr w:rsidR="0075597B" w14:paraId="5D5571C0" w14:textId="77777777" w:rsidTr="007D59D0">
        <w:trPr>
          <w:trHeight w:val="312"/>
          <w:jc w:val="center"/>
        </w:trPr>
        <w:tc>
          <w:tcPr>
            <w:tcW w:w="603" w:type="dxa"/>
            <w:vAlign w:val="center"/>
          </w:tcPr>
          <w:p w14:paraId="126B870F" w14:textId="77777777" w:rsidR="0075597B" w:rsidRPr="0075597B" w:rsidRDefault="0075597B" w:rsidP="00811FC0">
            <w:pPr>
              <w:rPr>
                <w:sz w:val="22"/>
                <w:szCs w:val="22"/>
                <w:lang w:val="sr-Cyrl-CS"/>
              </w:rPr>
            </w:pPr>
            <w:r>
              <w:rPr>
                <w:sz w:val="22"/>
                <w:szCs w:val="22"/>
                <w:lang w:val="sr-Cyrl-CS"/>
              </w:rPr>
              <w:t>12.</w:t>
            </w:r>
          </w:p>
        </w:tc>
        <w:tc>
          <w:tcPr>
            <w:tcW w:w="8328" w:type="dxa"/>
            <w:vAlign w:val="center"/>
          </w:tcPr>
          <w:p w14:paraId="4228FEC0" w14:textId="77777777" w:rsidR="0075597B" w:rsidRPr="00DF7054" w:rsidRDefault="0075597B" w:rsidP="0075597B">
            <w:pPr>
              <w:rPr>
                <w:sz w:val="22"/>
                <w:szCs w:val="22"/>
                <w:lang w:val="sr-Latn-RS"/>
              </w:rPr>
            </w:pPr>
            <w:r>
              <w:rPr>
                <w:sz w:val="22"/>
                <w:szCs w:val="22"/>
                <w:lang w:val="sr-Cyrl-CS"/>
              </w:rPr>
              <w:t>ОБРАЗАЦ ИЗЈАВЕ О НЕЗАВИСНОЈ ПОНУДИ (образац 6)</w:t>
            </w:r>
          </w:p>
        </w:tc>
        <w:tc>
          <w:tcPr>
            <w:tcW w:w="882" w:type="dxa"/>
          </w:tcPr>
          <w:p w14:paraId="39C1DD59" w14:textId="77777777" w:rsidR="0075597B" w:rsidRPr="00CC278C" w:rsidRDefault="007E545F" w:rsidP="00CC278C">
            <w:pPr>
              <w:jc w:val="center"/>
              <w:rPr>
                <w:lang w:val="sr-Cyrl-RS"/>
              </w:rPr>
            </w:pPr>
            <w:r>
              <w:rPr>
                <w:lang w:val="sr-Cyrl-RS"/>
              </w:rPr>
              <w:t>6</w:t>
            </w:r>
            <w:r w:rsidR="00CC278C">
              <w:rPr>
                <w:lang w:val="sr-Cyrl-RS"/>
              </w:rPr>
              <w:t>8</w:t>
            </w:r>
          </w:p>
        </w:tc>
      </w:tr>
      <w:tr w:rsidR="0075597B" w14:paraId="0229A618" w14:textId="77777777" w:rsidTr="007D59D0">
        <w:trPr>
          <w:trHeight w:val="312"/>
          <w:jc w:val="center"/>
        </w:trPr>
        <w:tc>
          <w:tcPr>
            <w:tcW w:w="603" w:type="dxa"/>
            <w:vAlign w:val="center"/>
          </w:tcPr>
          <w:p w14:paraId="31F9CB76" w14:textId="77777777" w:rsidR="0075597B" w:rsidRPr="0075597B" w:rsidRDefault="0075597B" w:rsidP="00811FC0">
            <w:pPr>
              <w:rPr>
                <w:sz w:val="22"/>
                <w:szCs w:val="22"/>
                <w:lang w:val="sr-Cyrl-CS"/>
              </w:rPr>
            </w:pPr>
            <w:r>
              <w:rPr>
                <w:sz w:val="22"/>
                <w:szCs w:val="22"/>
                <w:lang w:val="sr-Cyrl-CS"/>
              </w:rPr>
              <w:t>13.</w:t>
            </w:r>
          </w:p>
        </w:tc>
        <w:tc>
          <w:tcPr>
            <w:tcW w:w="8328" w:type="dxa"/>
            <w:vAlign w:val="center"/>
          </w:tcPr>
          <w:p w14:paraId="56FF393E" w14:textId="77777777" w:rsidR="0075597B" w:rsidRPr="00DF7054" w:rsidRDefault="0075597B" w:rsidP="0075597B">
            <w:pPr>
              <w:rPr>
                <w:sz w:val="22"/>
                <w:szCs w:val="22"/>
                <w:lang w:val="sr-Latn-RS"/>
              </w:rPr>
            </w:pPr>
            <w:r>
              <w:rPr>
                <w:sz w:val="22"/>
                <w:szCs w:val="22"/>
                <w:lang w:val="sr-Cyrl-CS"/>
              </w:rPr>
              <w:t>ОБРАЗАЦ ИЗЈАВЕ О ПОШТОВАЊУ ОБАВЕЗА ИЗ ЧЛАНА 75. СТАВ 2. ЗАКОНА (образац 7)</w:t>
            </w:r>
          </w:p>
        </w:tc>
        <w:tc>
          <w:tcPr>
            <w:tcW w:w="882" w:type="dxa"/>
          </w:tcPr>
          <w:p w14:paraId="1843F563" w14:textId="77777777" w:rsidR="0075597B" w:rsidRPr="00CC278C" w:rsidRDefault="007E545F" w:rsidP="00CC278C">
            <w:pPr>
              <w:jc w:val="center"/>
              <w:rPr>
                <w:lang w:val="sr-Cyrl-RS"/>
              </w:rPr>
            </w:pPr>
            <w:r>
              <w:rPr>
                <w:lang w:val="sr-Cyrl-RS"/>
              </w:rPr>
              <w:t>6</w:t>
            </w:r>
            <w:r w:rsidR="00CC278C">
              <w:rPr>
                <w:lang w:val="sr-Cyrl-RS"/>
              </w:rPr>
              <w:t>9</w:t>
            </w:r>
          </w:p>
        </w:tc>
      </w:tr>
    </w:tbl>
    <w:p w14:paraId="12D59301" w14:textId="77777777" w:rsidR="0075597B" w:rsidRDefault="0075597B" w:rsidP="00BC1FF4">
      <w:pPr>
        <w:rPr>
          <w:color w:val="000000"/>
          <w:lang w:val="sr-Cyrl-CS"/>
        </w:rPr>
      </w:pPr>
    </w:p>
    <w:p w14:paraId="26754E41" w14:textId="77777777" w:rsidR="0075597B" w:rsidRDefault="0075597B" w:rsidP="00BC1FF4">
      <w:pPr>
        <w:rPr>
          <w:color w:val="000000"/>
          <w:lang w:val="sr-Cyrl-CS"/>
        </w:rPr>
      </w:pPr>
    </w:p>
    <w:p w14:paraId="7D47E9A1" w14:textId="77777777" w:rsidR="00CC5A54" w:rsidRDefault="00CC5A54" w:rsidP="00BC1FF4">
      <w:pPr>
        <w:rPr>
          <w:color w:val="000000"/>
          <w:lang w:val="sr-Cyrl-CS"/>
        </w:rPr>
      </w:pPr>
    </w:p>
    <w:p w14:paraId="4ADAB368" w14:textId="77777777" w:rsidR="00CC5A54" w:rsidRDefault="00CC5A54" w:rsidP="00BC1FF4">
      <w:pPr>
        <w:rPr>
          <w:color w:val="000000"/>
          <w:lang w:val="sr-Cyrl-CS"/>
        </w:rPr>
      </w:pPr>
    </w:p>
    <w:p w14:paraId="4321889A" w14:textId="77777777" w:rsidR="00CC5A54" w:rsidRDefault="00CC5A54" w:rsidP="00BC1FF4">
      <w:pPr>
        <w:rPr>
          <w:lang w:val="sr-Cyrl-RS"/>
        </w:rPr>
      </w:pPr>
    </w:p>
    <w:p w14:paraId="78826464" w14:textId="77777777" w:rsidR="00CC5A54" w:rsidRDefault="00CC5A54" w:rsidP="00BC1FF4">
      <w:pPr>
        <w:rPr>
          <w:lang w:val="sr-Cyrl-RS"/>
        </w:rPr>
      </w:pPr>
    </w:p>
    <w:p w14:paraId="3D525879" w14:textId="77777777" w:rsidR="00CC5A54" w:rsidRDefault="00CC5A54" w:rsidP="00BC1FF4">
      <w:pPr>
        <w:rPr>
          <w:lang w:val="sr-Cyrl-RS"/>
        </w:rPr>
      </w:pPr>
    </w:p>
    <w:p w14:paraId="1B18F572" w14:textId="77777777" w:rsidR="00CC5A54" w:rsidRDefault="00CC5A54" w:rsidP="00BC1FF4">
      <w:pPr>
        <w:rPr>
          <w:lang w:val="sr-Cyrl-RS"/>
        </w:rPr>
      </w:pPr>
    </w:p>
    <w:p w14:paraId="278CE7F0" w14:textId="77777777" w:rsidR="00CC5A54" w:rsidRDefault="00CC5A54" w:rsidP="00BC1FF4">
      <w:pPr>
        <w:rPr>
          <w:lang w:val="sr-Cyrl-CS"/>
        </w:rPr>
      </w:pPr>
    </w:p>
    <w:p w14:paraId="63AAADA3" w14:textId="77777777" w:rsidR="0075597B" w:rsidRDefault="0075597B" w:rsidP="00BC1FF4">
      <w:pPr>
        <w:rPr>
          <w:lang w:val="sr-Cyrl-CS"/>
        </w:rPr>
      </w:pPr>
    </w:p>
    <w:p w14:paraId="25D4430C" w14:textId="77777777" w:rsidR="0075597B" w:rsidRDefault="0075597B" w:rsidP="00BC1FF4">
      <w:pPr>
        <w:rPr>
          <w:lang w:val="sr-Cyrl-CS"/>
        </w:rPr>
      </w:pPr>
    </w:p>
    <w:p w14:paraId="5B1CEE5C" w14:textId="77777777" w:rsidR="0075597B" w:rsidRDefault="0075597B" w:rsidP="00BC1FF4">
      <w:pPr>
        <w:rPr>
          <w:lang w:val="sr-Cyrl-CS"/>
        </w:rPr>
      </w:pPr>
    </w:p>
    <w:p w14:paraId="7FF138CD" w14:textId="77777777" w:rsidR="0075597B" w:rsidRDefault="0075597B" w:rsidP="00BC1FF4">
      <w:pPr>
        <w:rPr>
          <w:lang w:val="sr-Cyrl-CS"/>
        </w:rPr>
      </w:pPr>
    </w:p>
    <w:p w14:paraId="641D1A90" w14:textId="77777777" w:rsidR="0075597B" w:rsidRDefault="0075597B" w:rsidP="00BC1FF4">
      <w:pPr>
        <w:rPr>
          <w:lang w:val="sr-Cyrl-CS"/>
        </w:rPr>
      </w:pPr>
    </w:p>
    <w:p w14:paraId="4B90FD86" w14:textId="77777777" w:rsidR="0075597B" w:rsidRDefault="0075597B" w:rsidP="00BC1FF4">
      <w:pPr>
        <w:rPr>
          <w:lang w:val="sr-Cyrl-CS"/>
        </w:rPr>
      </w:pPr>
    </w:p>
    <w:p w14:paraId="145AD726" w14:textId="77777777" w:rsidR="0075597B" w:rsidRPr="0075597B" w:rsidRDefault="0075597B" w:rsidP="00BC1FF4">
      <w:pPr>
        <w:rPr>
          <w:lang w:val="sr-Cyrl-CS"/>
        </w:rPr>
      </w:pPr>
    </w:p>
    <w:p w14:paraId="7BFC7BA2" w14:textId="77777777" w:rsidR="00CC5A54" w:rsidRDefault="00CC5A54" w:rsidP="00BC1FF4">
      <w:pPr>
        <w:rPr>
          <w:lang w:val="sr-Cyrl-RS"/>
        </w:rPr>
      </w:pPr>
    </w:p>
    <w:p w14:paraId="201FE3D9" w14:textId="77777777" w:rsidR="00CC5A54" w:rsidRDefault="00CC5A54" w:rsidP="00BC1FF4">
      <w:pPr>
        <w:rPr>
          <w:lang w:val="sr-Cyrl-RS"/>
        </w:rPr>
      </w:pPr>
    </w:p>
    <w:p w14:paraId="0274C830" w14:textId="77777777" w:rsidR="00CC5A54" w:rsidRDefault="00CC5A54" w:rsidP="00CC5A54">
      <w:pPr>
        <w:jc w:val="center"/>
        <w:rPr>
          <w:b/>
          <w:color w:val="000000"/>
          <w:lang w:val="sr-Cyrl-CS"/>
        </w:rPr>
      </w:pPr>
    </w:p>
    <w:p w14:paraId="5530906F" w14:textId="77777777" w:rsidR="00CC5A54" w:rsidRDefault="00CC5A54" w:rsidP="00CC5A54">
      <w:pPr>
        <w:jc w:val="center"/>
        <w:rPr>
          <w:b/>
          <w:color w:val="000000"/>
          <w:lang w:val="sr-Cyrl-CS"/>
        </w:rPr>
      </w:pPr>
    </w:p>
    <w:p w14:paraId="4321D89B" w14:textId="77777777" w:rsidR="00CC5A54" w:rsidRPr="00CC5A54" w:rsidRDefault="00CC5A54" w:rsidP="00CC5A54">
      <w:pPr>
        <w:jc w:val="center"/>
        <w:rPr>
          <w:b/>
          <w:color w:val="000000"/>
          <w:lang w:val="sr-Cyrl-CS"/>
        </w:rPr>
      </w:pPr>
      <w:r w:rsidRPr="00CC5A54">
        <w:rPr>
          <w:b/>
          <w:color w:val="000000"/>
          <w:lang w:val="sr-Cyrl-CS"/>
        </w:rPr>
        <w:t>ОПШТИ ПОДАЦИ О ЈАВНОЈ НАБАВЦИ</w:t>
      </w:r>
    </w:p>
    <w:p w14:paraId="047F7A78" w14:textId="77777777" w:rsidR="00CC5A54" w:rsidRPr="00CC5A54" w:rsidRDefault="00CC5A54" w:rsidP="00CC5A54">
      <w:pPr>
        <w:jc w:val="center"/>
        <w:rPr>
          <w:b/>
          <w:color w:val="000000"/>
          <w:lang w:val="sr-Cyrl-CS"/>
        </w:rPr>
      </w:pPr>
    </w:p>
    <w:p w14:paraId="2989FE00" w14:textId="77777777" w:rsidR="00CC5A54" w:rsidRPr="00CC5A54" w:rsidRDefault="00CC5A54" w:rsidP="00CC5A54">
      <w:pPr>
        <w:jc w:val="center"/>
        <w:rPr>
          <w:b/>
          <w:color w:val="000000"/>
          <w:lang w:val="sr-Cyrl-CS"/>
        </w:rPr>
      </w:pPr>
    </w:p>
    <w:p w14:paraId="2DE20684" w14:textId="77777777" w:rsidR="00CC5A54" w:rsidRPr="00CC5A54" w:rsidRDefault="00CC5A54" w:rsidP="00FB2FCA">
      <w:pPr>
        <w:numPr>
          <w:ilvl w:val="0"/>
          <w:numId w:val="18"/>
        </w:numPr>
        <w:jc w:val="left"/>
        <w:rPr>
          <w:b/>
          <w:color w:val="000000"/>
          <w:lang w:val="sr-Cyrl-CS"/>
        </w:rPr>
      </w:pPr>
      <w:r w:rsidRPr="00CC5A54">
        <w:rPr>
          <w:b/>
          <w:color w:val="000000"/>
          <w:lang w:val="sr-Cyrl-CS"/>
        </w:rPr>
        <w:t>Подаци о наручиоцу</w:t>
      </w:r>
    </w:p>
    <w:p w14:paraId="5320B87D" w14:textId="77777777" w:rsidR="00CC5A54" w:rsidRPr="00E02814" w:rsidRDefault="00CC5A54" w:rsidP="00CC5A54">
      <w:pPr>
        <w:pStyle w:val="Bezrazmaka1"/>
        <w:ind w:left="360"/>
        <w:rPr>
          <w:rFonts w:ascii="Times New Roman" w:hAnsi="Times New Roman"/>
          <w:sz w:val="24"/>
          <w:szCs w:val="24"/>
          <w:lang w:val="ru-RU"/>
        </w:rPr>
      </w:pPr>
      <w:r w:rsidRPr="008F3E56">
        <w:rPr>
          <w:rFonts w:ascii="Times New Roman" w:hAnsi="Times New Roman"/>
          <w:sz w:val="24"/>
          <w:szCs w:val="24"/>
          <w:lang w:val="sr-Cyrl-CS"/>
        </w:rPr>
        <w:t xml:space="preserve">Наручилац: </w:t>
      </w:r>
      <w:r w:rsidRPr="00E02814">
        <w:rPr>
          <w:rFonts w:ascii="Times New Roman" w:hAnsi="Times New Roman"/>
          <w:sz w:val="24"/>
          <w:szCs w:val="24"/>
          <w:lang w:val="ru-RU"/>
        </w:rPr>
        <w:t>Основна школа“Мића Стојковић“</w:t>
      </w:r>
    </w:p>
    <w:p w14:paraId="295278A4" w14:textId="77777777" w:rsidR="00CC5A54" w:rsidRPr="008F3E56" w:rsidRDefault="00CC5A54" w:rsidP="00CC5A54">
      <w:pPr>
        <w:pStyle w:val="Bezrazmaka1"/>
        <w:ind w:firstLine="360"/>
        <w:rPr>
          <w:rFonts w:ascii="Times New Roman" w:hAnsi="Times New Roman"/>
          <w:sz w:val="24"/>
          <w:szCs w:val="24"/>
          <w:lang w:val="sr-Cyrl-CS"/>
        </w:rPr>
      </w:pPr>
      <w:r w:rsidRPr="008F3E56">
        <w:rPr>
          <w:rFonts w:ascii="Times New Roman" w:hAnsi="Times New Roman"/>
          <w:sz w:val="24"/>
          <w:szCs w:val="24"/>
          <w:lang w:val="sr-Cyrl-CS"/>
        </w:rPr>
        <w:t xml:space="preserve">Адреса: </w:t>
      </w:r>
      <w:r w:rsidRPr="00E02814">
        <w:rPr>
          <w:rFonts w:ascii="Times New Roman" w:hAnsi="Times New Roman"/>
          <w:spacing w:val="5"/>
          <w:sz w:val="24"/>
          <w:szCs w:val="24"/>
          <w:lang w:val="ru-RU"/>
        </w:rPr>
        <w:t>29. Новембра бр.11, 11430 Умчари</w:t>
      </w:r>
    </w:p>
    <w:p w14:paraId="5BEAEE43" w14:textId="77777777" w:rsidR="00CC5A54" w:rsidRPr="00CC5A54" w:rsidRDefault="00CC5A54" w:rsidP="00CC5A54">
      <w:pPr>
        <w:ind w:firstLine="360"/>
        <w:jc w:val="left"/>
        <w:rPr>
          <w:color w:val="000000"/>
        </w:rPr>
      </w:pPr>
      <w:r w:rsidRPr="00EB3DC2">
        <w:rPr>
          <w:lang w:val="sr-Cyrl-CS"/>
        </w:rPr>
        <w:t xml:space="preserve">Интернет страница: </w:t>
      </w:r>
      <w:r w:rsidRPr="00EB3DC2">
        <w:rPr>
          <w:b/>
          <w:lang w:val="sr-Latn-CS"/>
        </w:rPr>
        <w:t>www.</w:t>
      </w:r>
      <w:r>
        <w:rPr>
          <w:b/>
          <w:lang w:val="sr-Latn-CS"/>
        </w:rPr>
        <w:t>osmicastojkovic.com</w:t>
      </w:r>
    </w:p>
    <w:p w14:paraId="5EC37381" w14:textId="77777777" w:rsidR="00CC5A54" w:rsidRPr="00CC5A54" w:rsidRDefault="00CC5A54" w:rsidP="00CC5A54">
      <w:pPr>
        <w:rPr>
          <w:color w:val="000000"/>
          <w:lang w:val="sr-Cyrl-CS"/>
        </w:rPr>
      </w:pPr>
    </w:p>
    <w:p w14:paraId="0B32FCAD" w14:textId="77777777" w:rsidR="00CC5A54" w:rsidRPr="00CC5A54" w:rsidRDefault="00CC5A54" w:rsidP="00FB2FCA">
      <w:pPr>
        <w:numPr>
          <w:ilvl w:val="0"/>
          <w:numId w:val="18"/>
        </w:numPr>
        <w:jc w:val="left"/>
        <w:rPr>
          <w:b/>
          <w:color w:val="000000"/>
          <w:lang w:val="sr-Cyrl-CS"/>
        </w:rPr>
      </w:pPr>
      <w:r w:rsidRPr="00CC5A54">
        <w:rPr>
          <w:b/>
          <w:color w:val="000000"/>
          <w:lang w:val="sr-Cyrl-CS"/>
        </w:rPr>
        <w:t>Врста поступка јавне набавке</w:t>
      </w:r>
    </w:p>
    <w:p w14:paraId="3E142009" w14:textId="77777777" w:rsidR="00CC5A54" w:rsidRPr="00CC5A54" w:rsidRDefault="00D60212" w:rsidP="00CC5A54">
      <w:pPr>
        <w:ind w:left="360"/>
        <w:rPr>
          <w:color w:val="000000"/>
          <w:lang w:val="sr-Cyrl-CS"/>
        </w:rPr>
      </w:pPr>
      <w:r w:rsidRPr="008F3E56">
        <w:rPr>
          <w:lang w:val="sr-Cyrl-CS"/>
        </w:rPr>
        <w:t xml:space="preserve">Предметна јавна набавка се спроводи у </w:t>
      </w:r>
      <w:r w:rsidRPr="008F3E56">
        <w:t xml:space="preserve">поступак јавне набавке </w:t>
      </w:r>
      <w:r w:rsidRPr="008F3E56">
        <w:rPr>
          <w:bCs/>
          <w:lang w:val="sr-Cyrl-CS"/>
        </w:rPr>
        <w:t>мале вредности са циљем закључења уговора,</w:t>
      </w:r>
      <w:r w:rsidRPr="008F3E56">
        <w:rPr>
          <w:bCs/>
        </w:rPr>
        <w:t xml:space="preserve"> за </w:t>
      </w:r>
      <w:r w:rsidRPr="008F3E56">
        <w:t>набавку</w:t>
      </w:r>
      <w:r w:rsidRPr="008F3E56">
        <w:rPr>
          <w:lang w:val="sr-Cyrl-CS"/>
        </w:rPr>
        <w:t xml:space="preserve"> </w:t>
      </w:r>
      <w:r>
        <w:rPr>
          <w:shd w:val="clear" w:color="auto" w:fill="FFFFFF"/>
          <w:lang w:val="sr-Cyrl-CS"/>
        </w:rPr>
        <w:t>радова</w:t>
      </w:r>
      <w:r w:rsidRPr="008F3E56">
        <w:rPr>
          <w:lang w:val="sr-Cyrl-CS"/>
        </w:rPr>
        <w:t>, у складу са Законом и подзаконским актима којима се уређују јавне набавке</w:t>
      </w:r>
      <w:r w:rsidR="00CC5A54" w:rsidRPr="00CC5A54">
        <w:rPr>
          <w:color w:val="000000"/>
          <w:lang w:val="sr-Cyrl-CS"/>
        </w:rPr>
        <w:t>.</w:t>
      </w:r>
    </w:p>
    <w:p w14:paraId="251DD309" w14:textId="77777777" w:rsidR="00CC5A54" w:rsidRPr="00CC5A54" w:rsidRDefault="00CC5A54" w:rsidP="00CC5A54">
      <w:pPr>
        <w:ind w:left="360"/>
        <w:rPr>
          <w:color w:val="000000"/>
          <w:lang w:val="sr-Cyrl-CS"/>
        </w:rPr>
      </w:pPr>
    </w:p>
    <w:p w14:paraId="0435CAFA" w14:textId="77777777" w:rsidR="00CC5A54" w:rsidRPr="00CC5A54" w:rsidRDefault="00CC5A54" w:rsidP="00FB2FCA">
      <w:pPr>
        <w:numPr>
          <w:ilvl w:val="0"/>
          <w:numId w:val="18"/>
        </w:numPr>
        <w:jc w:val="left"/>
        <w:rPr>
          <w:b/>
          <w:color w:val="000000"/>
          <w:lang w:val="sr-Cyrl-CS"/>
        </w:rPr>
      </w:pPr>
      <w:r w:rsidRPr="00CC5A54">
        <w:rPr>
          <w:b/>
          <w:color w:val="000000"/>
          <w:lang w:val="sr-Cyrl-CS"/>
        </w:rPr>
        <w:t>Предмет јавне набавке</w:t>
      </w:r>
    </w:p>
    <w:p w14:paraId="1EB88FF8" w14:textId="77777777" w:rsidR="00CC5A54" w:rsidRPr="00CC5A54" w:rsidRDefault="00CC5A54" w:rsidP="00CC5A54">
      <w:pPr>
        <w:ind w:left="360"/>
        <w:jc w:val="left"/>
        <w:rPr>
          <w:b/>
          <w:sz w:val="22"/>
        </w:rPr>
      </w:pPr>
      <w:r w:rsidRPr="00CC5A54">
        <w:rPr>
          <w:color w:val="000000"/>
          <w:lang w:val="sr-Cyrl-CS"/>
        </w:rPr>
        <w:t xml:space="preserve">Предмет јавне набавке број </w:t>
      </w:r>
      <w:r w:rsidR="00FB0BE2">
        <w:rPr>
          <w:color w:val="000000"/>
          <w:lang w:val="sr-Cyrl-RS"/>
        </w:rPr>
        <w:t>2</w:t>
      </w:r>
      <w:r w:rsidRPr="00CC5A54">
        <w:rPr>
          <w:color w:val="000000"/>
          <w:lang w:val="sr-Cyrl-CS"/>
        </w:rPr>
        <w:t>/1</w:t>
      </w:r>
      <w:r>
        <w:rPr>
          <w:color w:val="000000"/>
          <w:lang w:val="sr-Cyrl-CS"/>
        </w:rPr>
        <w:t>7</w:t>
      </w:r>
      <w:r w:rsidRPr="00CC5A54">
        <w:rPr>
          <w:color w:val="000000"/>
          <w:lang w:val="sr-Cyrl-CS"/>
        </w:rPr>
        <w:t xml:space="preserve"> су радови – </w:t>
      </w:r>
      <w:r w:rsidR="003D54B1" w:rsidRPr="00664DE9">
        <w:rPr>
          <w:lang w:val="sr-Cyrl-CS"/>
        </w:rPr>
        <w:t>Завршетак радова на санацији школе у Дражњу</w:t>
      </w:r>
    </w:p>
    <w:p w14:paraId="2977EAF2" w14:textId="77777777" w:rsidR="00CC5A54" w:rsidRPr="00CC5A54" w:rsidRDefault="00CC5A54" w:rsidP="00CC5A54">
      <w:pPr>
        <w:ind w:left="360"/>
        <w:jc w:val="left"/>
        <w:rPr>
          <w:b/>
          <w:color w:val="000000"/>
          <w:lang w:val="sr-Cyrl-CS"/>
        </w:rPr>
      </w:pPr>
    </w:p>
    <w:p w14:paraId="787D152F" w14:textId="77777777" w:rsidR="00CC5A54" w:rsidRPr="00CC5A54" w:rsidRDefault="00CC5A54" w:rsidP="00FB2FCA">
      <w:pPr>
        <w:numPr>
          <w:ilvl w:val="0"/>
          <w:numId w:val="18"/>
        </w:numPr>
        <w:jc w:val="left"/>
        <w:rPr>
          <w:b/>
          <w:color w:val="000000"/>
          <w:lang w:val="sr-Cyrl-CS"/>
        </w:rPr>
      </w:pPr>
      <w:r w:rsidRPr="00CC5A54">
        <w:rPr>
          <w:b/>
          <w:color w:val="000000"/>
          <w:lang w:val="sr-Cyrl-CS"/>
        </w:rPr>
        <w:t>Циљ поступка</w:t>
      </w:r>
    </w:p>
    <w:p w14:paraId="71A2B304" w14:textId="77777777" w:rsidR="00CC5A54" w:rsidRPr="00CC5A54" w:rsidRDefault="00CC5A54" w:rsidP="00CC5A54">
      <w:pPr>
        <w:ind w:left="360"/>
        <w:rPr>
          <w:color w:val="000000"/>
          <w:lang w:val="sr-Cyrl-CS"/>
        </w:rPr>
      </w:pPr>
      <w:r w:rsidRPr="00CC5A54">
        <w:rPr>
          <w:color w:val="000000"/>
          <w:lang w:val="sr-Cyrl-CS"/>
        </w:rPr>
        <w:t>Поступак јавне набавке се спроводи ради закључења уговора о јавној набавци.</w:t>
      </w:r>
    </w:p>
    <w:p w14:paraId="09BAA5E7" w14:textId="77777777" w:rsidR="00CC5A54" w:rsidRPr="00CC5A54" w:rsidRDefault="00CC5A54" w:rsidP="00CC5A54">
      <w:pPr>
        <w:jc w:val="center"/>
        <w:rPr>
          <w:b/>
          <w:color w:val="000000"/>
          <w:lang w:val="sr-Cyrl-CS"/>
        </w:rPr>
      </w:pPr>
    </w:p>
    <w:p w14:paraId="587B55B9" w14:textId="77777777" w:rsidR="00CC5A54" w:rsidRPr="00CC5A54" w:rsidRDefault="00CC5A54" w:rsidP="00FB2FCA">
      <w:pPr>
        <w:numPr>
          <w:ilvl w:val="0"/>
          <w:numId w:val="18"/>
        </w:numPr>
        <w:jc w:val="left"/>
        <w:rPr>
          <w:b/>
          <w:color w:val="000000"/>
          <w:lang w:val="sr-Cyrl-CS"/>
        </w:rPr>
      </w:pPr>
      <w:r w:rsidRPr="00CC5A54">
        <w:rPr>
          <w:b/>
          <w:color w:val="000000"/>
          <w:lang w:val="sr-Cyrl-CS"/>
        </w:rPr>
        <w:t>Контакт лице и служба</w:t>
      </w:r>
    </w:p>
    <w:p w14:paraId="0E948D00" w14:textId="77777777" w:rsidR="00CC5A54" w:rsidRPr="00E02814" w:rsidRDefault="00CC5A54" w:rsidP="00CC5A54">
      <w:pPr>
        <w:pStyle w:val="Bezrazmaka1"/>
        <w:ind w:left="360"/>
        <w:rPr>
          <w:rFonts w:ascii="Times New Roman" w:hAnsi="Times New Roman"/>
          <w:sz w:val="24"/>
          <w:szCs w:val="24"/>
          <w:lang w:val="ru-RU"/>
        </w:rPr>
      </w:pPr>
      <w:r w:rsidRPr="00E02814">
        <w:rPr>
          <w:rFonts w:ascii="Times New Roman" w:hAnsi="Times New Roman"/>
          <w:sz w:val="24"/>
          <w:szCs w:val="24"/>
          <w:lang w:val="ru-RU"/>
        </w:rPr>
        <w:t>Лице за контакт:</w:t>
      </w:r>
      <w:r w:rsidRPr="006E7172">
        <w:rPr>
          <w:rFonts w:ascii="Times New Roman" w:hAnsi="Times New Roman"/>
          <w:sz w:val="24"/>
          <w:szCs w:val="24"/>
          <w:lang w:val="sr-Cyrl-CS"/>
        </w:rPr>
        <w:t xml:space="preserve"> Живана Тампоља, </w:t>
      </w:r>
      <w:r w:rsidRPr="006E7172">
        <w:rPr>
          <w:rFonts w:ascii="Times New Roman" w:hAnsi="Times New Roman"/>
          <w:sz w:val="24"/>
          <w:szCs w:val="24"/>
          <w:lang w:val="ru-RU"/>
        </w:rPr>
        <w:t>011/</w:t>
      </w:r>
      <w:r w:rsidRPr="00E02814">
        <w:rPr>
          <w:rFonts w:ascii="Times New Roman" w:hAnsi="Times New Roman"/>
          <w:sz w:val="24"/>
          <w:szCs w:val="24"/>
          <w:lang w:val="ru-RU"/>
        </w:rPr>
        <w:t>8541-213</w:t>
      </w:r>
      <w:r w:rsidRPr="006E7172">
        <w:rPr>
          <w:rFonts w:ascii="Times New Roman" w:hAnsi="Times New Roman"/>
          <w:sz w:val="24"/>
          <w:szCs w:val="24"/>
          <w:lang w:val="sr-Cyrl-CS"/>
        </w:rPr>
        <w:t>.</w:t>
      </w:r>
    </w:p>
    <w:p w14:paraId="73F1F6F6" w14:textId="77777777" w:rsidR="00CC5A54" w:rsidRPr="00E02814" w:rsidRDefault="00CC5A54" w:rsidP="00CC5A54">
      <w:pPr>
        <w:pStyle w:val="Bezrazmaka1"/>
        <w:ind w:firstLine="360"/>
        <w:rPr>
          <w:rFonts w:ascii="Times New Roman" w:hAnsi="Times New Roman"/>
          <w:b/>
          <w:color w:val="548DD4"/>
          <w:sz w:val="24"/>
          <w:szCs w:val="24"/>
          <w:lang w:val="ru-RU"/>
        </w:rPr>
      </w:pPr>
      <w:r w:rsidRPr="00E02814">
        <w:rPr>
          <w:rFonts w:ascii="Times New Roman" w:hAnsi="Times New Roman"/>
          <w:sz w:val="24"/>
          <w:szCs w:val="24"/>
          <w:lang w:val="ru-RU"/>
        </w:rPr>
        <w:t xml:space="preserve">Остале информације: </w:t>
      </w:r>
      <w:r w:rsidRPr="006E7172">
        <w:rPr>
          <w:rFonts w:ascii="Times New Roman" w:hAnsi="Times New Roman"/>
          <w:sz w:val="24"/>
          <w:szCs w:val="24"/>
        </w:rPr>
        <w:t>umcarios</w:t>
      </w:r>
      <w:r w:rsidRPr="00E02814">
        <w:rPr>
          <w:rFonts w:ascii="Times New Roman" w:hAnsi="Times New Roman"/>
          <w:sz w:val="24"/>
          <w:szCs w:val="24"/>
          <w:lang w:val="ru-RU"/>
        </w:rPr>
        <w:t>@</w:t>
      </w:r>
      <w:r w:rsidRPr="006E7172">
        <w:rPr>
          <w:rFonts w:ascii="Times New Roman" w:hAnsi="Times New Roman"/>
          <w:sz w:val="24"/>
          <w:szCs w:val="24"/>
        </w:rPr>
        <w:t>yahoo</w:t>
      </w:r>
      <w:r w:rsidRPr="00E02814">
        <w:rPr>
          <w:rFonts w:ascii="Times New Roman" w:hAnsi="Times New Roman"/>
          <w:sz w:val="24"/>
          <w:szCs w:val="24"/>
          <w:lang w:val="ru-RU"/>
        </w:rPr>
        <w:t>.</w:t>
      </w:r>
      <w:r w:rsidRPr="006E7172">
        <w:rPr>
          <w:rFonts w:ascii="Times New Roman" w:hAnsi="Times New Roman"/>
          <w:sz w:val="24"/>
          <w:szCs w:val="24"/>
        </w:rPr>
        <w:t>com</w:t>
      </w:r>
      <w:r w:rsidRPr="00E02814">
        <w:rPr>
          <w:rFonts w:ascii="Times New Roman" w:hAnsi="Times New Roman"/>
          <w:sz w:val="24"/>
          <w:szCs w:val="24"/>
          <w:lang w:val="ru-RU"/>
        </w:rPr>
        <w:t xml:space="preserve"> </w:t>
      </w:r>
    </w:p>
    <w:p w14:paraId="249C43E3" w14:textId="77777777" w:rsidR="00CC5A54" w:rsidRPr="00CC5A54" w:rsidRDefault="00CC5A54" w:rsidP="00CC5A54">
      <w:pPr>
        <w:ind w:left="360"/>
        <w:rPr>
          <w:b/>
          <w:lang w:val="sr-Cyrl-CS"/>
        </w:rPr>
      </w:pPr>
      <w:r w:rsidRPr="00E02814">
        <w:rPr>
          <w:b/>
          <w:lang w:val="ru-RU"/>
        </w:rPr>
        <w:t>П</w:t>
      </w:r>
      <w:r w:rsidRPr="00E305D3">
        <w:rPr>
          <w:b/>
          <w:lang w:val="sr-Cyrl-CS"/>
        </w:rPr>
        <w:t>ријем електронске поште врши се радним данима (понедељак-петак) у радно време</w:t>
      </w:r>
      <w:r>
        <w:rPr>
          <w:b/>
          <w:lang w:val="sr-Cyrl-CS"/>
        </w:rPr>
        <w:t xml:space="preserve"> Наручиоца од 08:00-15:00 часова.</w:t>
      </w:r>
    </w:p>
    <w:p w14:paraId="19E53382" w14:textId="77777777" w:rsidR="00CC5A54" w:rsidRDefault="00CC5A54" w:rsidP="00BC1FF4">
      <w:pPr>
        <w:rPr>
          <w:lang w:val="sr-Cyrl-RS"/>
        </w:rPr>
      </w:pPr>
    </w:p>
    <w:p w14:paraId="08F5C61E" w14:textId="77777777" w:rsidR="00CC5A54" w:rsidRDefault="00CC5A54" w:rsidP="00BC1FF4">
      <w:pPr>
        <w:rPr>
          <w:lang w:val="sr-Cyrl-RS"/>
        </w:rPr>
      </w:pPr>
    </w:p>
    <w:p w14:paraId="57BE0FBD" w14:textId="77777777" w:rsidR="00CC5A54" w:rsidRDefault="00CC5A54" w:rsidP="00BC1FF4">
      <w:pPr>
        <w:rPr>
          <w:lang w:val="sr-Cyrl-RS"/>
        </w:rPr>
      </w:pPr>
    </w:p>
    <w:p w14:paraId="316EB142" w14:textId="77777777" w:rsidR="00CC5A54" w:rsidRDefault="00CC5A54" w:rsidP="00BC1FF4">
      <w:pPr>
        <w:rPr>
          <w:lang w:val="sr-Cyrl-RS"/>
        </w:rPr>
      </w:pPr>
    </w:p>
    <w:p w14:paraId="7E930485" w14:textId="77777777" w:rsidR="00CC5A54" w:rsidRDefault="00CC5A54" w:rsidP="00BC1FF4">
      <w:pPr>
        <w:rPr>
          <w:lang w:val="sr-Cyrl-RS"/>
        </w:rPr>
      </w:pPr>
    </w:p>
    <w:p w14:paraId="69215075" w14:textId="77777777" w:rsidR="00CC5A54" w:rsidRDefault="00CC5A54" w:rsidP="00BC1FF4">
      <w:pPr>
        <w:rPr>
          <w:lang w:val="sr-Cyrl-RS"/>
        </w:rPr>
      </w:pPr>
    </w:p>
    <w:p w14:paraId="3E18994E" w14:textId="77777777" w:rsidR="00CC5A54" w:rsidRDefault="00CC5A54" w:rsidP="00BC1FF4">
      <w:pPr>
        <w:rPr>
          <w:lang w:val="sr-Cyrl-RS"/>
        </w:rPr>
      </w:pPr>
    </w:p>
    <w:p w14:paraId="50BE2864" w14:textId="77777777" w:rsidR="00CC5A54" w:rsidRDefault="00CC5A54" w:rsidP="00BC1FF4">
      <w:pPr>
        <w:rPr>
          <w:lang w:val="sr-Cyrl-RS"/>
        </w:rPr>
      </w:pPr>
    </w:p>
    <w:p w14:paraId="2A20631D" w14:textId="77777777" w:rsidR="00CC5A54" w:rsidRDefault="00CC5A54" w:rsidP="00BC1FF4">
      <w:pPr>
        <w:rPr>
          <w:lang w:val="sr-Cyrl-RS"/>
        </w:rPr>
      </w:pPr>
    </w:p>
    <w:p w14:paraId="378720C2" w14:textId="77777777" w:rsidR="00CC5A54" w:rsidRDefault="00CC5A54" w:rsidP="00BC1FF4">
      <w:pPr>
        <w:rPr>
          <w:lang w:val="sr-Cyrl-RS"/>
        </w:rPr>
      </w:pPr>
    </w:p>
    <w:p w14:paraId="5600886B" w14:textId="77777777" w:rsidR="00CC5A54" w:rsidRDefault="00CC5A54" w:rsidP="00BC1FF4">
      <w:pPr>
        <w:rPr>
          <w:lang w:val="sr-Cyrl-RS"/>
        </w:rPr>
      </w:pPr>
    </w:p>
    <w:p w14:paraId="6D7E57D2" w14:textId="77777777" w:rsidR="00CC5A54" w:rsidRDefault="00CC5A54" w:rsidP="00BC1FF4">
      <w:pPr>
        <w:rPr>
          <w:lang w:val="sr-Cyrl-RS"/>
        </w:rPr>
      </w:pPr>
    </w:p>
    <w:p w14:paraId="22FC0329" w14:textId="77777777" w:rsidR="00CC5A54" w:rsidRDefault="00CC5A54" w:rsidP="00BC1FF4">
      <w:pPr>
        <w:rPr>
          <w:lang w:val="sr-Cyrl-RS"/>
        </w:rPr>
      </w:pPr>
    </w:p>
    <w:p w14:paraId="3911F6B7" w14:textId="77777777" w:rsidR="00CC5A54" w:rsidRDefault="00CC5A54" w:rsidP="00BC1FF4">
      <w:pPr>
        <w:rPr>
          <w:lang w:val="sr-Cyrl-RS"/>
        </w:rPr>
      </w:pPr>
    </w:p>
    <w:p w14:paraId="01329484" w14:textId="77777777" w:rsidR="00CC5A54" w:rsidRDefault="00CC5A54" w:rsidP="00BC1FF4">
      <w:pPr>
        <w:rPr>
          <w:lang w:val="sr-Cyrl-RS"/>
        </w:rPr>
      </w:pPr>
    </w:p>
    <w:p w14:paraId="0C782AC1" w14:textId="77777777" w:rsidR="00CC5A54" w:rsidRDefault="00CC5A54" w:rsidP="00BC1FF4">
      <w:pPr>
        <w:rPr>
          <w:lang w:val="sr-Cyrl-RS"/>
        </w:rPr>
      </w:pPr>
    </w:p>
    <w:p w14:paraId="790CD453" w14:textId="77777777" w:rsidR="00CC5A54" w:rsidRDefault="00CC5A54" w:rsidP="00BC1FF4">
      <w:pPr>
        <w:rPr>
          <w:lang w:val="sr-Cyrl-RS"/>
        </w:rPr>
      </w:pPr>
    </w:p>
    <w:p w14:paraId="7C3A71EB" w14:textId="77777777" w:rsidR="00CC5A54" w:rsidRDefault="00CC5A54" w:rsidP="00BC1FF4">
      <w:pPr>
        <w:rPr>
          <w:lang w:val="sr-Cyrl-RS"/>
        </w:rPr>
      </w:pPr>
    </w:p>
    <w:p w14:paraId="69312D0B" w14:textId="77777777" w:rsidR="00CC5A54" w:rsidRDefault="00CC5A54" w:rsidP="00BC1FF4">
      <w:pPr>
        <w:rPr>
          <w:lang w:val="sr-Cyrl-RS"/>
        </w:rPr>
      </w:pPr>
    </w:p>
    <w:p w14:paraId="1E99F5C3" w14:textId="77777777" w:rsidR="00CC5A54" w:rsidRDefault="00CC5A54" w:rsidP="00BC1FF4">
      <w:pPr>
        <w:rPr>
          <w:lang w:val="sr-Cyrl-RS"/>
        </w:rPr>
      </w:pPr>
    </w:p>
    <w:p w14:paraId="1375E97F" w14:textId="77777777" w:rsidR="00CC5A54" w:rsidRDefault="00CC5A54" w:rsidP="00BC1FF4">
      <w:pPr>
        <w:rPr>
          <w:lang w:val="sr-Cyrl-RS"/>
        </w:rPr>
      </w:pPr>
    </w:p>
    <w:p w14:paraId="2D8B74B2" w14:textId="77777777" w:rsidR="00CC5A54" w:rsidRDefault="00CC5A54" w:rsidP="00BC1FF4">
      <w:pPr>
        <w:rPr>
          <w:lang w:val="sr-Cyrl-RS"/>
        </w:rPr>
      </w:pPr>
    </w:p>
    <w:p w14:paraId="5A08960C" w14:textId="77777777" w:rsidR="00CC5A54" w:rsidRDefault="00CC5A54" w:rsidP="00BC1FF4">
      <w:pPr>
        <w:rPr>
          <w:lang w:val="sr-Cyrl-RS"/>
        </w:rPr>
      </w:pPr>
    </w:p>
    <w:p w14:paraId="16712BD8" w14:textId="77777777" w:rsidR="00CC5A54" w:rsidRDefault="00CC5A54" w:rsidP="00BC1FF4">
      <w:pPr>
        <w:rPr>
          <w:lang w:val="sr-Cyrl-RS"/>
        </w:rPr>
      </w:pPr>
    </w:p>
    <w:p w14:paraId="0EABBD03" w14:textId="77777777" w:rsidR="00CC5A54" w:rsidRDefault="00CC5A54" w:rsidP="00BC1FF4">
      <w:pPr>
        <w:rPr>
          <w:lang w:val="sr-Cyrl-RS"/>
        </w:rPr>
      </w:pPr>
    </w:p>
    <w:p w14:paraId="6D7ED0C3" w14:textId="77777777" w:rsidR="00CC5A54" w:rsidRDefault="00CC5A54" w:rsidP="00BC1FF4">
      <w:pPr>
        <w:rPr>
          <w:lang w:val="sr-Cyrl-RS"/>
        </w:rPr>
      </w:pPr>
    </w:p>
    <w:p w14:paraId="351BBD48" w14:textId="77777777" w:rsidR="00CC5A54" w:rsidRDefault="00CC5A54" w:rsidP="00BC1FF4">
      <w:pPr>
        <w:rPr>
          <w:lang w:val="sr-Cyrl-RS"/>
        </w:rPr>
      </w:pPr>
    </w:p>
    <w:p w14:paraId="04393120" w14:textId="77777777" w:rsidR="00CC5A54" w:rsidRDefault="00CC5A54" w:rsidP="00BC1FF4">
      <w:pPr>
        <w:rPr>
          <w:lang w:val="sr-Cyrl-RS"/>
        </w:rPr>
      </w:pPr>
    </w:p>
    <w:p w14:paraId="211E546C" w14:textId="77777777" w:rsidR="00CC5A54" w:rsidRDefault="00CC5A54" w:rsidP="00CC5A54">
      <w:pPr>
        <w:jc w:val="center"/>
        <w:rPr>
          <w:b/>
          <w:color w:val="000000"/>
          <w:lang w:val="sr-Latn-RS"/>
        </w:rPr>
      </w:pPr>
    </w:p>
    <w:p w14:paraId="239964C4" w14:textId="77777777" w:rsidR="00CC5A54" w:rsidRPr="00461317" w:rsidRDefault="00CC5A54" w:rsidP="00CC5A54">
      <w:pPr>
        <w:jc w:val="center"/>
        <w:rPr>
          <w:b/>
          <w:color w:val="000000"/>
          <w:lang w:val="sr-Cyrl-CS"/>
        </w:rPr>
      </w:pPr>
      <w:r w:rsidRPr="00461317">
        <w:rPr>
          <w:b/>
          <w:color w:val="000000"/>
          <w:lang w:val="sr-Cyrl-CS"/>
        </w:rPr>
        <w:t>ПОДАЦИ О ПРЕДМЕТУ ЈАВНЕ НАБАВКЕ</w:t>
      </w:r>
    </w:p>
    <w:p w14:paraId="4EBB6927" w14:textId="77777777" w:rsidR="00CC5A54" w:rsidRPr="00461317" w:rsidRDefault="00CC5A54" w:rsidP="00CC5A54">
      <w:pPr>
        <w:jc w:val="center"/>
        <w:rPr>
          <w:b/>
          <w:color w:val="000000"/>
          <w:lang w:val="sr-Cyrl-CS"/>
        </w:rPr>
      </w:pPr>
    </w:p>
    <w:p w14:paraId="06BDCE9E" w14:textId="77777777" w:rsidR="00CC5A54" w:rsidRPr="00461317" w:rsidRDefault="00CC5A54" w:rsidP="00CC5A54">
      <w:pPr>
        <w:jc w:val="center"/>
        <w:rPr>
          <w:b/>
          <w:color w:val="000000"/>
          <w:lang w:val="sr-Cyrl-CS"/>
        </w:rPr>
      </w:pPr>
    </w:p>
    <w:p w14:paraId="3AAC47E2" w14:textId="77777777" w:rsidR="00CC5A54" w:rsidRPr="00D817ED" w:rsidRDefault="00CC5A54" w:rsidP="00FB2FCA">
      <w:pPr>
        <w:numPr>
          <w:ilvl w:val="0"/>
          <w:numId w:val="19"/>
        </w:numPr>
        <w:rPr>
          <w:b/>
          <w:color w:val="000000"/>
          <w:lang w:val="sr-Cyrl-CS"/>
        </w:rPr>
      </w:pPr>
      <w:r w:rsidRPr="00D817ED">
        <w:rPr>
          <w:b/>
          <w:color w:val="000000"/>
          <w:lang w:val="sr-Cyrl-CS"/>
        </w:rPr>
        <w:t>Предмет јавне набавке</w:t>
      </w:r>
    </w:p>
    <w:p w14:paraId="7E4E83B0" w14:textId="77777777" w:rsidR="00CC5A54" w:rsidRPr="00D817ED" w:rsidRDefault="00CC5A54" w:rsidP="00CC5A54">
      <w:pPr>
        <w:ind w:left="360"/>
        <w:rPr>
          <w:color w:val="000000"/>
          <w:lang w:val="sr-Latn-RS"/>
        </w:rPr>
      </w:pPr>
      <w:r w:rsidRPr="00D817ED">
        <w:rPr>
          <w:color w:val="000000"/>
          <w:lang w:val="sr-Cyrl-CS"/>
        </w:rPr>
        <w:t xml:space="preserve">Предмет јавне набавке број </w:t>
      </w:r>
      <w:r w:rsidR="00FB0BE2">
        <w:rPr>
          <w:color w:val="000000"/>
          <w:lang w:val="sr-Cyrl-RS"/>
        </w:rPr>
        <w:t>2</w:t>
      </w:r>
      <w:r w:rsidRPr="00D817ED">
        <w:rPr>
          <w:color w:val="000000"/>
          <w:lang w:val="sr-Cyrl-RS"/>
        </w:rPr>
        <w:t>/17</w:t>
      </w:r>
      <w:r w:rsidRPr="00D817ED">
        <w:rPr>
          <w:color w:val="000000"/>
          <w:lang w:val="sr-Cyrl-CS"/>
        </w:rPr>
        <w:t xml:space="preserve"> су радови</w:t>
      </w:r>
    </w:p>
    <w:p w14:paraId="251EE7EE" w14:textId="77777777" w:rsidR="00CC5A54" w:rsidRPr="00D817ED" w:rsidRDefault="00CC5A54" w:rsidP="00CC5A54">
      <w:pPr>
        <w:ind w:left="360"/>
        <w:rPr>
          <w:color w:val="000000"/>
          <w:lang w:val="sr-Latn-RS"/>
        </w:rPr>
      </w:pPr>
    </w:p>
    <w:p w14:paraId="2DB46C01" w14:textId="77777777" w:rsidR="00CC5A54" w:rsidRPr="00D817ED" w:rsidRDefault="003D54B1" w:rsidP="00FB2FCA">
      <w:pPr>
        <w:numPr>
          <w:ilvl w:val="0"/>
          <w:numId w:val="20"/>
        </w:numPr>
        <w:rPr>
          <w:b/>
          <w:lang w:val="sr-Cyrl-CS"/>
        </w:rPr>
      </w:pPr>
      <w:r w:rsidRPr="00664DE9">
        <w:rPr>
          <w:lang w:val="sr-Cyrl-CS"/>
        </w:rPr>
        <w:t>Завршетак радова на санацији школе у Дражњу</w:t>
      </w:r>
      <w:r w:rsidR="00CC5A54" w:rsidRPr="00D817ED">
        <w:rPr>
          <w:color w:val="000000"/>
          <w:lang w:val="sr-Cyrl-CS"/>
        </w:rPr>
        <w:t xml:space="preserve"> </w:t>
      </w:r>
    </w:p>
    <w:p w14:paraId="7DA03455" w14:textId="77777777" w:rsidR="00CC5A54" w:rsidRPr="00D817ED" w:rsidRDefault="00CC5A54" w:rsidP="00FB2FCA">
      <w:pPr>
        <w:numPr>
          <w:ilvl w:val="0"/>
          <w:numId w:val="20"/>
        </w:numPr>
        <w:rPr>
          <w:b/>
          <w:lang w:val="sr-Cyrl-CS"/>
        </w:rPr>
      </w:pPr>
      <w:r w:rsidRPr="00D817ED">
        <w:rPr>
          <w:color w:val="000000"/>
          <w:lang w:val="sr-Cyrl-CS"/>
        </w:rPr>
        <w:t xml:space="preserve">Ознака из општег речника набавке: </w:t>
      </w:r>
      <w:r w:rsidRPr="00D817ED">
        <w:rPr>
          <w:lang w:val="sr-Cyrl-CS"/>
        </w:rPr>
        <w:t>45</w:t>
      </w:r>
      <w:r w:rsidR="00D817ED" w:rsidRPr="00D817ED">
        <w:rPr>
          <w:lang w:val="sr-Cyrl-CS"/>
        </w:rPr>
        <w:t>00000</w:t>
      </w:r>
      <w:r w:rsidRPr="00D817ED">
        <w:rPr>
          <w:lang w:val="sr-Cyrl-CS"/>
        </w:rPr>
        <w:t>0</w:t>
      </w:r>
      <w:r w:rsidR="00715584">
        <w:rPr>
          <w:lang w:val="sr-Latn-RS"/>
        </w:rPr>
        <w:t>-7</w:t>
      </w:r>
      <w:r w:rsidRPr="00D817ED">
        <w:rPr>
          <w:lang w:val="sr-Cyrl-CS"/>
        </w:rPr>
        <w:t xml:space="preserve"> – </w:t>
      </w:r>
      <w:r w:rsidR="00D817ED">
        <w:rPr>
          <w:lang w:val="sr-Cyrl-CS"/>
        </w:rPr>
        <w:t>грађевински радови</w:t>
      </w:r>
      <w:r w:rsidRPr="00D817ED">
        <w:rPr>
          <w:b/>
          <w:lang w:val="sr-Cyrl-CS"/>
        </w:rPr>
        <w:t>.</w:t>
      </w:r>
    </w:p>
    <w:p w14:paraId="06049625" w14:textId="77777777" w:rsidR="00CC5A54" w:rsidRPr="00461317" w:rsidRDefault="00CC5A54" w:rsidP="00CC5A54">
      <w:pPr>
        <w:ind w:left="720"/>
        <w:rPr>
          <w:color w:val="000000"/>
          <w:lang w:val="sr-Cyrl-CS"/>
        </w:rPr>
      </w:pPr>
    </w:p>
    <w:p w14:paraId="7900C741" w14:textId="77777777" w:rsidR="00CC5A54" w:rsidRDefault="00CC5A54" w:rsidP="00BC1FF4">
      <w:pPr>
        <w:rPr>
          <w:lang w:val="sr-Cyrl-RS"/>
        </w:rPr>
      </w:pPr>
    </w:p>
    <w:p w14:paraId="2DE90333" w14:textId="77777777" w:rsidR="00D817ED" w:rsidRDefault="00D817ED" w:rsidP="00BC1FF4">
      <w:pPr>
        <w:rPr>
          <w:lang w:val="sr-Cyrl-RS"/>
        </w:rPr>
      </w:pPr>
    </w:p>
    <w:p w14:paraId="5F2C754C" w14:textId="77777777" w:rsidR="00D817ED" w:rsidRDefault="00D817ED" w:rsidP="00BC1FF4">
      <w:pPr>
        <w:rPr>
          <w:lang w:val="sr-Cyrl-RS"/>
        </w:rPr>
      </w:pPr>
    </w:p>
    <w:p w14:paraId="479CC02C" w14:textId="77777777" w:rsidR="00D817ED" w:rsidRDefault="00D817ED" w:rsidP="00BC1FF4">
      <w:pPr>
        <w:rPr>
          <w:lang w:val="sr-Cyrl-RS"/>
        </w:rPr>
      </w:pPr>
    </w:p>
    <w:p w14:paraId="63853079" w14:textId="77777777" w:rsidR="00D817ED" w:rsidRDefault="00D817ED" w:rsidP="00BC1FF4">
      <w:pPr>
        <w:rPr>
          <w:lang w:val="sr-Cyrl-RS"/>
        </w:rPr>
      </w:pPr>
    </w:p>
    <w:p w14:paraId="07A17FA8" w14:textId="77777777" w:rsidR="00D817ED" w:rsidRDefault="00D817ED" w:rsidP="00BC1FF4">
      <w:pPr>
        <w:rPr>
          <w:lang w:val="sr-Cyrl-RS"/>
        </w:rPr>
      </w:pPr>
    </w:p>
    <w:p w14:paraId="59AB0082" w14:textId="77777777" w:rsidR="00D817ED" w:rsidRDefault="00D817ED" w:rsidP="00BC1FF4">
      <w:pPr>
        <w:rPr>
          <w:lang w:val="sr-Cyrl-RS"/>
        </w:rPr>
      </w:pPr>
    </w:p>
    <w:p w14:paraId="103F6913" w14:textId="77777777" w:rsidR="00D817ED" w:rsidRDefault="00D817ED" w:rsidP="00BC1FF4">
      <w:pPr>
        <w:rPr>
          <w:lang w:val="sr-Cyrl-RS"/>
        </w:rPr>
      </w:pPr>
    </w:p>
    <w:p w14:paraId="6BAEBC51" w14:textId="77777777" w:rsidR="00D817ED" w:rsidRDefault="00D817ED" w:rsidP="00BC1FF4">
      <w:pPr>
        <w:rPr>
          <w:lang w:val="sr-Cyrl-RS"/>
        </w:rPr>
      </w:pPr>
    </w:p>
    <w:p w14:paraId="297B5508" w14:textId="77777777" w:rsidR="00D817ED" w:rsidRDefault="00D817ED" w:rsidP="00BC1FF4">
      <w:pPr>
        <w:rPr>
          <w:lang w:val="sr-Cyrl-RS"/>
        </w:rPr>
      </w:pPr>
    </w:p>
    <w:p w14:paraId="7B79D311" w14:textId="77777777" w:rsidR="00D817ED" w:rsidRDefault="00D817ED" w:rsidP="00BC1FF4">
      <w:pPr>
        <w:rPr>
          <w:lang w:val="sr-Cyrl-RS"/>
        </w:rPr>
      </w:pPr>
    </w:p>
    <w:p w14:paraId="0BA3381A" w14:textId="77777777" w:rsidR="00D817ED" w:rsidRDefault="00D817ED" w:rsidP="00BC1FF4">
      <w:pPr>
        <w:rPr>
          <w:lang w:val="sr-Cyrl-RS"/>
        </w:rPr>
      </w:pPr>
    </w:p>
    <w:p w14:paraId="0FABF9EA" w14:textId="77777777" w:rsidR="00D817ED" w:rsidRDefault="00D817ED" w:rsidP="00BC1FF4">
      <w:pPr>
        <w:rPr>
          <w:lang w:val="sr-Cyrl-RS"/>
        </w:rPr>
      </w:pPr>
    </w:p>
    <w:p w14:paraId="539F4FE3" w14:textId="77777777" w:rsidR="00D817ED" w:rsidRDefault="00D817ED" w:rsidP="00BC1FF4">
      <w:pPr>
        <w:rPr>
          <w:lang w:val="sr-Cyrl-RS"/>
        </w:rPr>
      </w:pPr>
    </w:p>
    <w:p w14:paraId="21C8950D" w14:textId="77777777" w:rsidR="00D817ED" w:rsidRDefault="00D817ED" w:rsidP="00BC1FF4">
      <w:pPr>
        <w:rPr>
          <w:lang w:val="sr-Cyrl-RS"/>
        </w:rPr>
      </w:pPr>
    </w:p>
    <w:p w14:paraId="270AE88B" w14:textId="77777777" w:rsidR="00D817ED" w:rsidRDefault="00D817ED" w:rsidP="00BC1FF4">
      <w:pPr>
        <w:rPr>
          <w:lang w:val="sr-Cyrl-RS"/>
        </w:rPr>
      </w:pPr>
    </w:p>
    <w:p w14:paraId="6887E7A6" w14:textId="77777777" w:rsidR="00D817ED" w:rsidRDefault="00D817ED" w:rsidP="00BC1FF4">
      <w:pPr>
        <w:rPr>
          <w:lang w:val="sr-Cyrl-RS"/>
        </w:rPr>
      </w:pPr>
    </w:p>
    <w:p w14:paraId="40CEAC43" w14:textId="77777777" w:rsidR="00D817ED" w:rsidRDefault="00D817ED" w:rsidP="00BC1FF4">
      <w:pPr>
        <w:rPr>
          <w:lang w:val="sr-Cyrl-RS"/>
        </w:rPr>
      </w:pPr>
    </w:p>
    <w:p w14:paraId="53B361D4" w14:textId="77777777" w:rsidR="00D817ED" w:rsidRDefault="00D817ED" w:rsidP="00BC1FF4">
      <w:pPr>
        <w:rPr>
          <w:lang w:val="sr-Cyrl-RS"/>
        </w:rPr>
      </w:pPr>
    </w:p>
    <w:p w14:paraId="23BCD38A" w14:textId="77777777" w:rsidR="00D817ED" w:rsidRDefault="00D817ED" w:rsidP="00BC1FF4">
      <w:pPr>
        <w:rPr>
          <w:lang w:val="sr-Cyrl-RS"/>
        </w:rPr>
      </w:pPr>
    </w:p>
    <w:p w14:paraId="1E0C2097" w14:textId="77777777" w:rsidR="00D817ED" w:rsidRDefault="00D817ED" w:rsidP="00BC1FF4">
      <w:pPr>
        <w:rPr>
          <w:lang w:val="sr-Cyrl-RS"/>
        </w:rPr>
      </w:pPr>
    </w:p>
    <w:p w14:paraId="524AF0F5" w14:textId="77777777" w:rsidR="00D817ED" w:rsidRDefault="00D817ED" w:rsidP="00BC1FF4">
      <w:pPr>
        <w:rPr>
          <w:lang w:val="sr-Cyrl-RS"/>
        </w:rPr>
      </w:pPr>
    </w:p>
    <w:p w14:paraId="200AD85F" w14:textId="77777777" w:rsidR="00D817ED" w:rsidRDefault="00D817ED" w:rsidP="00BC1FF4">
      <w:pPr>
        <w:rPr>
          <w:lang w:val="sr-Cyrl-RS"/>
        </w:rPr>
      </w:pPr>
    </w:p>
    <w:p w14:paraId="5B1B8788" w14:textId="77777777" w:rsidR="00D817ED" w:rsidRDefault="00D817ED" w:rsidP="00BC1FF4">
      <w:pPr>
        <w:rPr>
          <w:lang w:val="sr-Cyrl-RS"/>
        </w:rPr>
      </w:pPr>
    </w:p>
    <w:p w14:paraId="4A2B5023" w14:textId="77777777" w:rsidR="00D817ED" w:rsidRDefault="00D817ED" w:rsidP="00BC1FF4">
      <w:pPr>
        <w:rPr>
          <w:lang w:val="sr-Cyrl-RS"/>
        </w:rPr>
      </w:pPr>
    </w:p>
    <w:p w14:paraId="7AAE1F7C" w14:textId="77777777" w:rsidR="00D817ED" w:rsidRDefault="00D817ED" w:rsidP="00BC1FF4">
      <w:pPr>
        <w:rPr>
          <w:lang w:val="sr-Cyrl-RS"/>
        </w:rPr>
      </w:pPr>
    </w:p>
    <w:p w14:paraId="04FAD0E9" w14:textId="77777777" w:rsidR="00D817ED" w:rsidRDefault="00D817ED" w:rsidP="00BC1FF4">
      <w:pPr>
        <w:rPr>
          <w:lang w:val="sr-Cyrl-RS"/>
        </w:rPr>
      </w:pPr>
    </w:p>
    <w:p w14:paraId="252D2DAC" w14:textId="77777777" w:rsidR="00D817ED" w:rsidRDefault="00D817ED" w:rsidP="00BC1FF4">
      <w:pPr>
        <w:rPr>
          <w:lang w:val="sr-Cyrl-CS"/>
        </w:rPr>
      </w:pPr>
    </w:p>
    <w:p w14:paraId="513DEDB5" w14:textId="77777777" w:rsidR="0075597B" w:rsidRDefault="0075597B" w:rsidP="00BC1FF4">
      <w:pPr>
        <w:rPr>
          <w:lang w:val="sr-Cyrl-CS"/>
        </w:rPr>
      </w:pPr>
    </w:p>
    <w:p w14:paraId="4FD52ADE" w14:textId="77777777" w:rsidR="0075597B" w:rsidRDefault="0075597B" w:rsidP="00BC1FF4">
      <w:pPr>
        <w:rPr>
          <w:lang w:val="sr-Cyrl-CS"/>
        </w:rPr>
      </w:pPr>
    </w:p>
    <w:p w14:paraId="3FDA78FD" w14:textId="77777777" w:rsidR="0075597B" w:rsidRPr="0075597B" w:rsidRDefault="0075597B" w:rsidP="00BC1FF4">
      <w:pPr>
        <w:rPr>
          <w:lang w:val="sr-Cyrl-CS"/>
        </w:rPr>
      </w:pPr>
    </w:p>
    <w:p w14:paraId="3B6062CB" w14:textId="77777777" w:rsidR="00D817ED" w:rsidRDefault="00D817ED" w:rsidP="00BC1FF4">
      <w:pPr>
        <w:rPr>
          <w:lang w:val="sr-Cyrl-RS"/>
        </w:rPr>
      </w:pPr>
    </w:p>
    <w:p w14:paraId="7BBADA43" w14:textId="77777777" w:rsidR="00D817ED" w:rsidRDefault="00D817ED" w:rsidP="00BC1FF4">
      <w:pPr>
        <w:rPr>
          <w:lang w:val="sr-Cyrl-RS"/>
        </w:rPr>
      </w:pPr>
    </w:p>
    <w:p w14:paraId="4A543859" w14:textId="77777777" w:rsidR="00D817ED" w:rsidRDefault="00D817ED" w:rsidP="00BC1FF4">
      <w:pPr>
        <w:rPr>
          <w:lang w:val="sr-Cyrl-RS"/>
        </w:rPr>
      </w:pPr>
    </w:p>
    <w:p w14:paraId="1C02797D" w14:textId="77777777" w:rsidR="00D817ED" w:rsidRDefault="00D817ED" w:rsidP="00BC1FF4">
      <w:pPr>
        <w:rPr>
          <w:lang w:val="sr-Cyrl-RS"/>
        </w:rPr>
      </w:pPr>
    </w:p>
    <w:p w14:paraId="25FB6B02" w14:textId="77777777" w:rsidR="00D817ED" w:rsidRDefault="00D817ED" w:rsidP="00BC1FF4">
      <w:pPr>
        <w:rPr>
          <w:lang w:val="sr-Cyrl-RS"/>
        </w:rPr>
      </w:pPr>
    </w:p>
    <w:p w14:paraId="3944E0DA" w14:textId="77777777" w:rsidR="00824B71" w:rsidRDefault="00824B71" w:rsidP="00D817ED">
      <w:pPr>
        <w:jc w:val="right"/>
        <w:rPr>
          <w:b/>
          <w:color w:val="000000"/>
          <w:sz w:val="20"/>
          <w:szCs w:val="20"/>
          <w:u w:val="single"/>
        </w:rPr>
        <w:sectPr w:rsidR="00824B71" w:rsidSect="005716BD">
          <w:headerReference w:type="default" r:id="rId7"/>
          <w:footerReference w:type="default" r:id="rId8"/>
          <w:pgSz w:w="11906" w:h="16838" w:code="9"/>
          <w:pgMar w:top="567" w:right="851" w:bottom="567" w:left="1134" w:header="284" w:footer="284" w:gutter="0"/>
          <w:cols w:space="708"/>
          <w:docGrid w:linePitch="360"/>
        </w:sectPr>
      </w:pPr>
    </w:p>
    <w:p w14:paraId="2272DCB8" w14:textId="77777777" w:rsidR="00D817ED" w:rsidRDefault="00D817ED" w:rsidP="00D817ED">
      <w:pPr>
        <w:jc w:val="right"/>
        <w:rPr>
          <w:b/>
          <w:color w:val="000000"/>
          <w:sz w:val="20"/>
          <w:szCs w:val="20"/>
          <w:u w:val="single"/>
          <w:lang w:val="sr-Cyrl-CS"/>
        </w:rPr>
      </w:pPr>
      <w:r>
        <w:rPr>
          <w:b/>
          <w:color w:val="000000"/>
          <w:sz w:val="20"/>
          <w:szCs w:val="20"/>
          <w:u w:val="single"/>
        </w:rPr>
        <w:t>O</w:t>
      </w:r>
      <w:r w:rsidRPr="00DE420D">
        <w:rPr>
          <w:b/>
          <w:color w:val="000000"/>
          <w:sz w:val="20"/>
          <w:szCs w:val="20"/>
          <w:u w:val="single"/>
          <w:lang w:val="sr-Cyrl-CS"/>
        </w:rPr>
        <w:t>БРАЗАЦ 1</w:t>
      </w:r>
    </w:p>
    <w:p w14:paraId="2B8A4A4C" w14:textId="77777777" w:rsidR="00D817ED" w:rsidRDefault="00D817ED" w:rsidP="00D817ED">
      <w:pPr>
        <w:jc w:val="right"/>
        <w:rPr>
          <w:b/>
          <w:color w:val="000000"/>
          <w:sz w:val="20"/>
          <w:szCs w:val="20"/>
          <w:u w:val="single"/>
          <w:lang w:val="sr-Cyrl-CS"/>
        </w:rPr>
      </w:pPr>
    </w:p>
    <w:p w14:paraId="73511C13" w14:textId="77777777" w:rsidR="00D817ED" w:rsidRPr="00461317" w:rsidRDefault="00D817ED" w:rsidP="00D817ED">
      <w:pPr>
        <w:jc w:val="center"/>
        <w:rPr>
          <w:b/>
          <w:color w:val="000000"/>
          <w:lang w:val="sr-Cyrl-CS"/>
        </w:rPr>
      </w:pPr>
      <w:r w:rsidRPr="00461317">
        <w:rPr>
          <w:b/>
          <w:color w:val="000000"/>
          <w:lang w:val="sr-Cyrl-CS"/>
        </w:rPr>
        <w:t>ВРСТА, ТЕХНИЧКЕ КАРАКТЕРИСТИКЕ, КВАЛИТЕТ, КОЛИЧИНА И ОПИС РАДОВА, НАЧИН СПОВОЂЕЊА КОНТРОЛЕ И ОБЕЗБЕЂЕЊА ГАРАНЦИЈЕ КВАЛИТЕТА, РОК ИЗВРШЕЊА, МЕСТО ИЗВРШЕЊА</w:t>
      </w:r>
    </w:p>
    <w:p w14:paraId="09AEF646" w14:textId="77777777" w:rsidR="00D817ED" w:rsidRPr="003D54B1" w:rsidRDefault="003D54B1" w:rsidP="003D54B1">
      <w:pPr>
        <w:jc w:val="center"/>
        <w:rPr>
          <w:b/>
          <w:lang w:val="sr-Cyrl-RS"/>
        </w:rPr>
      </w:pPr>
      <w:r w:rsidRPr="003D54B1">
        <w:rPr>
          <w:b/>
          <w:lang w:val="sr-Cyrl-CS"/>
        </w:rPr>
        <w:t>Завршетак радова на санацији школе у Дражњу</w:t>
      </w:r>
    </w:p>
    <w:p w14:paraId="182A882A" w14:textId="77777777" w:rsidR="00D817ED" w:rsidRDefault="00D817ED" w:rsidP="00BC1FF4">
      <w:pPr>
        <w:rPr>
          <w:lang w:val="sr-Cyrl-RS"/>
        </w:rPr>
      </w:pPr>
    </w:p>
    <w:tbl>
      <w:tblPr>
        <w:tblW w:w="14860" w:type="dxa"/>
        <w:tblInd w:w="468" w:type="dxa"/>
        <w:tblLook w:val="04A0" w:firstRow="1" w:lastRow="0" w:firstColumn="1" w:lastColumn="0" w:noHBand="0" w:noVBand="1"/>
      </w:tblPr>
      <w:tblGrid>
        <w:gridCol w:w="810"/>
        <w:gridCol w:w="8380"/>
        <w:gridCol w:w="1170"/>
        <w:gridCol w:w="1120"/>
        <w:gridCol w:w="1760"/>
        <w:gridCol w:w="1620"/>
      </w:tblGrid>
      <w:tr w:rsidR="00824B71" w:rsidRPr="00824B71" w14:paraId="0F0B13E3" w14:textId="77777777" w:rsidTr="00D60212">
        <w:trPr>
          <w:trHeight w:val="720"/>
        </w:trPr>
        <w:tc>
          <w:tcPr>
            <w:tcW w:w="810" w:type="dxa"/>
            <w:tcBorders>
              <w:top w:val="single" w:sz="8" w:space="0" w:color="auto"/>
              <w:left w:val="single" w:sz="8" w:space="0" w:color="auto"/>
              <w:bottom w:val="single" w:sz="8" w:space="0" w:color="auto"/>
              <w:right w:val="single" w:sz="8" w:space="0" w:color="auto"/>
            </w:tcBorders>
            <w:shd w:val="clear" w:color="000000" w:fill="A5A5A5"/>
            <w:vAlign w:val="center"/>
            <w:hideMark/>
          </w:tcPr>
          <w:p w14:paraId="32B67798" w14:textId="77777777" w:rsidR="00824B71" w:rsidRPr="00824B71" w:rsidRDefault="00824B71" w:rsidP="00824B71">
            <w:pPr>
              <w:jc w:val="center"/>
              <w:rPr>
                <w:b/>
                <w:bCs/>
              </w:rPr>
            </w:pPr>
            <w:r w:rsidRPr="00824B71">
              <w:rPr>
                <w:b/>
                <w:bCs/>
              </w:rPr>
              <w:t>1</w:t>
            </w:r>
          </w:p>
        </w:tc>
        <w:tc>
          <w:tcPr>
            <w:tcW w:w="14050" w:type="dxa"/>
            <w:gridSpan w:val="5"/>
            <w:tcBorders>
              <w:top w:val="single" w:sz="8" w:space="0" w:color="auto"/>
              <w:left w:val="single" w:sz="8" w:space="0" w:color="auto"/>
              <w:bottom w:val="single" w:sz="8" w:space="0" w:color="auto"/>
              <w:right w:val="nil"/>
            </w:tcBorders>
            <w:shd w:val="clear" w:color="000000" w:fill="D8D8D8"/>
            <w:hideMark/>
          </w:tcPr>
          <w:p w14:paraId="1D16CEDF" w14:textId="77777777" w:rsidR="00824B71" w:rsidRPr="00D10DC9" w:rsidRDefault="00D10DC9" w:rsidP="00824B71">
            <w:pPr>
              <w:jc w:val="center"/>
              <w:rPr>
                <w:b/>
                <w:bCs/>
                <w:sz w:val="22"/>
                <w:szCs w:val="22"/>
              </w:rPr>
            </w:pPr>
            <w:r w:rsidRPr="00D10DC9">
              <w:rPr>
                <w:b/>
                <w:bCs/>
                <w:color w:val="000000"/>
                <w:sz w:val="22"/>
                <w:szCs w:val="22"/>
              </w:rPr>
              <w:t>РАДОВ</w:t>
            </w:r>
            <w:r w:rsidRPr="00D10DC9">
              <w:rPr>
                <w:b/>
                <w:bCs/>
                <w:color w:val="000000"/>
                <w:sz w:val="22"/>
                <w:szCs w:val="22"/>
                <w:lang w:val="sr-Cyrl-RS"/>
              </w:rPr>
              <w:t>И</w:t>
            </w:r>
            <w:r w:rsidRPr="00D10DC9">
              <w:rPr>
                <w:b/>
                <w:bCs/>
                <w:color w:val="000000"/>
                <w:sz w:val="22"/>
                <w:szCs w:val="22"/>
              </w:rPr>
              <w:t xml:space="preserve"> КОЈИ СУ БИЛИ ОБУХВАЋЕНИ УГОВОРОМ ЗАКЉУЧЕНИМ СА ПРВОБИТНО АНГАЖОВАНИМ ИЗВОЂАЧЕМ РАДОВА, A КОЈИ НИСУ </w:t>
            </w:r>
            <w:proofErr w:type="gramStart"/>
            <w:r w:rsidRPr="00D10DC9">
              <w:rPr>
                <w:b/>
                <w:bCs/>
                <w:color w:val="000000"/>
                <w:sz w:val="22"/>
                <w:szCs w:val="22"/>
              </w:rPr>
              <w:t>ИЗВЕДЕНИ  И</w:t>
            </w:r>
            <w:proofErr w:type="gramEnd"/>
            <w:r w:rsidRPr="00D10DC9">
              <w:rPr>
                <w:b/>
                <w:bCs/>
                <w:color w:val="000000"/>
                <w:sz w:val="22"/>
                <w:szCs w:val="22"/>
              </w:rPr>
              <w:t xml:space="preserve"> РАДОВ</w:t>
            </w:r>
            <w:r w:rsidRPr="00D10DC9">
              <w:rPr>
                <w:b/>
                <w:bCs/>
                <w:color w:val="000000"/>
                <w:sz w:val="22"/>
                <w:szCs w:val="22"/>
                <w:lang w:val="sr-Cyrl-RS"/>
              </w:rPr>
              <w:t>И</w:t>
            </w:r>
            <w:r w:rsidRPr="00D10DC9">
              <w:rPr>
                <w:b/>
                <w:bCs/>
                <w:color w:val="000000"/>
                <w:sz w:val="22"/>
                <w:szCs w:val="22"/>
              </w:rPr>
              <w:t xml:space="preserve"> КОЈИ  МОРАЈУ ДА СЕ  ИЗВЕДУ РАДИ ОТКЛАЊАЊА НАСТАЛЕ ШТЕТЕ УСЛЕД НАПУШТАЊА НЕЗАВРШЕНОГ ОБЈЕКТА ОД СТРАНЕ ПРВОБИТНО АНГАЖОВАНОГ ИЗВОЂАЧА РАДОВА</w:t>
            </w:r>
            <w:r w:rsidR="00824B71" w:rsidRPr="00D10DC9">
              <w:rPr>
                <w:b/>
                <w:bCs/>
                <w:sz w:val="22"/>
                <w:szCs w:val="22"/>
              </w:rPr>
              <w:t xml:space="preserve"> </w:t>
            </w:r>
          </w:p>
        </w:tc>
      </w:tr>
      <w:tr w:rsidR="00824B71" w:rsidRPr="00824B71" w14:paraId="71FDA938" w14:textId="77777777" w:rsidTr="00D60212">
        <w:trPr>
          <w:trHeight w:val="270"/>
        </w:trPr>
        <w:tc>
          <w:tcPr>
            <w:tcW w:w="810" w:type="dxa"/>
            <w:tcBorders>
              <w:top w:val="nil"/>
              <w:left w:val="nil"/>
              <w:bottom w:val="nil"/>
              <w:right w:val="nil"/>
            </w:tcBorders>
            <w:shd w:val="clear" w:color="auto" w:fill="auto"/>
            <w:hideMark/>
          </w:tcPr>
          <w:p w14:paraId="37069AE5" w14:textId="77777777" w:rsidR="00824B71" w:rsidRPr="00824B71" w:rsidRDefault="00824B71" w:rsidP="00824B71">
            <w:pPr>
              <w:jc w:val="center"/>
              <w:rPr>
                <w:sz w:val="20"/>
                <w:szCs w:val="20"/>
              </w:rPr>
            </w:pPr>
          </w:p>
        </w:tc>
        <w:tc>
          <w:tcPr>
            <w:tcW w:w="8380" w:type="dxa"/>
            <w:tcBorders>
              <w:top w:val="nil"/>
              <w:left w:val="nil"/>
              <w:bottom w:val="nil"/>
              <w:right w:val="nil"/>
            </w:tcBorders>
            <w:shd w:val="clear" w:color="auto" w:fill="auto"/>
            <w:hideMark/>
          </w:tcPr>
          <w:p w14:paraId="13711C36" w14:textId="77777777" w:rsidR="00824B71" w:rsidRPr="00824B71" w:rsidRDefault="00824B71" w:rsidP="00824B71">
            <w:pPr>
              <w:jc w:val="left"/>
              <w:rPr>
                <w:sz w:val="20"/>
                <w:szCs w:val="20"/>
              </w:rPr>
            </w:pPr>
          </w:p>
        </w:tc>
        <w:tc>
          <w:tcPr>
            <w:tcW w:w="1170" w:type="dxa"/>
            <w:tcBorders>
              <w:top w:val="nil"/>
              <w:left w:val="nil"/>
              <w:bottom w:val="single" w:sz="8" w:space="0" w:color="auto"/>
              <w:right w:val="nil"/>
            </w:tcBorders>
            <w:shd w:val="clear" w:color="auto" w:fill="auto"/>
            <w:noWrap/>
            <w:vAlign w:val="bottom"/>
            <w:hideMark/>
          </w:tcPr>
          <w:p w14:paraId="7553EEFF" w14:textId="77777777" w:rsidR="00824B71" w:rsidRPr="00824B71" w:rsidRDefault="00824B71" w:rsidP="00824B71">
            <w:pPr>
              <w:jc w:val="center"/>
              <w:rPr>
                <w:sz w:val="20"/>
                <w:szCs w:val="20"/>
              </w:rPr>
            </w:pPr>
          </w:p>
        </w:tc>
        <w:tc>
          <w:tcPr>
            <w:tcW w:w="1120" w:type="dxa"/>
            <w:tcBorders>
              <w:top w:val="nil"/>
              <w:left w:val="nil"/>
              <w:bottom w:val="single" w:sz="8" w:space="0" w:color="auto"/>
              <w:right w:val="nil"/>
            </w:tcBorders>
            <w:shd w:val="clear" w:color="auto" w:fill="auto"/>
            <w:noWrap/>
            <w:vAlign w:val="bottom"/>
            <w:hideMark/>
          </w:tcPr>
          <w:p w14:paraId="3004B35C" w14:textId="77777777" w:rsidR="00824B71" w:rsidRPr="00824B71" w:rsidRDefault="00824B71" w:rsidP="00824B71">
            <w:pPr>
              <w:jc w:val="center"/>
              <w:rPr>
                <w:sz w:val="20"/>
                <w:szCs w:val="20"/>
              </w:rPr>
            </w:pPr>
          </w:p>
        </w:tc>
        <w:tc>
          <w:tcPr>
            <w:tcW w:w="1760" w:type="dxa"/>
            <w:tcBorders>
              <w:top w:val="nil"/>
              <w:left w:val="nil"/>
              <w:bottom w:val="single" w:sz="8" w:space="0" w:color="auto"/>
              <w:right w:val="nil"/>
            </w:tcBorders>
            <w:shd w:val="clear" w:color="auto" w:fill="auto"/>
            <w:noWrap/>
            <w:vAlign w:val="bottom"/>
            <w:hideMark/>
          </w:tcPr>
          <w:p w14:paraId="3F619AAD" w14:textId="77777777" w:rsidR="00824B71" w:rsidRPr="00824B71" w:rsidRDefault="00824B71" w:rsidP="00824B71">
            <w:pPr>
              <w:jc w:val="center"/>
              <w:rPr>
                <w:sz w:val="20"/>
                <w:szCs w:val="20"/>
              </w:rPr>
            </w:pPr>
          </w:p>
        </w:tc>
        <w:tc>
          <w:tcPr>
            <w:tcW w:w="1620" w:type="dxa"/>
            <w:tcBorders>
              <w:top w:val="nil"/>
              <w:left w:val="nil"/>
              <w:bottom w:val="single" w:sz="8" w:space="0" w:color="auto"/>
              <w:right w:val="nil"/>
            </w:tcBorders>
            <w:shd w:val="clear" w:color="auto" w:fill="auto"/>
            <w:noWrap/>
            <w:vAlign w:val="bottom"/>
            <w:hideMark/>
          </w:tcPr>
          <w:p w14:paraId="1E77B8EA" w14:textId="77777777" w:rsidR="00824B71" w:rsidRPr="00824B71" w:rsidRDefault="00824B71" w:rsidP="00824B71">
            <w:pPr>
              <w:jc w:val="center"/>
              <w:rPr>
                <w:sz w:val="20"/>
                <w:szCs w:val="20"/>
              </w:rPr>
            </w:pPr>
          </w:p>
        </w:tc>
      </w:tr>
      <w:tr w:rsidR="00824B71" w:rsidRPr="00824B71" w14:paraId="7009BCE8" w14:textId="77777777" w:rsidTr="00D60212">
        <w:trPr>
          <w:trHeight w:val="240"/>
        </w:trPr>
        <w:tc>
          <w:tcPr>
            <w:tcW w:w="810"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14:paraId="2B51BCBC" w14:textId="77777777" w:rsidR="00824B71" w:rsidRPr="00824B71" w:rsidRDefault="00824B71" w:rsidP="00824B71">
            <w:pPr>
              <w:jc w:val="center"/>
              <w:rPr>
                <w:b/>
                <w:bCs/>
                <w:sz w:val="20"/>
                <w:szCs w:val="20"/>
              </w:rPr>
            </w:pPr>
            <w:r w:rsidRPr="00824B71">
              <w:rPr>
                <w:b/>
                <w:bCs/>
                <w:sz w:val="20"/>
                <w:szCs w:val="20"/>
              </w:rPr>
              <w:t>редни број</w:t>
            </w:r>
          </w:p>
        </w:tc>
        <w:tc>
          <w:tcPr>
            <w:tcW w:w="8380" w:type="dxa"/>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14:paraId="79C247A5" w14:textId="77777777" w:rsidR="00824B71" w:rsidRPr="00824B71" w:rsidRDefault="00824B71" w:rsidP="00824B71">
            <w:pPr>
              <w:jc w:val="center"/>
              <w:rPr>
                <w:b/>
                <w:bCs/>
                <w:sz w:val="16"/>
                <w:szCs w:val="16"/>
              </w:rPr>
            </w:pPr>
            <w:r w:rsidRPr="00824B71">
              <w:rPr>
                <w:b/>
                <w:bCs/>
                <w:sz w:val="16"/>
                <w:szCs w:val="16"/>
              </w:rPr>
              <w:t>ВРСТА РАДОВА</w:t>
            </w:r>
          </w:p>
        </w:tc>
        <w:tc>
          <w:tcPr>
            <w:tcW w:w="1170" w:type="dxa"/>
            <w:vMerge w:val="restart"/>
            <w:tcBorders>
              <w:top w:val="single" w:sz="8" w:space="0" w:color="auto"/>
              <w:left w:val="single" w:sz="4" w:space="0" w:color="auto"/>
              <w:bottom w:val="single" w:sz="8" w:space="0" w:color="auto"/>
              <w:right w:val="single" w:sz="4" w:space="0" w:color="auto"/>
            </w:tcBorders>
            <w:shd w:val="clear" w:color="000000" w:fill="C0C0C0"/>
            <w:vAlign w:val="center"/>
            <w:hideMark/>
          </w:tcPr>
          <w:p w14:paraId="2D436C7E" w14:textId="77777777" w:rsidR="00824B71" w:rsidRPr="00824B71" w:rsidRDefault="00824B71" w:rsidP="00824B71">
            <w:pPr>
              <w:jc w:val="center"/>
              <w:rPr>
                <w:b/>
                <w:bCs/>
                <w:sz w:val="16"/>
                <w:szCs w:val="16"/>
              </w:rPr>
            </w:pPr>
            <w:r w:rsidRPr="00824B71">
              <w:rPr>
                <w:b/>
                <w:bCs/>
                <w:sz w:val="16"/>
                <w:szCs w:val="16"/>
              </w:rPr>
              <w:t>јединица</w:t>
            </w:r>
            <w:r w:rsidRPr="00824B71">
              <w:rPr>
                <w:b/>
                <w:bCs/>
                <w:sz w:val="16"/>
                <w:szCs w:val="16"/>
              </w:rPr>
              <w:br/>
              <w:t>мере</w:t>
            </w:r>
          </w:p>
        </w:tc>
        <w:tc>
          <w:tcPr>
            <w:tcW w:w="1120" w:type="dxa"/>
            <w:vMerge w:val="restart"/>
            <w:tcBorders>
              <w:top w:val="single" w:sz="8" w:space="0" w:color="auto"/>
              <w:left w:val="single" w:sz="4" w:space="0" w:color="auto"/>
              <w:bottom w:val="single" w:sz="8" w:space="0" w:color="auto"/>
              <w:right w:val="single" w:sz="4" w:space="0" w:color="auto"/>
            </w:tcBorders>
            <w:shd w:val="clear" w:color="000000" w:fill="C0C0C0"/>
            <w:vAlign w:val="center"/>
            <w:hideMark/>
          </w:tcPr>
          <w:p w14:paraId="0EA5F8D1" w14:textId="77777777" w:rsidR="00824B71" w:rsidRPr="00824B71" w:rsidRDefault="00824B71" w:rsidP="00824B71">
            <w:pPr>
              <w:jc w:val="center"/>
              <w:rPr>
                <w:b/>
                <w:bCs/>
                <w:sz w:val="16"/>
                <w:szCs w:val="16"/>
              </w:rPr>
            </w:pPr>
            <w:r w:rsidRPr="00824B71">
              <w:rPr>
                <w:b/>
                <w:bCs/>
                <w:sz w:val="16"/>
                <w:szCs w:val="16"/>
              </w:rPr>
              <w:t>количина</w:t>
            </w:r>
          </w:p>
        </w:tc>
        <w:tc>
          <w:tcPr>
            <w:tcW w:w="1760" w:type="dxa"/>
            <w:vMerge w:val="restart"/>
            <w:tcBorders>
              <w:top w:val="single" w:sz="8" w:space="0" w:color="auto"/>
              <w:left w:val="single" w:sz="4" w:space="0" w:color="auto"/>
              <w:bottom w:val="single" w:sz="8" w:space="0" w:color="auto"/>
              <w:right w:val="single" w:sz="4" w:space="0" w:color="auto"/>
            </w:tcBorders>
            <w:shd w:val="clear" w:color="000000" w:fill="C0C0C0"/>
            <w:vAlign w:val="center"/>
            <w:hideMark/>
          </w:tcPr>
          <w:p w14:paraId="104711A4" w14:textId="77777777" w:rsidR="00824B71" w:rsidRPr="00824B71" w:rsidRDefault="00824B71" w:rsidP="00824B71">
            <w:pPr>
              <w:jc w:val="center"/>
              <w:rPr>
                <w:b/>
                <w:bCs/>
                <w:sz w:val="20"/>
                <w:szCs w:val="20"/>
              </w:rPr>
            </w:pPr>
            <w:r w:rsidRPr="00824B71">
              <w:rPr>
                <w:b/>
                <w:bCs/>
                <w:sz w:val="20"/>
                <w:szCs w:val="20"/>
              </w:rPr>
              <w:t>јед. цена без ПДВ</w:t>
            </w:r>
          </w:p>
        </w:tc>
        <w:tc>
          <w:tcPr>
            <w:tcW w:w="1620" w:type="dxa"/>
            <w:vMerge w:val="restart"/>
            <w:tcBorders>
              <w:top w:val="single" w:sz="8" w:space="0" w:color="auto"/>
              <w:left w:val="nil"/>
              <w:bottom w:val="single" w:sz="8" w:space="0" w:color="auto"/>
              <w:right w:val="single" w:sz="4" w:space="0" w:color="auto"/>
            </w:tcBorders>
            <w:shd w:val="clear" w:color="000000" w:fill="C0C0C0"/>
            <w:vAlign w:val="center"/>
            <w:hideMark/>
          </w:tcPr>
          <w:p w14:paraId="117C7E66" w14:textId="77777777" w:rsidR="00824B71" w:rsidRPr="00824B71" w:rsidRDefault="00824B71" w:rsidP="00824B71">
            <w:pPr>
              <w:jc w:val="center"/>
              <w:rPr>
                <w:b/>
                <w:bCs/>
                <w:sz w:val="20"/>
                <w:szCs w:val="20"/>
              </w:rPr>
            </w:pPr>
            <w:r w:rsidRPr="00824B71">
              <w:rPr>
                <w:b/>
                <w:bCs/>
                <w:sz w:val="20"/>
                <w:szCs w:val="20"/>
              </w:rPr>
              <w:t>укупно без ПДВ-а</w:t>
            </w:r>
          </w:p>
        </w:tc>
      </w:tr>
      <w:tr w:rsidR="00824B71" w:rsidRPr="00824B71" w14:paraId="6B2C54A4" w14:textId="77777777" w:rsidTr="00D60212">
        <w:trPr>
          <w:trHeight w:val="240"/>
        </w:trPr>
        <w:tc>
          <w:tcPr>
            <w:tcW w:w="810" w:type="dxa"/>
            <w:vMerge/>
            <w:tcBorders>
              <w:top w:val="single" w:sz="8" w:space="0" w:color="auto"/>
              <w:left w:val="single" w:sz="8" w:space="0" w:color="auto"/>
              <w:bottom w:val="single" w:sz="4" w:space="0" w:color="000000"/>
              <w:right w:val="single" w:sz="4" w:space="0" w:color="auto"/>
            </w:tcBorders>
            <w:vAlign w:val="center"/>
            <w:hideMark/>
          </w:tcPr>
          <w:p w14:paraId="40A116C7" w14:textId="77777777" w:rsidR="00824B71" w:rsidRPr="00824B71" w:rsidRDefault="00824B71" w:rsidP="00824B71">
            <w:pPr>
              <w:jc w:val="left"/>
              <w:rPr>
                <w:b/>
                <w:bCs/>
                <w:sz w:val="20"/>
                <w:szCs w:val="20"/>
              </w:rPr>
            </w:pPr>
          </w:p>
        </w:tc>
        <w:tc>
          <w:tcPr>
            <w:tcW w:w="8380" w:type="dxa"/>
            <w:vMerge/>
            <w:tcBorders>
              <w:top w:val="single" w:sz="8" w:space="0" w:color="auto"/>
              <w:left w:val="single" w:sz="4" w:space="0" w:color="auto"/>
              <w:bottom w:val="single" w:sz="4" w:space="0" w:color="000000"/>
              <w:right w:val="single" w:sz="4" w:space="0" w:color="auto"/>
            </w:tcBorders>
            <w:vAlign w:val="center"/>
            <w:hideMark/>
          </w:tcPr>
          <w:p w14:paraId="7EF3ABED" w14:textId="77777777" w:rsidR="00824B71" w:rsidRPr="00824B71" w:rsidRDefault="00824B71" w:rsidP="00824B71">
            <w:pPr>
              <w:jc w:val="left"/>
              <w:rPr>
                <w:b/>
                <w:bCs/>
                <w:sz w:val="16"/>
                <w:szCs w:val="16"/>
              </w:rPr>
            </w:pPr>
          </w:p>
        </w:tc>
        <w:tc>
          <w:tcPr>
            <w:tcW w:w="1170" w:type="dxa"/>
            <w:vMerge/>
            <w:tcBorders>
              <w:top w:val="single" w:sz="4" w:space="0" w:color="auto"/>
              <w:left w:val="single" w:sz="4" w:space="0" w:color="auto"/>
              <w:bottom w:val="single" w:sz="8" w:space="0" w:color="auto"/>
              <w:right w:val="single" w:sz="4" w:space="0" w:color="auto"/>
            </w:tcBorders>
            <w:vAlign w:val="center"/>
            <w:hideMark/>
          </w:tcPr>
          <w:p w14:paraId="6517A8EB" w14:textId="77777777" w:rsidR="00824B71" w:rsidRPr="00824B71" w:rsidRDefault="00824B71" w:rsidP="00824B71">
            <w:pPr>
              <w:jc w:val="left"/>
              <w:rPr>
                <w:b/>
                <w:bCs/>
                <w:sz w:val="16"/>
                <w:szCs w:val="16"/>
              </w:rPr>
            </w:pPr>
          </w:p>
        </w:tc>
        <w:tc>
          <w:tcPr>
            <w:tcW w:w="1120" w:type="dxa"/>
            <w:vMerge/>
            <w:tcBorders>
              <w:top w:val="single" w:sz="4" w:space="0" w:color="auto"/>
              <w:left w:val="single" w:sz="4" w:space="0" w:color="auto"/>
              <w:bottom w:val="single" w:sz="8" w:space="0" w:color="auto"/>
              <w:right w:val="single" w:sz="4" w:space="0" w:color="auto"/>
            </w:tcBorders>
            <w:vAlign w:val="center"/>
            <w:hideMark/>
          </w:tcPr>
          <w:p w14:paraId="57B82918" w14:textId="77777777" w:rsidR="00824B71" w:rsidRPr="00824B71" w:rsidRDefault="00824B71" w:rsidP="00824B71">
            <w:pPr>
              <w:jc w:val="left"/>
              <w:rPr>
                <w:b/>
                <w:bCs/>
                <w:sz w:val="16"/>
                <w:szCs w:val="16"/>
              </w:rPr>
            </w:pPr>
          </w:p>
        </w:tc>
        <w:tc>
          <w:tcPr>
            <w:tcW w:w="1760" w:type="dxa"/>
            <w:vMerge/>
            <w:tcBorders>
              <w:top w:val="single" w:sz="4" w:space="0" w:color="auto"/>
              <w:left w:val="single" w:sz="4" w:space="0" w:color="auto"/>
              <w:bottom w:val="single" w:sz="8" w:space="0" w:color="auto"/>
              <w:right w:val="single" w:sz="4" w:space="0" w:color="auto"/>
            </w:tcBorders>
            <w:vAlign w:val="center"/>
            <w:hideMark/>
          </w:tcPr>
          <w:p w14:paraId="4F0D62DF" w14:textId="77777777" w:rsidR="00824B71" w:rsidRPr="00824B71" w:rsidRDefault="00824B71" w:rsidP="00824B71">
            <w:pPr>
              <w:jc w:val="left"/>
              <w:rPr>
                <w:b/>
                <w:bCs/>
                <w:sz w:val="20"/>
                <w:szCs w:val="20"/>
              </w:rPr>
            </w:pPr>
          </w:p>
        </w:tc>
        <w:tc>
          <w:tcPr>
            <w:tcW w:w="1620" w:type="dxa"/>
            <w:vMerge/>
            <w:tcBorders>
              <w:top w:val="single" w:sz="4" w:space="0" w:color="auto"/>
              <w:left w:val="nil"/>
              <w:bottom w:val="single" w:sz="8" w:space="0" w:color="auto"/>
              <w:right w:val="single" w:sz="4" w:space="0" w:color="auto"/>
            </w:tcBorders>
            <w:vAlign w:val="center"/>
            <w:hideMark/>
          </w:tcPr>
          <w:p w14:paraId="4F96E718" w14:textId="77777777" w:rsidR="00824B71" w:rsidRPr="00824B71" w:rsidRDefault="00824B71" w:rsidP="00824B71">
            <w:pPr>
              <w:jc w:val="left"/>
              <w:rPr>
                <w:b/>
                <w:bCs/>
                <w:sz w:val="20"/>
                <w:szCs w:val="20"/>
              </w:rPr>
            </w:pPr>
          </w:p>
        </w:tc>
      </w:tr>
      <w:tr w:rsidR="00824B71" w:rsidRPr="00824B71" w14:paraId="680FDC44" w14:textId="77777777" w:rsidTr="00D60212">
        <w:trPr>
          <w:trHeight w:val="315"/>
        </w:trPr>
        <w:tc>
          <w:tcPr>
            <w:tcW w:w="810" w:type="dxa"/>
            <w:tcBorders>
              <w:top w:val="nil"/>
              <w:left w:val="nil"/>
              <w:bottom w:val="nil"/>
              <w:right w:val="nil"/>
            </w:tcBorders>
            <w:shd w:val="clear" w:color="auto" w:fill="auto"/>
            <w:vAlign w:val="bottom"/>
            <w:hideMark/>
          </w:tcPr>
          <w:p w14:paraId="1EB7F803" w14:textId="77777777" w:rsidR="00824B71" w:rsidRPr="00824B71" w:rsidRDefault="00824B71" w:rsidP="00824B71">
            <w:pPr>
              <w:jc w:val="center"/>
              <w:rPr>
                <w:rFonts w:ascii="Arial" w:hAnsi="Arial" w:cs="Arial"/>
                <w:b/>
                <w:bCs/>
                <w:sz w:val="20"/>
                <w:szCs w:val="20"/>
              </w:rPr>
            </w:pPr>
          </w:p>
        </w:tc>
        <w:tc>
          <w:tcPr>
            <w:tcW w:w="8380" w:type="dxa"/>
            <w:tcBorders>
              <w:top w:val="nil"/>
              <w:left w:val="nil"/>
              <w:bottom w:val="nil"/>
              <w:right w:val="nil"/>
            </w:tcBorders>
            <w:shd w:val="clear" w:color="auto" w:fill="auto"/>
            <w:vAlign w:val="center"/>
            <w:hideMark/>
          </w:tcPr>
          <w:p w14:paraId="12B25C3E" w14:textId="77777777" w:rsidR="00824B71" w:rsidRPr="00824B71" w:rsidRDefault="00824B71" w:rsidP="00824B71">
            <w:pPr>
              <w:jc w:val="center"/>
              <w:rPr>
                <w:rFonts w:ascii="Arial" w:hAnsi="Arial" w:cs="Arial"/>
                <w:b/>
                <w:bCs/>
                <w:sz w:val="16"/>
                <w:szCs w:val="16"/>
              </w:rPr>
            </w:pPr>
          </w:p>
        </w:tc>
        <w:tc>
          <w:tcPr>
            <w:tcW w:w="1170" w:type="dxa"/>
            <w:tcBorders>
              <w:top w:val="single" w:sz="8" w:space="0" w:color="auto"/>
              <w:left w:val="nil"/>
              <w:bottom w:val="nil"/>
              <w:right w:val="nil"/>
            </w:tcBorders>
            <w:shd w:val="clear" w:color="auto" w:fill="auto"/>
            <w:vAlign w:val="center"/>
            <w:hideMark/>
          </w:tcPr>
          <w:p w14:paraId="5F895F22" w14:textId="77777777" w:rsidR="00824B71" w:rsidRPr="00824B71" w:rsidRDefault="00824B71" w:rsidP="00824B71">
            <w:pPr>
              <w:jc w:val="center"/>
              <w:rPr>
                <w:rFonts w:ascii="Arial" w:hAnsi="Arial" w:cs="Arial"/>
                <w:b/>
                <w:bCs/>
                <w:sz w:val="16"/>
                <w:szCs w:val="16"/>
              </w:rPr>
            </w:pPr>
          </w:p>
        </w:tc>
        <w:tc>
          <w:tcPr>
            <w:tcW w:w="1120" w:type="dxa"/>
            <w:tcBorders>
              <w:top w:val="single" w:sz="8" w:space="0" w:color="auto"/>
              <w:left w:val="nil"/>
              <w:bottom w:val="nil"/>
              <w:right w:val="nil"/>
            </w:tcBorders>
            <w:shd w:val="clear" w:color="auto" w:fill="auto"/>
            <w:vAlign w:val="center"/>
            <w:hideMark/>
          </w:tcPr>
          <w:p w14:paraId="3413866D" w14:textId="77777777" w:rsidR="00824B71" w:rsidRPr="00824B71" w:rsidRDefault="00824B71" w:rsidP="00824B71">
            <w:pPr>
              <w:jc w:val="center"/>
              <w:rPr>
                <w:rFonts w:ascii="Arial" w:hAnsi="Arial" w:cs="Arial"/>
                <w:b/>
                <w:bCs/>
                <w:sz w:val="16"/>
                <w:szCs w:val="16"/>
              </w:rPr>
            </w:pPr>
          </w:p>
        </w:tc>
        <w:tc>
          <w:tcPr>
            <w:tcW w:w="1760" w:type="dxa"/>
            <w:tcBorders>
              <w:top w:val="single" w:sz="8" w:space="0" w:color="auto"/>
              <w:left w:val="nil"/>
              <w:bottom w:val="nil"/>
              <w:right w:val="nil"/>
            </w:tcBorders>
            <w:shd w:val="clear" w:color="auto" w:fill="auto"/>
            <w:vAlign w:val="center"/>
            <w:hideMark/>
          </w:tcPr>
          <w:p w14:paraId="6C18CCBA" w14:textId="77777777" w:rsidR="00824B71" w:rsidRPr="00824B71" w:rsidRDefault="00824B71" w:rsidP="00824B71">
            <w:pPr>
              <w:jc w:val="center"/>
              <w:rPr>
                <w:rFonts w:ascii="Arial" w:hAnsi="Arial" w:cs="Arial"/>
                <w:b/>
                <w:bCs/>
                <w:color w:val="000000"/>
                <w:sz w:val="16"/>
                <w:szCs w:val="16"/>
              </w:rPr>
            </w:pPr>
          </w:p>
        </w:tc>
        <w:tc>
          <w:tcPr>
            <w:tcW w:w="1620" w:type="dxa"/>
            <w:tcBorders>
              <w:top w:val="single" w:sz="8" w:space="0" w:color="auto"/>
              <w:left w:val="nil"/>
              <w:bottom w:val="nil"/>
              <w:right w:val="nil"/>
            </w:tcBorders>
            <w:shd w:val="clear" w:color="auto" w:fill="auto"/>
            <w:vAlign w:val="center"/>
            <w:hideMark/>
          </w:tcPr>
          <w:p w14:paraId="0E72E034" w14:textId="77777777" w:rsidR="00824B71" w:rsidRPr="00824B71" w:rsidRDefault="00824B71" w:rsidP="00824B71">
            <w:pPr>
              <w:jc w:val="center"/>
              <w:rPr>
                <w:rFonts w:ascii="Arial" w:hAnsi="Arial" w:cs="Arial"/>
                <w:b/>
                <w:bCs/>
                <w:color w:val="000000"/>
                <w:sz w:val="16"/>
                <w:szCs w:val="16"/>
              </w:rPr>
            </w:pPr>
          </w:p>
        </w:tc>
      </w:tr>
      <w:tr w:rsidR="00824B71" w:rsidRPr="00824B71" w14:paraId="17573DC3" w14:textId="77777777" w:rsidTr="00D60212">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3821171" w14:textId="77777777" w:rsidR="00824B71" w:rsidRPr="00824B71" w:rsidRDefault="00824B71" w:rsidP="00824B71">
            <w:pPr>
              <w:jc w:val="center"/>
              <w:rPr>
                <w:b/>
                <w:bCs/>
                <w:sz w:val="20"/>
                <w:szCs w:val="20"/>
              </w:rPr>
            </w:pPr>
            <w:r w:rsidRPr="00824B71">
              <w:rPr>
                <w:b/>
                <w:bCs/>
                <w:sz w:val="20"/>
                <w:szCs w:val="20"/>
              </w:rPr>
              <w:t>А</w:t>
            </w:r>
          </w:p>
        </w:tc>
        <w:tc>
          <w:tcPr>
            <w:tcW w:w="14050" w:type="dxa"/>
            <w:gridSpan w:val="5"/>
            <w:tcBorders>
              <w:top w:val="single" w:sz="4" w:space="0" w:color="auto"/>
              <w:left w:val="nil"/>
              <w:bottom w:val="single" w:sz="4" w:space="0" w:color="auto"/>
              <w:right w:val="single" w:sz="4" w:space="0" w:color="auto"/>
            </w:tcBorders>
            <w:shd w:val="clear" w:color="auto" w:fill="auto"/>
            <w:hideMark/>
          </w:tcPr>
          <w:p w14:paraId="6FE3F5BD" w14:textId="77777777" w:rsidR="00824B71" w:rsidRPr="00824B71" w:rsidRDefault="00824B71" w:rsidP="00824B71">
            <w:pPr>
              <w:jc w:val="left"/>
              <w:rPr>
                <w:b/>
                <w:bCs/>
                <w:sz w:val="20"/>
                <w:szCs w:val="20"/>
              </w:rPr>
            </w:pPr>
            <w:r w:rsidRPr="00824B71">
              <w:rPr>
                <w:b/>
                <w:bCs/>
                <w:sz w:val="20"/>
                <w:szCs w:val="20"/>
              </w:rPr>
              <w:t>АРХИТЕКТОНСКО - ГРАЂЕВИНСКИ РАДОВИ</w:t>
            </w:r>
          </w:p>
        </w:tc>
      </w:tr>
      <w:tr w:rsidR="00824B71" w:rsidRPr="00824B71" w14:paraId="0EB74D6D" w14:textId="77777777" w:rsidTr="00D60212">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8E91D1D" w14:textId="77777777" w:rsidR="00824B71" w:rsidRPr="00824B71" w:rsidRDefault="00824B71" w:rsidP="00824B71">
            <w:pPr>
              <w:jc w:val="center"/>
              <w:rPr>
                <w:b/>
                <w:bCs/>
                <w:sz w:val="20"/>
                <w:szCs w:val="20"/>
              </w:rPr>
            </w:pPr>
            <w:r w:rsidRPr="00824B71">
              <w:rPr>
                <w:b/>
                <w:bCs/>
                <w:sz w:val="20"/>
                <w:szCs w:val="20"/>
              </w:rPr>
              <w:t>1.</w:t>
            </w:r>
          </w:p>
        </w:tc>
        <w:tc>
          <w:tcPr>
            <w:tcW w:w="8380" w:type="dxa"/>
            <w:tcBorders>
              <w:top w:val="single" w:sz="4" w:space="0" w:color="auto"/>
              <w:left w:val="nil"/>
              <w:bottom w:val="single" w:sz="4" w:space="0" w:color="auto"/>
              <w:right w:val="single" w:sz="4" w:space="0" w:color="auto"/>
            </w:tcBorders>
            <w:shd w:val="clear" w:color="auto" w:fill="auto"/>
            <w:hideMark/>
          </w:tcPr>
          <w:p w14:paraId="720E88A5" w14:textId="77777777" w:rsidR="00824B71" w:rsidRPr="00824B71" w:rsidRDefault="00824B71" w:rsidP="00824B71">
            <w:pPr>
              <w:jc w:val="left"/>
              <w:rPr>
                <w:b/>
                <w:bCs/>
                <w:sz w:val="20"/>
                <w:szCs w:val="20"/>
              </w:rPr>
            </w:pPr>
            <w:r w:rsidRPr="00824B71">
              <w:rPr>
                <w:b/>
                <w:bCs/>
                <w:sz w:val="20"/>
                <w:szCs w:val="20"/>
              </w:rPr>
              <w:t>ДЕМОНТАЖЕ И РУШЕЊА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29D1B1A" w14:textId="77777777" w:rsidR="00824B71" w:rsidRPr="00824B71" w:rsidRDefault="00824B71" w:rsidP="00824B71">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50258358" w14:textId="77777777" w:rsidR="00824B71" w:rsidRPr="00824B71" w:rsidRDefault="00824B71" w:rsidP="00824B71">
            <w:pPr>
              <w:jc w:val="center"/>
              <w:rPr>
                <w:sz w:val="20"/>
                <w:szCs w:val="20"/>
              </w:rPr>
            </w:pPr>
            <w:r w:rsidRPr="00824B71">
              <w:rPr>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hideMark/>
          </w:tcPr>
          <w:p w14:paraId="4A2CAB13" w14:textId="77777777" w:rsidR="00824B71" w:rsidRPr="00824B71" w:rsidRDefault="00824B71" w:rsidP="00824B71">
            <w:pPr>
              <w:jc w:val="center"/>
              <w:rPr>
                <w:sz w:val="20"/>
                <w:szCs w:val="20"/>
              </w:rPr>
            </w:pPr>
            <w:r w:rsidRPr="00824B71">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hideMark/>
          </w:tcPr>
          <w:p w14:paraId="2EABC528" w14:textId="77777777" w:rsidR="00824B71" w:rsidRPr="00824B71" w:rsidRDefault="00824B71" w:rsidP="00824B71">
            <w:pPr>
              <w:jc w:val="center"/>
              <w:rPr>
                <w:sz w:val="20"/>
                <w:szCs w:val="20"/>
              </w:rPr>
            </w:pPr>
            <w:r w:rsidRPr="00824B71">
              <w:rPr>
                <w:sz w:val="20"/>
                <w:szCs w:val="20"/>
              </w:rPr>
              <w:t> </w:t>
            </w:r>
          </w:p>
        </w:tc>
      </w:tr>
      <w:tr w:rsidR="00824B71" w:rsidRPr="00824B71" w14:paraId="31292EE2" w14:textId="77777777" w:rsidTr="00D60212">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2922036C" w14:textId="77777777" w:rsidR="00824B71" w:rsidRPr="00824B71" w:rsidRDefault="00824B71" w:rsidP="00824B71">
            <w:pPr>
              <w:jc w:val="center"/>
              <w:rPr>
                <w:sz w:val="20"/>
                <w:szCs w:val="20"/>
              </w:rPr>
            </w:pPr>
            <w:r w:rsidRPr="00824B71">
              <w:rPr>
                <w:sz w:val="20"/>
                <w:szCs w:val="20"/>
              </w:rPr>
              <w:t>1.01</w:t>
            </w:r>
          </w:p>
        </w:tc>
        <w:tc>
          <w:tcPr>
            <w:tcW w:w="8380" w:type="dxa"/>
            <w:tcBorders>
              <w:top w:val="nil"/>
              <w:left w:val="nil"/>
              <w:bottom w:val="single" w:sz="4" w:space="0" w:color="auto"/>
              <w:right w:val="single" w:sz="4" w:space="0" w:color="auto"/>
            </w:tcBorders>
            <w:shd w:val="clear" w:color="auto" w:fill="auto"/>
            <w:hideMark/>
          </w:tcPr>
          <w:p w14:paraId="18EA2240" w14:textId="77777777" w:rsidR="00824B71" w:rsidRPr="00824B71" w:rsidRDefault="00824B71" w:rsidP="00824B71">
            <w:pPr>
              <w:jc w:val="left"/>
              <w:rPr>
                <w:sz w:val="20"/>
                <w:szCs w:val="20"/>
              </w:rPr>
            </w:pPr>
            <w:r w:rsidRPr="00824B71">
              <w:rPr>
                <w:sz w:val="20"/>
                <w:szCs w:val="20"/>
              </w:rPr>
              <w:t xml:space="preserve">Демонтажа спуштеног плафона, типа Кнауф Д112 од гипскартонских плоча ГКБ д=12.5мм комплет </w:t>
            </w:r>
            <w:proofErr w:type="gramStart"/>
            <w:r w:rsidRPr="00824B71">
              <w:rPr>
                <w:sz w:val="20"/>
                <w:szCs w:val="20"/>
              </w:rPr>
              <w:t>са  челичном</w:t>
            </w:r>
            <w:proofErr w:type="gramEnd"/>
            <w:r w:rsidRPr="00824B71">
              <w:rPr>
                <w:sz w:val="20"/>
                <w:szCs w:val="20"/>
              </w:rPr>
              <w:t xml:space="preserve"> потконструкцијом. Шут прикупити, изнети и однети на градилишну депонију.</w:t>
            </w:r>
            <w:r w:rsidRPr="00824B71">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6930A6D2"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0A7CC1A0" w14:textId="77777777" w:rsidR="00824B71" w:rsidRPr="00824B71" w:rsidRDefault="00824B71" w:rsidP="00824B71">
            <w:pPr>
              <w:jc w:val="center"/>
              <w:rPr>
                <w:sz w:val="20"/>
                <w:szCs w:val="20"/>
              </w:rPr>
            </w:pPr>
            <w:r w:rsidRPr="00824B71">
              <w:rPr>
                <w:sz w:val="20"/>
                <w:szCs w:val="20"/>
              </w:rPr>
              <w:t>85,92</w:t>
            </w:r>
          </w:p>
        </w:tc>
        <w:tc>
          <w:tcPr>
            <w:tcW w:w="1760" w:type="dxa"/>
            <w:tcBorders>
              <w:top w:val="nil"/>
              <w:left w:val="nil"/>
              <w:bottom w:val="single" w:sz="4" w:space="0" w:color="auto"/>
              <w:right w:val="single" w:sz="4" w:space="0" w:color="auto"/>
            </w:tcBorders>
            <w:shd w:val="clear" w:color="auto" w:fill="auto"/>
            <w:vAlign w:val="bottom"/>
            <w:hideMark/>
          </w:tcPr>
          <w:p w14:paraId="6F1CC9D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E7888E9" w14:textId="77777777" w:rsidR="00824B71" w:rsidRPr="00824B71" w:rsidRDefault="00824B71" w:rsidP="00824B71">
            <w:pPr>
              <w:jc w:val="right"/>
              <w:rPr>
                <w:sz w:val="20"/>
                <w:szCs w:val="20"/>
              </w:rPr>
            </w:pPr>
            <w:r w:rsidRPr="00824B71">
              <w:rPr>
                <w:sz w:val="20"/>
                <w:szCs w:val="20"/>
              </w:rPr>
              <w:t> </w:t>
            </w:r>
          </w:p>
        </w:tc>
      </w:tr>
      <w:tr w:rsidR="00824B71" w:rsidRPr="00824B71" w14:paraId="1300B51F" w14:textId="77777777" w:rsidTr="00D60212">
        <w:trPr>
          <w:trHeight w:val="1669"/>
        </w:trPr>
        <w:tc>
          <w:tcPr>
            <w:tcW w:w="810" w:type="dxa"/>
            <w:tcBorders>
              <w:top w:val="nil"/>
              <w:left w:val="single" w:sz="4" w:space="0" w:color="auto"/>
              <w:bottom w:val="single" w:sz="4" w:space="0" w:color="auto"/>
              <w:right w:val="single" w:sz="4" w:space="0" w:color="auto"/>
            </w:tcBorders>
            <w:shd w:val="clear" w:color="auto" w:fill="auto"/>
            <w:hideMark/>
          </w:tcPr>
          <w:p w14:paraId="13F85E95" w14:textId="77777777" w:rsidR="00824B71" w:rsidRPr="00824B71" w:rsidRDefault="00824B71" w:rsidP="00824B71">
            <w:pPr>
              <w:jc w:val="center"/>
              <w:rPr>
                <w:sz w:val="20"/>
                <w:szCs w:val="20"/>
              </w:rPr>
            </w:pPr>
            <w:r w:rsidRPr="00824B71">
              <w:rPr>
                <w:sz w:val="20"/>
                <w:szCs w:val="20"/>
              </w:rPr>
              <w:t>1.02</w:t>
            </w:r>
          </w:p>
        </w:tc>
        <w:tc>
          <w:tcPr>
            <w:tcW w:w="8380" w:type="dxa"/>
            <w:tcBorders>
              <w:top w:val="nil"/>
              <w:left w:val="nil"/>
              <w:bottom w:val="single" w:sz="4" w:space="0" w:color="auto"/>
              <w:right w:val="single" w:sz="4" w:space="0" w:color="auto"/>
            </w:tcBorders>
            <w:shd w:val="clear" w:color="auto" w:fill="auto"/>
            <w:hideMark/>
          </w:tcPr>
          <w:p w14:paraId="3A5142BC" w14:textId="77777777" w:rsidR="00824B71" w:rsidRPr="00824B71" w:rsidRDefault="00824B71" w:rsidP="00824B71">
            <w:pPr>
              <w:jc w:val="left"/>
              <w:rPr>
                <w:sz w:val="20"/>
                <w:szCs w:val="20"/>
              </w:rPr>
            </w:pPr>
            <w:r w:rsidRPr="00824B71">
              <w:rPr>
                <w:sz w:val="20"/>
                <w:szCs w:val="20"/>
              </w:rPr>
              <w:t>Обијање продужног малтера са глетом и бојом са унутрашњих зидова.</w:t>
            </w:r>
            <w:r w:rsidRPr="00824B71">
              <w:rPr>
                <w:sz w:val="20"/>
                <w:szCs w:val="20"/>
              </w:rPr>
              <w:br/>
              <w:t>Обити малтер до опеке, очистити спојнице до дубине д=2цм, испрати водом. Шут прикупити, изнети и однети на градилишну депонију.</w:t>
            </w:r>
            <w:r w:rsidRPr="00824B71">
              <w:rPr>
                <w:sz w:val="20"/>
                <w:szCs w:val="20"/>
              </w:rPr>
              <w:br/>
              <w:t>Напомена: Обијање вршити пажљиво, водећи рачуна о диспозицији постојеће електро-галантерије. Свако евентуално оштећење сегмената траса електричних и инсталација водовода, иде на терет Извођача.</w:t>
            </w:r>
            <w:r w:rsidRPr="00824B71">
              <w:rPr>
                <w:sz w:val="20"/>
                <w:szCs w:val="20"/>
              </w:rPr>
              <w:br/>
              <w:t>Обрачун количине радова по м2 обијене површине, отвори се одбијају.</w:t>
            </w:r>
          </w:p>
        </w:tc>
        <w:tc>
          <w:tcPr>
            <w:tcW w:w="1170" w:type="dxa"/>
            <w:tcBorders>
              <w:top w:val="nil"/>
              <w:left w:val="nil"/>
              <w:bottom w:val="single" w:sz="4" w:space="0" w:color="auto"/>
              <w:right w:val="single" w:sz="4" w:space="0" w:color="auto"/>
            </w:tcBorders>
            <w:shd w:val="clear" w:color="auto" w:fill="auto"/>
            <w:vAlign w:val="bottom"/>
            <w:hideMark/>
          </w:tcPr>
          <w:p w14:paraId="5A7A0082"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15726FBE" w14:textId="77777777" w:rsidR="00824B71" w:rsidRPr="00824B71" w:rsidRDefault="00824B71" w:rsidP="00824B71">
            <w:pPr>
              <w:jc w:val="center"/>
              <w:rPr>
                <w:sz w:val="20"/>
                <w:szCs w:val="20"/>
              </w:rPr>
            </w:pPr>
            <w:r w:rsidRPr="00824B71">
              <w:rPr>
                <w:sz w:val="20"/>
                <w:szCs w:val="20"/>
              </w:rPr>
              <w:t>215,72</w:t>
            </w:r>
          </w:p>
        </w:tc>
        <w:tc>
          <w:tcPr>
            <w:tcW w:w="1760" w:type="dxa"/>
            <w:tcBorders>
              <w:top w:val="nil"/>
              <w:left w:val="nil"/>
              <w:bottom w:val="single" w:sz="4" w:space="0" w:color="auto"/>
              <w:right w:val="single" w:sz="4" w:space="0" w:color="auto"/>
            </w:tcBorders>
            <w:shd w:val="clear" w:color="auto" w:fill="auto"/>
            <w:vAlign w:val="bottom"/>
            <w:hideMark/>
          </w:tcPr>
          <w:p w14:paraId="623590CE"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C01254C" w14:textId="77777777" w:rsidR="00824B71" w:rsidRPr="00824B71" w:rsidRDefault="00824B71" w:rsidP="00824B71">
            <w:pPr>
              <w:jc w:val="right"/>
              <w:rPr>
                <w:sz w:val="20"/>
                <w:szCs w:val="20"/>
              </w:rPr>
            </w:pPr>
            <w:r w:rsidRPr="00824B71">
              <w:rPr>
                <w:sz w:val="20"/>
                <w:szCs w:val="20"/>
              </w:rPr>
              <w:t> </w:t>
            </w:r>
          </w:p>
        </w:tc>
      </w:tr>
      <w:tr w:rsidR="00824B71" w:rsidRPr="00824B71" w14:paraId="5F136832" w14:textId="77777777" w:rsidTr="00D60212">
        <w:trPr>
          <w:trHeight w:val="765"/>
        </w:trPr>
        <w:tc>
          <w:tcPr>
            <w:tcW w:w="810" w:type="dxa"/>
            <w:tcBorders>
              <w:top w:val="nil"/>
              <w:left w:val="single" w:sz="4" w:space="0" w:color="auto"/>
              <w:bottom w:val="single" w:sz="4" w:space="0" w:color="auto"/>
              <w:right w:val="single" w:sz="4" w:space="0" w:color="auto"/>
            </w:tcBorders>
            <w:shd w:val="clear" w:color="auto" w:fill="auto"/>
            <w:hideMark/>
          </w:tcPr>
          <w:p w14:paraId="1D3117F1" w14:textId="77777777" w:rsidR="00824B71" w:rsidRPr="00824B71" w:rsidRDefault="00824B71" w:rsidP="00824B71">
            <w:pPr>
              <w:jc w:val="center"/>
              <w:rPr>
                <w:sz w:val="20"/>
                <w:szCs w:val="20"/>
              </w:rPr>
            </w:pPr>
            <w:r w:rsidRPr="00824B71">
              <w:rPr>
                <w:sz w:val="20"/>
                <w:szCs w:val="20"/>
              </w:rPr>
              <w:t>1.03</w:t>
            </w:r>
          </w:p>
        </w:tc>
        <w:tc>
          <w:tcPr>
            <w:tcW w:w="8380" w:type="dxa"/>
            <w:tcBorders>
              <w:top w:val="nil"/>
              <w:left w:val="nil"/>
              <w:bottom w:val="single" w:sz="4" w:space="0" w:color="auto"/>
              <w:right w:val="single" w:sz="4" w:space="0" w:color="auto"/>
            </w:tcBorders>
            <w:shd w:val="clear" w:color="auto" w:fill="auto"/>
            <w:hideMark/>
          </w:tcPr>
          <w:p w14:paraId="7F703C6F" w14:textId="77777777" w:rsidR="00824B71" w:rsidRPr="00824B71" w:rsidRDefault="00824B71" w:rsidP="00824B71">
            <w:pPr>
              <w:jc w:val="left"/>
              <w:rPr>
                <w:sz w:val="20"/>
                <w:szCs w:val="20"/>
              </w:rPr>
            </w:pPr>
            <w:r w:rsidRPr="00824B71">
              <w:rPr>
                <w:sz w:val="20"/>
                <w:szCs w:val="20"/>
              </w:rPr>
              <w:t>Стругање слоја глета и завршног слоја дисперзије са зидова до слоја малтера. Шут однети на градилишну депонију.</w:t>
            </w:r>
            <w:r w:rsidRPr="00824B71">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0FCB5DE5"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07DDDF81" w14:textId="77777777" w:rsidR="00824B71" w:rsidRPr="00824B71" w:rsidRDefault="00824B71" w:rsidP="00824B71">
            <w:pPr>
              <w:jc w:val="center"/>
              <w:rPr>
                <w:sz w:val="20"/>
                <w:szCs w:val="20"/>
              </w:rPr>
            </w:pPr>
            <w:r w:rsidRPr="00824B71">
              <w:rPr>
                <w:sz w:val="20"/>
                <w:szCs w:val="20"/>
              </w:rPr>
              <w:t>319,32</w:t>
            </w:r>
          </w:p>
        </w:tc>
        <w:tc>
          <w:tcPr>
            <w:tcW w:w="1760" w:type="dxa"/>
            <w:tcBorders>
              <w:top w:val="nil"/>
              <w:left w:val="nil"/>
              <w:bottom w:val="single" w:sz="4" w:space="0" w:color="auto"/>
              <w:right w:val="single" w:sz="4" w:space="0" w:color="auto"/>
            </w:tcBorders>
            <w:shd w:val="clear" w:color="auto" w:fill="auto"/>
            <w:vAlign w:val="bottom"/>
            <w:hideMark/>
          </w:tcPr>
          <w:p w14:paraId="65D40C03"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2DDB91E" w14:textId="77777777" w:rsidR="00824B71" w:rsidRPr="00824B71" w:rsidRDefault="00824B71" w:rsidP="00824B71">
            <w:pPr>
              <w:jc w:val="right"/>
              <w:rPr>
                <w:sz w:val="20"/>
                <w:szCs w:val="20"/>
              </w:rPr>
            </w:pPr>
            <w:r w:rsidRPr="00824B71">
              <w:rPr>
                <w:sz w:val="20"/>
                <w:szCs w:val="20"/>
              </w:rPr>
              <w:t> </w:t>
            </w:r>
          </w:p>
        </w:tc>
      </w:tr>
      <w:tr w:rsidR="00824B71" w:rsidRPr="00824B71" w14:paraId="72AC9521"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06913E21"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hideMark/>
          </w:tcPr>
          <w:p w14:paraId="0D09240D" w14:textId="77777777" w:rsidR="00824B71" w:rsidRPr="00824B71" w:rsidRDefault="00824B71" w:rsidP="00824B71">
            <w:pPr>
              <w:jc w:val="right"/>
              <w:rPr>
                <w:b/>
                <w:bCs/>
                <w:sz w:val="20"/>
                <w:szCs w:val="20"/>
              </w:rPr>
            </w:pPr>
            <w:r w:rsidRPr="00824B71">
              <w:rPr>
                <w:b/>
                <w:bCs/>
                <w:sz w:val="20"/>
                <w:szCs w:val="20"/>
              </w:rPr>
              <w:t>УКУПНО ДЕМОНТАЖЕ И РУШЕЊА:</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2B8B2B5" w14:textId="77777777" w:rsidR="00824B71" w:rsidRPr="00824B71" w:rsidRDefault="00824B71" w:rsidP="00824B71">
            <w:pPr>
              <w:jc w:val="right"/>
              <w:rPr>
                <w:sz w:val="20"/>
                <w:szCs w:val="20"/>
              </w:rPr>
            </w:pPr>
          </w:p>
        </w:tc>
      </w:tr>
      <w:tr w:rsidR="00824B71" w:rsidRPr="00824B71" w14:paraId="4C70CF83" w14:textId="77777777" w:rsidTr="00D60212">
        <w:trPr>
          <w:trHeight w:val="256"/>
        </w:trPr>
        <w:tc>
          <w:tcPr>
            <w:tcW w:w="810" w:type="dxa"/>
            <w:tcBorders>
              <w:top w:val="nil"/>
              <w:left w:val="single" w:sz="4" w:space="0" w:color="auto"/>
              <w:bottom w:val="single" w:sz="4" w:space="0" w:color="auto"/>
              <w:right w:val="single" w:sz="4" w:space="0" w:color="auto"/>
            </w:tcBorders>
            <w:shd w:val="clear" w:color="auto" w:fill="auto"/>
            <w:hideMark/>
          </w:tcPr>
          <w:p w14:paraId="61E208D9" w14:textId="77777777" w:rsidR="00824B71" w:rsidRPr="00824B71" w:rsidRDefault="00824B71" w:rsidP="00824B71">
            <w:pPr>
              <w:jc w:val="center"/>
              <w:rPr>
                <w:b/>
                <w:bCs/>
                <w:sz w:val="20"/>
                <w:szCs w:val="20"/>
              </w:rPr>
            </w:pPr>
            <w:r w:rsidRPr="00824B71">
              <w:rPr>
                <w:b/>
                <w:bCs/>
                <w:sz w:val="20"/>
                <w:szCs w:val="20"/>
              </w:rPr>
              <w:t>2.</w:t>
            </w:r>
          </w:p>
        </w:tc>
        <w:tc>
          <w:tcPr>
            <w:tcW w:w="8380" w:type="dxa"/>
            <w:tcBorders>
              <w:top w:val="single" w:sz="4" w:space="0" w:color="auto"/>
              <w:left w:val="nil"/>
              <w:bottom w:val="single" w:sz="4" w:space="0" w:color="auto"/>
              <w:right w:val="single" w:sz="4" w:space="0" w:color="auto"/>
            </w:tcBorders>
            <w:shd w:val="clear" w:color="auto" w:fill="auto"/>
            <w:hideMark/>
          </w:tcPr>
          <w:p w14:paraId="377A6265" w14:textId="77777777" w:rsidR="00824B71" w:rsidRPr="00824B71" w:rsidRDefault="00824B71" w:rsidP="00824B71">
            <w:pPr>
              <w:jc w:val="left"/>
              <w:rPr>
                <w:b/>
                <w:bCs/>
                <w:sz w:val="20"/>
                <w:szCs w:val="20"/>
              </w:rPr>
            </w:pPr>
            <w:r w:rsidRPr="00824B71">
              <w:rPr>
                <w:b/>
                <w:bCs/>
                <w:sz w:val="20"/>
                <w:szCs w:val="20"/>
              </w:rPr>
              <w:t>ДЕЗИНФЕКЦИЈА ОБЈЕКТА</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6D1D964E"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31C1178" w14:textId="77777777" w:rsidR="00824B71" w:rsidRPr="00824B71" w:rsidRDefault="00824B71" w:rsidP="00824B71">
            <w:pPr>
              <w:jc w:val="center"/>
              <w:rPr>
                <w:sz w:val="20"/>
                <w:szCs w:val="20"/>
              </w:rPr>
            </w:pPr>
            <w:r w:rsidRPr="00824B71">
              <w:rPr>
                <w:sz w:val="20"/>
                <w:szCs w:val="20"/>
              </w:rPr>
              <w:t>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06D6E810"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D915B84"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006D05B0" w14:textId="77777777" w:rsidTr="00D60212">
        <w:trPr>
          <w:trHeight w:val="1444"/>
        </w:trPr>
        <w:tc>
          <w:tcPr>
            <w:tcW w:w="810" w:type="dxa"/>
            <w:tcBorders>
              <w:top w:val="nil"/>
              <w:left w:val="single" w:sz="4" w:space="0" w:color="auto"/>
              <w:bottom w:val="single" w:sz="4" w:space="0" w:color="auto"/>
              <w:right w:val="single" w:sz="4" w:space="0" w:color="auto"/>
            </w:tcBorders>
            <w:shd w:val="clear" w:color="auto" w:fill="auto"/>
            <w:hideMark/>
          </w:tcPr>
          <w:p w14:paraId="1ED5B879" w14:textId="77777777" w:rsidR="00824B71" w:rsidRPr="00824B71" w:rsidRDefault="00824B71" w:rsidP="00824B71">
            <w:pPr>
              <w:jc w:val="center"/>
              <w:rPr>
                <w:sz w:val="20"/>
                <w:szCs w:val="20"/>
              </w:rPr>
            </w:pPr>
            <w:r w:rsidRPr="00824B71">
              <w:rPr>
                <w:sz w:val="20"/>
                <w:szCs w:val="20"/>
              </w:rPr>
              <w:t>2.01</w:t>
            </w:r>
          </w:p>
        </w:tc>
        <w:tc>
          <w:tcPr>
            <w:tcW w:w="8380" w:type="dxa"/>
            <w:tcBorders>
              <w:top w:val="single" w:sz="4" w:space="0" w:color="auto"/>
              <w:left w:val="nil"/>
              <w:bottom w:val="single" w:sz="4" w:space="0" w:color="auto"/>
              <w:right w:val="single" w:sz="4" w:space="0" w:color="auto"/>
            </w:tcBorders>
            <w:shd w:val="clear" w:color="auto" w:fill="auto"/>
            <w:hideMark/>
          </w:tcPr>
          <w:p w14:paraId="0812B24F" w14:textId="77777777" w:rsidR="00824B71" w:rsidRPr="00824B71" w:rsidRDefault="00824B71" w:rsidP="00824B71">
            <w:pPr>
              <w:jc w:val="left"/>
              <w:rPr>
                <w:sz w:val="20"/>
                <w:szCs w:val="20"/>
              </w:rPr>
            </w:pPr>
            <w:r w:rsidRPr="00824B71">
              <w:rPr>
                <w:sz w:val="20"/>
                <w:szCs w:val="20"/>
              </w:rPr>
              <w:t xml:space="preserve">Након завршних радова на санацији објекта од последица акумулиране влаге у зидовима, а у склопу дезинфекције, </w:t>
            </w:r>
            <w:r w:rsidRPr="00824B71">
              <w:rPr>
                <w:b/>
                <w:bCs/>
                <w:sz w:val="20"/>
                <w:szCs w:val="20"/>
              </w:rPr>
              <w:t>обавеза Извођача је да ангажује овлашћено лице/ фирму која ће обавити следеће</w:t>
            </w:r>
            <w:r w:rsidRPr="00824B71">
              <w:rPr>
                <w:sz w:val="20"/>
                <w:szCs w:val="20"/>
              </w:rPr>
              <w:t>:</w:t>
            </w:r>
            <w:r w:rsidRPr="00824B71">
              <w:rPr>
                <w:sz w:val="20"/>
                <w:szCs w:val="20"/>
              </w:rPr>
              <w:br/>
              <w:t xml:space="preserve">_испрскати ваздух унутар објекта </w:t>
            </w:r>
            <w:r w:rsidRPr="00824B71">
              <w:rPr>
                <w:b/>
                <w:bCs/>
                <w:sz w:val="20"/>
                <w:szCs w:val="20"/>
              </w:rPr>
              <w:t>водоник-пероксидом (H2O2)</w:t>
            </w:r>
            <w:r w:rsidRPr="00824B71">
              <w:rPr>
                <w:sz w:val="20"/>
                <w:szCs w:val="20"/>
              </w:rPr>
              <w:t xml:space="preserve">, затворити објекат у трајању од мин. 24 часа, сачинити записник, те након тога, проветрити просторије. </w:t>
            </w:r>
            <w:r w:rsidRPr="00824B71">
              <w:rPr>
                <w:sz w:val="20"/>
                <w:szCs w:val="20"/>
              </w:rPr>
              <w:br/>
              <w:t>Обрачун количине радова по м3.</w:t>
            </w:r>
          </w:p>
        </w:tc>
        <w:tc>
          <w:tcPr>
            <w:tcW w:w="1170" w:type="dxa"/>
            <w:tcBorders>
              <w:top w:val="nil"/>
              <w:left w:val="nil"/>
              <w:bottom w:val="single" w:sz="4" w:space="0" w:color="auto"/>
              <w:right w:val="single" w:sz="4" w:space="0" w:color="auto"/>
            </w:tcBorders>
            <w:shd w:val="clear" w:color="auto" w:fill="auto"/>
            <w:vAlign w:val="bottom"/>
            <w:hideMark/>
          </w:tcPr>
          <w:p w14:paraId="504F2497" w14:textId="77777777" w:rsidR="00824B71" w:rsidRPr="00824B71" w:rsidRDefault="00824B71" w:rsidP="00824B71">
            <w:pPr>
              <w:jc w:val="center"/>
              <w:rPr>
                <w:sz w:val="20"/>
                <w:szCs w:val="20"/>
              </w:rPr>
            </w:pPr>
            <w:r w:rsidRPr="00824B71">
              <w:rPr>
                <w:sz w:val="20"/>
                <w:szCs w:val="20"/>
              </w:rPr>
              <w:t>м3</w:t>
            </w:r>
          </w:p>
        </w:tc>
        <w:tc>
          <w:tcPr>
            <w:tcW w:w="1120" w:type="dxa"/>
            <w:tcBorders>
              <w:top w:val="nil"/>
              <w:left w:val="nil"/>
              <w:bottom w:val="single" w:sz="4" w:space="0" w:color="auto"/>
              <w:right w:val="single" w:sz="4" w:space="0" w:color="auto"/>
            </w:tcBorders>
            <w:shd w:val="clear" w:color="auto" w:fill="auto"/>
            <w:vAlign w:val="bottom"/>
            <w:hideMark/>
          </w:tcPr>
          <w:p w14:paraId="073B8EEC" w14:textId="77777777" w:rsidR="00824B71" w:rsidRPr="00824B71" w:rsidRDefault="00824B71" w:rsidP="00824B71">
            <w:pPr>
              <w:jc w:val="center"/>
              <w:rPr>
                <w:sz w:val="20"/>
                <w:szCs w:val="20"/>
              </w:rPr>
            </w:pPr>
            <w:r w:rsidRPr="00824B71">
              <w:rPr>
                <w:sz w:val="20"/>
                <w:szCs w:val="20"/>
              </w:rPr>
              <w:t>2.014,00</w:t>
            </w:r>
          </w:p>
        </w:tc>
        <w:tc>
          <w:tcPr>
            <w:tcW w:w="1760" w:type="dxa"/>
            <w:tcBorders>
              <w:top w:val="nil"/>
              <w:left w:val="nil"/>
              <w:bottom w:val="single" w:sz="4" w:space="0" w:color="auto"/>
              <w:right w:val="single" w:sz="4" w:space="0" w:color="auto"/>
            </w:tcBorders>
            <w:shd w:val="clear" w:color="auto" w:fill="auto"/>
            <w:vAlign w:val="bottom"/>
            <w:hideMark/>
          </w:tcPr>
          <w:p w14:paraId="12E6B3F3"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7923E4E" w14:textId="77777777" w:rsidR="00824B71" w:rsidRPr="00824B71" w:rsidRDefault="00824B71" w:rsidP="00824B71">
            <w:pPr>
              <w:jc w:val="right"/>
              <w:rPr>
                <w:sz w:val="20"/>
                <w:szCs w:val="20"/>
              </w:rPr>
            </w:pPr>
            <w:r w:rsidRPr="00824B71">
              <w:rPr>
                <w:sz w:val="20"/>
                <w:szCs w:val="20"/>
              </w:rPr>
              <w:t> </w:t>
            </w:r>
          </w:p>
        </w:tc>
      </w:tr>
      <w:tr w:rsidR="00824B71" w:rsidRPr="00824B71" w14:paraId="4D30390E" w14:textId="77777777" w:rsidTr="00D60212">
        <w:trPr>
          <w:trHeight w:val="1876"/>
        </w:trPr>
        <w:tc>
          <w:tcPr>
            <w:tcW w:w="810" w:type="dxa"/>
            <w:tcBorders>
              <w:top w:val="nil"/>
              <w:left w:val="single" w:sz="4" w:space="0" w:color="auto"/>
              <w:bottom w:val="single" w:sz="4" w:space="0" w:color="auto"/>
              <w:right w:val="single" w:sz="4" w:space="0" w:color="auto"/>
            </w:tcBorders>
            <w:shd w:val="clear" w:color="auto" w:fill="auto"/>
            <w:hideMark/>
          </w:tcPr>
          <w:p w14:paraId="717FF21F" w14:textId="77777777" w:rsidR="00824B71" w:rsidRPr="00824B71" w:rsidRDefault="00824B71" w:rsidP="00824B71">
            <w:pPr>
              <w:jc w:val="center"/>
              <w:rPr>
                <w:sz w:val="20"/>
                <w:szCs w:val="20"/>
              </w:rPr>
            </w:pPr>
            <w:r w:rsidRPr="00824B71">
              <w:rPr>
                <w:sz w:val="20"/>
                <w:szCs w:val="20"/>
              </w:rPr>
              <w:t>2.02</w:t>
            </w:r>
          </w:p>
        </w:tc>
        <w:tc>
          <w:tcPr>
            <w:tcW w:w="8380" w:type="dxa"/>
            <w:tcBorders>
              <w:top w:val="single" w:sz="4" w:space="0" w:color="auto"/>
              <w:left w:val="nil"/>
              <w:bottom w:val="single" w:sz="4" w:space="0" w:color="auto"/>
              <w:right w:val="single" w:sz="4" w:space="0" w:color="auto"/>
            </w:tcBorders>
            <w:shd w:val="clear" w:color="auto" w:fill="auto"/>
            <w:hideMark/>
          </w:tcPr>
          <w:p w14:paraId="54789083" w14:textId="77777777" w:rsidR="00824B71" w:rsidRPr="00D60212" w:rsidRDefault="00824B71" w:rsidP="00824B71">
            <w:pPr>
              <w:jc w:val="left"/>
              <w:rPr>
                <w:sz w:val="20"/>
                <w:szCs w:val="20"/>
              </w:rPr>
            </w:pPr>
            <w:r w:rsidRPr="00D60212">
              <w:rPr>
                <w:sz w:val="20"/>
                <w:szCs w:val="20"/>
              </w:rPr>
              <w:t xml:space="preserve">Набавка потребног материјала и исушивање влаге из зидова </w:t>
            </w:r>
            <w:proofErr w:type="gramStart"/>
            <w:r w:rsidRPr="00D60212">
              <w:rPr>
                <w:sz w:val="20"/>
                <w:szCs w:val="20"/>
              </w:rPr>
              <w:t>просторија,  до</w:t>
            </w:r>
            <w:proofErr w:type="gramEnd"/>
            <w:r w:rsidRPr="00D60212">
              <w:rPr>
                <w:sz w:val="20"/>
                <w:szCs w:val="20"/>
              </w:rPr>
              <w:t xml:space="preserve"> потребног степена влажности, применом кондензацијских уређаја за исушивање просторија, тип ТТК 175 С, производ "ТРОТЕЦ" Немачка, или одговарајуће. Капацитет уређаја је 50лит/24час, ел. снага 0.88кW, радни опсег температура   5-32оЦ, опсег радне рел. влажности 32-100%, напајање 230В, 50Хз. Користити 10 уређаја истовремено ради што бржег исушивања просторија, превасходно у приземљу објекта (1 уређај по просторији). Уређаје треба подесити на најмању вредност релативне влажности. Уређаје обезбеђује извођач радова о свом трошку.</w:t>
            </w:r>
            <w:r w:rsidRPr="00D60212">
              <w:rPr>
                <w:sz w:val="20"/>
                <w:szCs w:val="20"/>
              </w:rPr>
              <w:br/>
              <w:t>Обрачун количине радова по сату коришћења једног уређаја.</w:t>
            </w:r>
          </w:p>
        </w:tc>
        <w:tc>
          <w:tcPr>
            <w:tcW w:w="1170" w:type="dxa"/>
            <w:tcBorders>
              <w:top w:val="nil"/>
              <w:left w:val="nil"/>
              <w:bottom w:val="single" w:sz="4" w:space="0" w:color="auto"/>
              <w:right w:val="single" w:sz="4" w:space="0" w:color="auto"/>
            </w:tcBorders>
            <w:shd w:val="clear" w:color="auto" w:fill="auto"/>
            <w:vAlign w:val="bottom"/>
            <w:hideMark/>
          </w:tcPr>
          <w:p w14:paraId="304CE3B5" w14:textId="77777777" w:rsidR="00824B71" w:rsidRPr="00824B71" w:rsidRDefault="00824B71" w:rsidP="00824B71">
            <w:pPr>
              <w:jc w:val="center"/>
              <w:rPr>
                <w:sz w:val="20"/>
                <w:szCs w:val="20"/>
              </w:rPr>
            </w:pPr>
            <w:r w:rsidRPr="00824B71">
              <w:rPr>
                <w:sz w:val="20"/>
                <w:szCs w:val="20"/>
              </w:rPr>
              <w:t>сат</w:t>
            </w:r>
          </w:p>
        </w:tc>
        <w:tc>
          <w:tcPr>
            <w:tcW w:w="1120" w:type="dxa"/>
            <w:tcBorders>
              <w:top w:val="nil"/>
              <w:left w:val="nil"/>
              <w:bottom w:val="single" w:sz="4" w:space="0" w:color="auto"/>
              <w:right w:val="single" w:sz="4" w:space="0" w:color="auto"/>
            </w:tcBorders>
            <w:shd w:val="clear" w:color="auto" w:fill="auto"/>
            <w:vAlign w:val="bottom"/>
            <w:hideMark/>
          </w:tcPr>
          <w:p w14:paraId="10C862BC" w14:textId="77777777" w:rsidR="00824B71" w:rsidRPr="00824B71" w:rsidRDefault="00824B71" w:rsidP="00824B71">
            <w:pPr>
              <w:jc w:val="center"/>
              <w:rPr>
                <w:sz w:val="20"/>
                <w:szCs w:val="20"/>
              </w:rPr>
            </w:pPr>
            <w:r w:rsidRPr="00824B71">
              <w:rPr>
                <w:sz w:val="20"/>
                <w:szCs w:val="20"/>
              </w:rPr>
              <w:t>200,00</w:t>
            </w:r>
          </w:p>
        </w:tc>
        <w:tc>
          <w:tcPr>
            <w:tcW w:w="1760" w:type="dxa"/>
            <w:tcBorders>
              <w:top w:val="nil"/>
              <w:left w:val="nil"/>
              <w:bottom w:val="single" w:sz="4" w:space="0" w:color="auto"/>
              <w:right w:val="single" w:sz="4" w:space="0" w:color="auto"/>
            </w:tcBorders>
            <w:shd w:val="clear" w:color="auto" w:fill="auto"/>
            <w:vAlign w:val="bottom"/>
            <w:hideMark/>
          </w:tcPr>
          <w:p w14:paraId="728080D0"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6DAA672" w14:textId="77777777" w:rsidR="00824B71" w:rsidRPr="00824B71" w:rsidRDefault="00824B71" w:rsidP="00824B71">
            <w:pPr>
              <w:jc w:val="right"/>
              <w:rPr>
                <w:sz w:val="20"/>
                <w:szCs w:val="20"/>
              </w:rPr>
            </w:pPr>
            <w:r w:rsidRPr="00824B71">
              <w:rPr>
                <w:sz w:val="20"/>
                <w:szCs w:val="20"/>
              </w:rPr>
              <w:t> </w:t>
            </w:r>
          </w:p>
        </w:tc>
      </w:tr>
      <w:tr w:rsidR="00824B71" w:rsidRPr="00824B71" w14:paraId="2FE42EC9" w14:textId="77777777" w:rsidTr="00D60212">
        <w:trPr>
          <w:trHeight w:val="796"/>
        </w:trPr>
        <w:tc>
          <w:tcPr>
            <w:tcW w:w="810" w:type="dxa"/>
            <w:tcBorders>
              <w:top w:val="nil"/>
              <w:left w:val="single" w:sz="4" w:space="0" w:color="auto"/>
              <w:bottom w:val="single" w:sz="4" w:space="0" w:color="auto"/>
              <w:right w:val="single" w:sz="4" w:space="0" w:color="auto"/>
            </w:tcBorders>
            <w:shd w:val="clear" w:color="auto" w:fill="auto"/>
            <w:hideMark/>
          </w:tcPr>
          <w:p w14:paraId="4E09BF87" w14:textId="77777777" w:rsidR="00824B71" w:rsidRPr="00824B71" w:rsidRDefault="00824B71" w:rsidP="00824B71">
            <w:pPr>
              <w:jc w:val="center"/>
              <w:rPr>
                <w:sz w:val="20"/>
                <w:szCs w:val="20"/>
              </w:rPr>
            </w:pPr>
            <w:r w:rsidRPr="00824B71">
              <w:rPr>
                <w:sz w:val="20"/>
                <w:szCs w:val="20"/>
              </w:rPr>
              <w:t>2.03</w:t>
            </w:r>
          </w:p>
        </w:tc>
        <w:tc>
          <w:tcPr>
            <w:tcW w:w="8380" w:type="dxa"/>
            <w:tcBorders>
              <w:top w:val="single" w:sz="4" w:space="0" w:color="auto"/>
              <w:left w:val="nil"/>
              <w:bottom w:val="single" w:sz="4" w:space="0" w:color="auto"/>
              <w:right w:val="single" w:sz="4" w:space="0" w:color="auto"/>
            </w:tcBorders>
            <w:shd w:val="clear" w:color="auto" w:fill="auto"/>
            <w:hideMark/>
          </w:tcPr>
          <w:p w14:paraId="67057808" w14:textId="77777777" w:rsidR="00824B71" w:rsidRPr="00D60212" w:rsidRDefault="00824B71" w:rsidP="00824B71">
            <w:pPr>
              <w:jc w:val="left"/>
              <w:rPr>
                <w:sz w:val="20"/>
                <w:szCs w:val="20"/>
              </w:rPr>
            </w:pPr>
            <w:r w:rsidRPr="00D60212">
              <w:rPr>
                <w:sz w:val="20"/>
                <w:szCs w:val="20"/>
              </w:rPr>
              <w:t>Набавка чврстог горива- угља, калоријске снаге цца. 22000 КЈ/кг, неопходног за пуштање система грејања у рад, а ради исушивања акумулиране влаге у зидовима објекта.</w:t>
            </w:r>
            <w:r w:rsidRPr="00D60212">
              <w:rPr>
                <w:sz w:val="20"/>
                <w:szCs w:val="20"/>
              </w:rPr>
              <w:br/>
              <w:t>Обрачун количине радова по кг.</w:t>
            </w:r>
          </w:p>
        </w:tc>
        <w:tc>
          <w:tcPr>
            <w:tcW w:w="1170" w:type="dxa"/>
            <w:tcBorders>
              <w:top w:val="nil"/>
              <w:left w:val="nil"/>
              <w:bottom w:val="single" w:sz="4" w:space="0" w:color="auto"/>
              <w:right w:val="single" w:sz="4" w:space="0" w:color="auto"/>
            </w:tcBorders>
            <w:shd w:val="clear" w:color="auto" w:fill="auto"/>
            <w:vAlign w:val="bottom"/>
            <w:hideMark/>
          </w:tcPr>
          <w:p w14:paraId="57DAAA83" w14:textId="77777777" w:rsidR="00824B71" w:rsidRPr="00824B71" w:rsidRDefault="00824B71" w:rsidP="00824B71">
            <w:pPr>
              <w:jc w:val="center"/>
              <w:rPr>
                <w:sz w:val="20"/>
                <w:szCs w:val="20"/>
              </w:rPr>
            </w:pPr>
            <w:r w:rsidRPr="00824B71">
              <w:rPr>
                <w:sz w:val="20"/>
                <w:szCs w:val="20"/>
              </w:rPr>
              <w:t>кг</w:t>
            </w:r>
          </w:p>
        </w:tc>
        <w:tc>
          <w:tcPr>
            <w:tcW w:w="1120" w:type="dxa"/>
            <w:tcBorders>
              <w:top w:val="nil"/>
              <w:left w:val="nil"/>
              <w:bottom w:val="single" w:sz="4" w:space="0" w:color="auto"/>
              <w:right w:val="single" w:sz="4" w:space="0" w:color="auto"/>
            </w:tcBorders>
            <w:shd w:val="clear" w:color="auto" w:fill="auto"/>
            <w:vAlign w:val="bottom"/>
            <w:hideMark/>
          </w:tcPr>
          <w:p w14:paraId="7ACC5B19" w14:textId="77777777" w:rsidR="00824B71" w:rsidRPr="00824B71" w:rsidRDefault="00824B71" w:rsidP="00824B71">
            <w:pPr>
              <w:jc w:val="center"/>
              <w:rPr>
                <w:sz w:val="20"/>
                <w:szCs w:val="20"/>
              </w:rPr>
            </w:pPr>
            <w:r w:rsidRPr="00824B71">
              <w:rPr>
                <w:sz w:val="20"/>
                <w:szCs w:val="20"/>
              </w:rPr>
              <w:t>2.000,00</w:t>
            </w:r>
          </w:p>
        </w:tc>
        <w:tc>
          <w:tcPr>
            <w:tcW w:w="1760" w:type="dxa"/>
            <w:tcBorders>
              <w:top w:val="nil"/>
              <w:left w:val="nil"/>
              <w:bottom w:val="single" w:sz="4" w:space="0" w:color="auto"/>
              <w:right w:val="single" w:sz="4" w:space="0" w:color="auto"/>
            </w:tcBorders>
            <w:shd w:val="clear" w:color="auto" w:fill="auto"/>
            <w:vAlign w:val="bottom"/>
            <w:hideMark/>
          </w:tcPr>
          <w:p w14:paraId="0CCFC36C"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988CB19" w14:textId="77777777" w:rsidR="00824B71" w:rsidRPr="00824B71" w:rsidRDefault="00824B71" w:rsidP="00824B71">
            <w:pPr>
              <w:jc w:val="right"/>
              <w:rPr>
                <w:sz w:val="20"/>
                <w:szCs w:val="20"/>
              </w:rPr>
            </w:pPr>
            <w:r w:rsidRPr="00824B71">
              <w:rPr>
                <w:sz w:val="20"/>
                <w:szCs w:val="20"/>
              </w:rPr>
              <w:t> </w:t>
            </w:r>
          </w:p>
        </w:tc>
      </w:tr>
      <w:tr w:rsidR="00824B71" w:rsidRPr="00824B71" w14:paraId="083240DB" w14:textId="77777777" w:rsidTr="00D60212">
        <w:trPr>
          <w:trHeight w:val="2686"/>
        </w:trPr>
        <w:tc>
          <w:tcPr>
            <w:tcW w:w="810" w:type="dxa"/>
            <w:tcBorders>
              <w:top w:val="nil"/>
              <w:left w:val="single" w:sz="4" w:space="0" w:color="auto"/>
              <w:bottom w:val="single" w:sz="4" w:space="0" w:color="auto"/>
              <w:right w:val="single" w:sz="4" w:space="0" w:color="auto"/>
            </w:tcBorders>
            <w:shd w:val="clear" w:color="auto" w:fill="auto"/>
            <w:hideMark/>
          </w:tcPr>
          <w:p w14:paraId="5FE3B168" w14:textId="77777777" w:rsidR="00824B71" w:rsidRPr="00824B71" w:rsidRDefault="00824B71" w:rsidP="00824B71">
            <w:pPr>
              <w:jc w:val="center"/>
              <w:rPr>
                <w:sz w:val="20"/>
                <w:szCs w:val="20"/>
              </w:rPr>
            </w:pPr>
            <w:r w:rsidRPr="00824B71">
              <w:rPr>
                <w:sz w:val="20"/>
                <w:szCs w:val="20"/>
              </w:rPr>
              <w:t>2.04</w:t>
            </w:r>
          </w:p>
        </w:tc>
        <w:tc>
          <w:tcPr>
            <w:tcW w:w="8380" w:type="dxa"/>
            <w:tcBorders>
              <w:top w:val="single" w:sz="4" w:space="0" w:color="auto"/>
              <w:left w:val="nil"/>
              <w:bottom w:val="nil"/>
              <w:right w:val="single" w:sz="4" w:space="0" w:color="auto"/>
            </w:tcBorders>
            <w:shd w:val="clear" w:color="auto" w:fill="auto"/>
            <w:hideMark/>
          </w:tcPr>
          <w:p w14:paraId="3D19BB32" w14:textId="77777777" w:rsidR="00824B71" w:rsidRPr="00D60212" w:rsidRDefault="00824B71" w:rsidP="00824B71">
            <w:pPr>
              <w:jc w:val="left"/>
              <w:rPr>
                <w:sz w:val="20"/>
                <w:szCs w:val="20"/>
              </w:rPr>
            </w:pPr>
            <w:r w:rsidRPr="00D60212">
              <w:rPr>
                <w:sz w:val="20"/>
                <w:szCs w:val="20"/>
              </w:rPr>
              <w:t xml:space="preserve">Пуштање система грејања објекта у рад </w:t>
            </w:r>
            <w:proofErr w:type="gramStart"/>
            <w:r w:rsidRPr="00D60212">
              <w:rPr>
                <w:sz w:val="20"/>
                <w:szCs w:val="20"/>
              </w:rPr>
              <w:t>ради  исушивања</w:t>
            </w:r>
            <w:proofErr w:type="gramEnd"/>
            <w:r w:rsidRPr="00D60212">
              <w:rPr>
                <w:sz w:val="20"/>
                <w:szCs w:val="20"/>
              </w:rPr>
              <w:t xml:space="preserve"> акумулиране влаге у зидовима објекта.</w:t>
            </w:r>
            <w:r w:rsidRPr="00D60212">
              <w:rPr>
                <w:sz w:val="20"/>
                <w:szCs w:val="20"/>
              </w:rPr>
              <w:br w:type="page"/>
              <w:t>Ради што ефикаснијег исушивања просторија, неопходно је да Извођач пре почетка и у току целог периода исушивања загреје просторије у објекту на што већу температуру, што више изнад 20оЦ, пуштањем система грејања у рад.  Извођач треба да обезбеди одговарајућа стручна лица која ће систем грејања пустити у рад и контролисати његов рад, уз предузимање свих мера безбедности и здравља на раду при ложењу котла угљем и руковању системом грејања. Степен влажности зидова контролисати повремено одговарајућим уређајем за контролу влажности у зидовима. Након постизања дозвољене влажности зидова (&lt;2%), која се захтева, извршити испитивање влажности од стране акредитоване институције са издавањем извештаја о извршеном мерењу и испитивању.</w:t>
            </w:r>
            <w:r w:rsidRPr="00D60212">
              <w:rPr>
                <w:sz w:val="20"/>
                <w:szCs w:val="20"/>
              </w:rPr>
              <w:br w:type="page"/>
              <w:t xml:space="preserve">Обрачун по дану активираног система грејања, температуре изнад 20°C.                                                       </w:t>
            </w:r>
          </w:p>
        </w:tc>
        <w:tc>
          <w:tcPr>
            <w:tcW w:w="1170" w:type="dxa"/>
            <w:tcBorders>
              <w:top w:val="nil"/>
              <w:left w:val="nil"/>
              <w:bottom w:val="single" w:sz="4" w:space="0" w:color="auto"/>
              <w:right w:val="single" w:sz="4" w:space="0" w:color="auto"/>
            </w:tcBorders>
            <w:shd w:val="clear" w:color="auto" w:fill="auto"/>
            <w:vAlign w:val="bottom"/>
            <w:hideMark/>
          </w:tcPr>
          <w:p w14:paraId="1F2F53E5" w14:textId="77777777" w:rsidR="00824B71" w:rsidRPr="00824B71" w:rsidRDefault="00824B71" w:rsidP="00824B71">
            <w:pPr>
              <w:jc w:val="center"/>
              <w:rPr>
                <w:sz w:val="20"/>
                <w:szCs w:val="20"/>
              </w:rPr>
            </w:pPr>
            <w:r w:rsidRPr="00824B71">
              <w:rPr>
                <w:sz w:val="20"/>
                <w:szCs w:val="20"/>
              </w:rPr>
              <w:t>дан</w:t>
            </w:r>
          </w:p>
        </w:tc>
        <w:tc>
          <w:tcPr>
            <w:tcW w:w="1120" w:type="dxa"/>
            <w:tcBorders>
              <w:top w:val="nil"/>
              <w:left w:val="nil"/>
              <w:bottom w:val="single" w:sz="4" w:space="0" w:color="auto"/>
              <w:right w:val="single" w:sz="4" w:space="0" w:color="auto"/>
            </w:tcBorders>
            <w:shd w:val="clear" w:color="auto" w:fill="auto"/>
            <w:vAlign w:val="bottom"/>
            <w:hideMark/>
          </w:tcPr>
          <w:p w14:paraId="75B22CCA" w14:textId="77777777" w:rsidR="00824B71" w:rsidRPr="00824B71" w:rsidRDefault="00824B71" w:rsidP="00824B71">
            <w:pPr>
              <w:jc w:val="center"/>
              <w:rPr>
                <w:sz w:val="20"/>
                <w:szCs w:val="20"/>
              </w:rPr>
            </w:pPr>
            <w:r w:rsidRPr="00824B71">
              <w:rPr>
                <w:sz w:val="20"/>
                <w:szCs w:val="20"/>
              </w:rPr>
              <w:t>5,00</w:t>
            </w:r>
          </w:p>
        </w:tc>
        <w:tc>
          <w:tcPr>
            <w:tcW w:w="1760" w:type="dxa"/>
            <w:tcBorders>
              <w:top w:val="nil"/>
              <w:left w:val="nil"/>
              <w:bottom w:val="single" w:sz="4" w:space="0" w:color="auto"/>
              <w:right w:val="single" w:sz="4" w:space="0" w:color="auto"/>
            </w:tcBorders>
            <w:shd w:val="clear" w:color="auto" w:fill="auto"/>
            <w:vAlign w:val="bottom"/>
            <w:hideMark/>
          </w:tcPr>
          <w:p w14:paraId="4F6D2ED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AAB4992" w14:textId="77777777" w:rsidR="00824B71" w:rsidRPr="00824B71" w:rsidRDefault="00824B71" w:rsidP="00824B71">
            <w:pPr>
              <w:jc w:val="right"/>
              <w:rPr>
                <w:sz w:val="20"/>
                <w:szCs w:val="20"/>
              </w:rPr>
            </w:pPr>
            <w:r w:rsidRPr="00824B71">
              <w:rPr>
                <w:sz w:val="20"/>
                <w:szCs w:val="20"/>
              </w:rPr>
              <w:t> </w:t>
            </w:r>
          </w:p>
        </w:tc>
      </w:tr>
      <w:tr w:rsidR="00824B71" w:rsidRPr="00824B71" w14:paraId="5111A1DD" w14:textId="77777777" w:rsidTr="00D60212">
        <w:trPr>
          <w:trHeight w:val="1624"/>
        </w:trPr>
        <w:tc>
          <w:tcPr>
            <w:tcW w:w="810" w:type="dxa"/>
            <w:tcBorders>
              <w:top w:val="nil"/>
              <w:left w:val="single" w:sz="4" w:space="0" w:color="auto"/>
              <w:bottom w:val="single" w:sz="4" w:space="0" w:color="auto"/>
              <w:right w:val="single" w:sz="4" w:space="0" w:color="auto"/>
            </w:tcBorders>
            <w:shd w:val="clear" w:color="auto" w:fill="auto"/>
            <w:hideMark/>
          </w:tcPr>
          <w:p w14:paraId="0AEECABC" w14:textId="77777777" w:rsidR="00824B71" w:rsidRPr="00824B71" w:rsidRDefault="00824B71" w:rsidP="00824B71">
            <w:pPr>
              <w:jc w:val="center"/>
              <w:rPr>
                <w:sz w:val="20"/>
                <w:szCs w:val="20"/>
              </w:rPr>
            </w:pPr>
            <w:r w:rsidRPr="00824B71">
              <w:rPr>
                <w:sz w:val="20"/>
                <w:szCs w:val="20"/>
              </w:rPr>
              <w:t>2.05</w:t>
            </w:r>
          </w:p>
        </w:tc>
        <w:tc>
          <w:tcPr>
            <w:tcW w:w="8380" w:type="dxa"/>
            <w:tcBorders>
              <w:top w:val="single" w:sz="4" w:space="0" w:color="auto"/>
              <w:left w:val="nil"/>
              <w:bottom w:val="single" w:sz="4" w:space="0" w:color="auto"/>
              <w:right w:val="single" w:sz="4" w:space="0" w:color="auto"/>
            </w:tcBorders>
            <w:shd w:val="clear" w:color="auto" w:fill="auto"/>
            <w:hideMark/>
          </w:tcPr>
          <w:p w14:paraId="05E4321E" w14:textId="77777777" w:rsidR="00824B71" w:rsidRPr="00D60212" w:rsidRDefault="00824B71" w:rsidP="00824B71">
            <w:pPr>
              <w:jc w:val="left"/>
              <w:rPr>
                <w:sz w:val="20"/>
                <w:szCs w:val="20"/>
              </w:rPr>
            </w:pPr>
            <w:r w:rsidRPr="00D60212">
              <w:rPr>
                <w:sz w:val="20"/>
                <w:szCs w:val="20"/>
              </w:rPr>
              <w:t xml:space="preserve">Премазивање свих површина обијених од продужног малтера, односно оструганих до нивоа малтера средством против буђи (антифунгицидним), у свему према упутству произвођача. Средство мора поседовати важећи атест издат од надлежне домаће институције. </w:t>
            </w:r>
            <w:r w:rsidRPr="00D60212">
              <w:rPr>
                <w:sz w:val="20"/>
                <w:szCs w:val="20"/>
              </w:rPr>
              <w:br/>
              <w:t>Премазивање вршити у свему према упутству произвођача, прскање поновити по исушењу зидова (након измереног нивоа влаге &lt; 2%).</w:t>
            </w:r>
            <w:r w:rsidRPr="00D60212">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1E6355A2"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63D8EC2F" w14:textId="77777777" w:rsidR="00824B71" w:rsidRPr="00824B71" w:rsidRDefault="00824B71" w:rsidP="00824B71">
            <w:pPr>
              <w:jc w:val="center"/>
              <w:rPr>
                <w:sz w:val="20"/>
                <w:szCs w:val="20"/>
              </w:rPr>
            </w:pPr>
            <w:r w:rsidRPr="00824B71">
              <w:rPr>
                <w:sz w:val="20"/>
                <w:szCs w:val="20"/>
              </w:rPr>
              <w:t>1.070,08</w:t>
            </w:r>
          </w:p>
        </w:tc>
        <w:tc>
          <w:tcPr>
            <w:tcW w:w="1760" w:type="dxa"/>
            <w:tcBorders>
              <w:top w:val="nil"/>
              <w:left w:val="nil"/>
              <w:bottom w:val="single" w:sz="4" w:space="0" w:color="auto"/>
              <w:right w:val="single" w:sz="4" w:space="0" w:color="auto"/>
            </w:tcBorders>
            <w:shd w:val="clear" w:color="auto" w:fill="auto"/>
            <w:vAlign w:val="bottom"/>
            <w:hideMark/>
          </w:tcPr>
          <w:p w14:paraId="13E9BA18"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894D73B" w14:textId="77777777" w:rsidR="00824B71" w:rsidRPr="00824B71" w:rsidRDefault="00824B71" w:rsidP="00824B71">
            <w:pPr>
              <w:jc w:val="right"/>
              <w:rPr>
                <w:sz w:val="20"/>
                <w:szCs w:val="20"/>
              </w:rPr>
            </w:pPr>
            <w:r w:rsidRPr="00824B71">
              <w:rPr>
                <w:sz w:val="20"/>
                <w:szCs w:val="20"/>
              </w:rPr>
              <w:t> </w:t>
            </w:r>
          </w:p>
        </w:tc>
      </w:tr>
      <w:tr w:rsidR="00824B71" w:rsidRPr="00824B71" w14:paraId="62C736AB" w14:textId="77777777" w:rsidTr="00D60212">
        <w:trPr>
          <w:trHeight w:val="994"/>
        </w:trPr>
        <w:tc>
          <w:tcPr>
            <w:tcW w:w="810" w:type="dxa"/>
            <w:tcBorders>
              <w:top w:val="nil"/>
              <w:left w:val="single" w:sz="4" w:space="0" w:color="auto"/>
              <w:bottom w:val="single" w:sz="4" w:space="0" w:color="auto"/>
              <w:right w:val="single" w:sz="4" w:space="0" w:color="auto"/>
            </w:tcBorders>
            <w:shd w:val="clear" w:color="auto" w:fill="auto"/>
            <w:hideMark/>
          </w:tcPr>
          <w:p w14:paraId="2C7B744D" w14:textId="77777777" w:rsidR="00824B71" w:rsidRPr="00824B71" w:rsidRDefault="00824B71" w:rsidP="00824B71">
            <w:pPr>
              <w:jc w:val="center"/>
              <w:rPr>
                <w:sz w:val="20"/>
                <w:szCs w:val="20"/>
              </w:rPr>
            </w:pPr>
            <w:r w:rsidRPr="00824B71">
              <w:rPr>
                <w:sz w:val="20"/>
                <w:szCs w:val="20"/>
              </w:rPr>
              <w:t>2.06</w:t>
            </w:r>
          </w:p>
        </w:tc>
        <w:tc>
          <w:tcPr>
            <w:tcW w:w="8380" w:type="dxa"/>
            <w:tcBorders>
              <w:top w:val="nil"/>
              <w:left w:val="nil"/>
              <w:bottom w:val="single" w:sz="4" w:space="0" w:color="auto"/>
              <w:right w:val="single" w:sz="4" w:space="0" w:color="auto"/>
            </w:tcBorders>
            <w:shd w:val="clear" w:color="auto" w:fill="auto"/>
            <w:hideMark/>
          </w:tcPr>
          <w:p w14:paraId="17297FB9" w14:textId="77777777" w:rsidR="00824B71" w:rsidRPr="00824B71" w:rsidRDefault="00824B71" w:rsidP="00824B71">
            <w:pPr>
              <w:jc w:val="left"/>
              <w:rPr>
                <w:sz w:val="20"/>
                <w:szCs w:val="20"/>
              </w:rPr>
            </w:pPr>
            <w:r w:rsidRPr="00824B71">
              <w:rPr>
                <w:sz w:val="20"/>
                <w:szCs w:val="20"/>
              </w:rPr>
              <w:t xml:space="preserve">Темељно прање свих врата, прозора и маски за радијаторе са додатком средства против буђи (антифунгицид), у свему према упутству произвођача. Средство мора поседовати важећи атест издат од надлежне домаће институције. </w:t>
            </w:r>
            <w:r w:rsidRPr="00824B71">
              <w:rPr>
                <w:sz w:val="20"/>
                <w:szCs w:val="20"/>
              </w:rPr>
              <w:br/>
              <w:t>Обрачун паушалан.</w:t>
            </w:r>
          </w:p>
        </w:tc>
        <w:tc>
          <w:tcPr>
            <w:tcW w:w="1170" w:type="dxa"/>
            <w:tcBorders>
              <w:top w:val="nil"/>
              <w:left w:val="nil"/>
              <w:bottom w:val="single" w:sz="4" w:space="0" w:color="auto"/>
              <w:right w:val="single" w:sz="4" w:space="0" w:color="auto"/>
            </w:tcBorders>
            <w:shd w:val="clear" w:color="auto" w:fill="auto"/>
            <w:vAlign w:val="bottom"/>
            <w:hideMark/>
          </w:tcPr>
          <w:p w14:paraId="2E159634" w14:textId="77777777" w:rsidR="00824B71" w:rsidRPr="00824B71" w:rsidRDefault="00824B71" w:rsidP="00824B71">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vAlign w:val="bottom"/>
            <w:hideMark/>
          </w:tcPr>
          <w:p w14:paraId="0D301300"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08558CC5"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550603A8" w14:textId="77777777" w:rsidR="00824B71" w:rsidRPr="00824B71" w:rsidRDefault="00824B71" w:rsidP="00824B71">
            <w:pPr>
              <w:jc w:val="right"/>
              <w:rPr>
                <w:sz w:val="20"/>
                <w:szCs w:val="20"/>
              </w:rPr>
            </w:pPr>
            <w:r w:rsidRPr="00824B71">
              <w:rPr>
                <w:sz w:val="20"/>
                <w:szCs w:val="20"/>
              </w:rPr>
              <w:t> </w:t>
            </w:r>
          </w:p>
        </w:tc>
      </w:tr>
      <w:tr w:rsidR="00824B71" w:rsidRPr="00824B71" w14:paraId="1A420740"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0F893AE1" w14:textId="77777777" w:rsidR="00824B71" w:rsidRPr="00824B71" w:rsidRDefault="00824B71" w:rsidP="00824B71">
            <w:pPr>
              <w:jc w:val="center"/>
              <w:rPr>
                <w:sz w:val="20"/>
                <w:szCs w:val="20"/>
              </w:rPr>
            </w:pPr>
            <w:r w:rsidRPr="00824B71">
              <w:rPr>
                <w:sz w:val="20"/>
                <w:szCs w:val="20"/>
              </w:rPr>
              <w:t>2.07</w:t>
            </w:r>
          </w:p>
        </w:tc>
        <w:tc>
          <w:tcPr>
            <w:tcW w:w="8380" w:type="dxa"/>
            <w:tcBorders>
              <w:top w:val="nil"/>
              <w:left w:val="nil"/>
              <w:bottom w:val="single" w:sz="4" w:space="0" w:color="auto"/>
              <w:right w:val="single" w:sz="4" w:space="0" w:color="auto"/>
            </w:tcBorders>
            <w:shd w:val="clear" w:color="auto" w:fill="auto"/>
            <w:hideMark/>
          </w:tcPr>
          <w:p w14:paraId="1EA48DC7" w14:textId="77777777" w:rsidR="00824B71" w:rsidRPr="00824B71" w:rsidRDefault="00824B71" w:rsidP="00824B71">
            <w:pPr>
              <w:jc w:val="left"/>
              <w:rPr>
                <w:sz w:val="20"/>
                <w:szCs w:val="20"/>
              </w:rPr>
            </w:pPr>
            <w:r w:rsidRPr="00824B71">
              <w:rPr>
                <w:sz w:val="20"/>
                <w:szCs w:val="20"/>
              </w:rPr>
              <w:t xml:space="preserve">Темељно прање свих подова и зидова обложених керамичким плочицама, са додатком средства против буђи (антифунгицид), у свему према упутству произвођача. Средство мора поседовати важећи атест издат од надлежне домаће институције. </w:t>
            </w:r>
            <w:r w:rsidRPr="00824B71">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29DFBC13"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073EE1E6" w14:textId="77777777" w:rsidR="00824B71" w:rsidRPr="00824B71" w:rsidRDefault="00824B71" w:rsidP="00824B71">
            <w:pPr>
              <w:jc w:val="center"/>
              <w:rPr>
                <w:sz w:val="20"/>
                <w:szCs w:val="20"/>
              </w:rPr>
            </w:pPr>
            <w:r w:rsidRPr="00824B71">
              <w:rPr>
                <w:sz w:val="20"/>
                <w:szCs w:val="20"/>
              </w:rPr>
              <w:t>440,04</w:t>
            </w:r>
          </w:p>
        </w:tc>
        <w:tc>
          <w:tcPr>
            <w:tcW w:w="1760" w:type="dxa"/>
            <w:tcBorders>
              <w:top w:val="nil"/>
              <w:left w:val="nil"/>
              <w:bottom w:val="single" w:sz="4" w:space="0" w:color="auto"/>
              <w:right w:val="single" w:sz="4" w:space="0" w:color="auto"/>
            </w:tcBorders>
            <w:shd w:val="clear" w:color="auto" w:fill="auto"/>
            <w:vAlign w:val="bottom"/>
            <w:hideMark/>
          </w:tcPr>
          <w:p w14:paraId="126CE27D"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6399625" w14:textId="77777777" w:rsidR="00824B71" w:rsidRPr="00824B71" w:rsidRDefault="00824B71" w:rsidP="00824B71">
            <w:pPr>
              <w:jc w:val="right"/>
              <w:rPr>
                <w:sz w:val="20"/>
                <w:szCs w:val="20"/>
              </w:rPr>
            </w:pPr>
            <w:r w:rsidRPr="00824B71">
              <w:rPr>
                <w:sz w:val="20"/>
                <w:szCs w:val="20"/>
              </w:rPr>
              <w:t> </w:t>
            </w:r>
          </w:p>
        </w:tc>
      </w:tr>
      <w:tr w:rsidR="00824B71" w:rsidRPr="00824B71" w14:paraId="5076B58A"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721CD4D3"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hideMark/>
          </w:tcPr>
          <w:p w14:paraId="571D93CB" w14:textId="77777777" w:rsidR="00824B71" w:rsidRPr="00824B71" w:rsidRDefault="00824B71" w:rsidP="00824B71">
            <w:pPr>
              <w:jc w:val="right"/>
              <w:rPr>
                <w:b/>
                <w:bCs/>
                <w:sz w:val="20"/>
                <w:szCs w:val="20"/>
              </w:rPr>
            </w:pPr>
            <w:r w:rsidRPr="00824B71">
              <w:rPr>
                <w:b/>
                <w:bCs/>
                <w:sz w:val="20"/>
                <w:szCs w:val="20"/>
              </w:rPr>
              <w:t>УКУПНО ДЕЗИНФЕКЦИЈА:</w:t>
            </w:r>
          </w:p>
        </w:tc>
        <w:tc>
          <w:tcPr>
            <w:tcW w:w="1620" w:type="dxa"/>
            <w:tcBorders>
              <w:top w:val="nil"/>
              <w:left w:val="single" w:sz="4" w:space="0" w:color="auto"/>
              <w:bottom w:val="single" w:sz="4" w:space="0" w:color="auto"/>
              <w:right w:val="single" w:sz="4" w:space="0" w:color="auto"/>
            </w:tcBorders>
            <w:shd w:val="clear" w:color="auto" w:fill="auto"/>
            <w:noWrap/>
            <w:hideMark/>
          </w:tcPr>
          <w:p w14:paraId="24BBB760" w14:textId="77777777" w:rsidR="00824B71" w:rsidRPr="00824B71" w:rsidRDefault="00824B71" w:rsidP="00824B71">
            <w:pPr>
              <w:jc w:val="right"/>
              <w:rPr>
                <w:b/>
                <w:bCs/>
                <w:sz w:val="20"/>
                <w:szCs w:val="20"/>
              </w:rPr>
            </w:pPr>
          </w:p>
        </w:tc>
      </w:tr>
      <w:tr w:rsidR="00824B71" w:rsidRPr="00824B71" w14:paraId="401821A6" w14:textId="77777777" w:rsidTr="00D60212">
        <w:trPr>
          <w:trHeight w:val="247"/>
        </w:trPr>
        <w:tc>
          <w:tcPr>
            <w:tcW w:w="810" w:type="dxa"/>
            <w:tcBorders>
              <w:top w:val="nil"/>
              <w:left w:val="single" w:sz="4" w:space="0" w:color="auto"/>
              <w:bottom w:val="single" w:sz="4" w:space="0" w:color="auto"/>
              <w:right w:val="single" w:sz="4" w:space="0" w:color="auto"/>
            </w:tcBorders>
            <w:shd w:val="clear" w:color="auto" w:fill="auto"/>
            <w:hideMark/>
          </w:tcPr>
          <w:p w14:paraId="751F5CE6" w14:textId="77777777" w:rsidR="00824B71" w:rsidRPr="00824B71" w:rsidRDefault="00824B71" w:rsidP="00824B71">
            <w:pPr>
              <w:jc w:val="center"/>
              <w:rPr>
                <w:b/>
                <w:bCs/>
                <w:sz w:val="20"/>
                <w:szCs w:val="20"/>
              </w:rPr>
            </w:pPr>
            <w:r w:rsidRPr="00824B71">
              <w:rPr>
                <w:b/>
                <w:bCs/>
                <w:sz w:val="20"/>
                <w:szCs w:val="20"/>
              </w:rPr>
              <w:t>3.</w:t>
            </w:r>
          </w:p>
        </w:tc>
        <w:tc>
          <w:tcPr>
            <w:tcW w:w="8380" w:type="dxa"/>
            <w:tcBorders>
              <w:top w:val="single" w:sz="4" w:space="0" w:color="auto"/>
              <w:left w:val="nil"/>
              <w:bottom w:val="single" w:sz="4" w:space="0" w:color="auto"/>
              <w:right w:val="single" w:sz="4" w:space="0" w:color="auto"/>
            </w:tcBorders>
            <w:shd w:val="clear" w:color="auto" w:fill="auto"/>
            <w:hideMark/>
          </w:tcPr>
          <w:p w14:paraId="4F3BE7BA" w14:textId="77777777" w:rsidR="00824B71" w:rsidRPr="00824B71" w:rsidRDefault="00824B71" w:rsidP="00824B71">
            <w:pPr>
              <w:jc w:val="left"/>
              <w:rPr>
                <w:b/>
                <w:bCs/>
                <w:sz w:val="20"/>
                <w:szCs w:val="20"/>
              </w:rPr>
            </w:pPr>
            <w:r w:rsidRPr="00824B71">
              <w:rPr>
                <w:b/>
                <w:bCs/>
                <w:sz w:val="20"/>
                <w:szCs w:val="20"/>
              </w:rPr>
              <w:t>ЗИДАРСКИ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835B44B"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F528666"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BFAD923"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68E4A3"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28BA7874" w14:textId="77777777" w:rsidTr="00D60212">
        <w:trPr>
          <w:trHeight w:val="1426"/>
        </w:trPr>
        <w:tc>
          <w:tcPr>
            <w:tcW w:w="810" w:type="dxa"/>
            <w:tcBorders>
              <w:top w:val="nil"/>
              <w:left w:val="single" w:sz="4" w:space="0" w:color="auto"/>
              <w:bottom w:val="single" w:sz="4" w:space="0" w:color="auto"/>
              <w:right w:val="single" w:sz="4" w:space="0" w:color="auto"/>
            </w:tcBorders>
            <w:shd w:val="clear" w:color="auto" w:fill="auto"/>
            <w:hideMark/>
          </w:tcPr>
          <w:p w14:paraId="78CFAE60" w14:textId="77777777" w:rsidR="00824B71" w:rsidRPr="00824B71" w:rsidRDefault="00824B71" w:rsidP="00824B71">
            <w:pPr>
              <w:jc w:val="center"/>
              <w:rPr>
                <w:sz w:val="20"/>
                <w:szCs w:val="20"/>
              </w:rPr>
            </w:pPr>
            <w:r w:rsidRPr="00824B71">
              <w:rPr>
                <w:sz w:val="20"/>
                <w:szCs w:val="20"/>
              </w:rPr>
              <w:t>3.01</w:t>
            </w:r>
          </w:p>
        </w:tc>
        <w:tc>
          <w:tcPr>
            <w:tcW w:w="8380" w:type="dxa"/>
            <w:tcBorders>
              <w:top w:val="nil"/>
              <w:left w:val="nil"/>
              <w:bottom w:val="single" w:sz="4" w:space="0" w:color="auto"/>
              <w:right w:val="single" w:sz="4" w:space="0" w:color="auto"/>
            </w:tcBorders>
            <w:shd w:val="clear" w:color="auto" w:fill="auto"/>
            <w:hideMark/>
          </w:tcPr>
          <w:p w14:paraId="5261873E" w14:textId="77777777" w:rsidR="00824B71" w:rsidRPr="00824B71" w:rsidRDefault="00824B71" w:rsidP="00824B71">
            <w:pPr>
              <w:jc w:val="left"/>
              <w:rPr>
                <w:sz w:val="20"/>
                <w:szCs w:val="20"/>
              </w:rPr>
            </w:pPr>
            <w:r w:rsidRPr="00824B71">
              <w:rPr>
                <w:sz w:val="20"/>
                <w:szCs w:val="20"/>
              </w:rPr>
              <w:t>Малтерисање зидова продужним малтером размере 1:3:9, дебљине 3цм, у два слоја.</w:t>
            </w:r>
            <w:r w:rsidRPr="00824B71">
              <w:rPr>
                <w:sz w:val="20"/>
                <w:szCs w:val="20"/>
              </w:rPr>
              <w:br/>
              <w:t>Пре малтерисања зидне површине очистити и испрскати цементним млеком. Подлогу поквасити и нанети први слој. Други слој пердашити и углачати. Омалтерисане површине морају бити равне, без прелома и таласа, а ивице оштре и праве.</w:t>
            </w:r>
            <w:r w:rsidRPr="00824B71">
              <w:rPr>
                <w:sz w:val="20"/>
                <w:szCs w:val="20"/>
              </w:rPr>
              <w:br/>
              <w:t>Обрада шпалетни урачуната према грађевинским нормама</w:t>
            </w:r>
            <w:r w:rsidRPr="00824B71">
              <w:rPr>
                <w:sz w:val="20"/>
                <w:szCs w:val="20"/>
              </w:rPr>
              <w:br/>
              <w:t>Обрачун количине радова по м2 малтерисане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028E44CC"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26F1EF79" w14:textId="77777777" w:rsidR="00824B71" w:rsidRPr="00824B71" w:rsidRDefault="00824B71" w:rsidP="00824B71">
            <w:pPr>
              <w:jc w:val="center"/>
              <w:rPr>
                <w:sz w:val="20"/>
                <w:szCs w:val="20"/>
              </w:rPr>
            </w:pPr>
            <w:r w:rsidRPr="00824B71">
              <w:rPr>
                <w:sz w:val="20"/>
                <w:szCs w:val="20"/>
              </w:rPr>
              <w:t>215,72</w:t>
            </w:r>
          </w:p>
        </w:tc>
        <w:tc>
          <w:tcPr>
            <w:tcW w:w="1760" w:type="dxa"/>
            <w:tcBorders>
              <w:top w:val="nil"/>
              <w:left w:val="nil"/>
              <w:bottom w:val="single" w:sz="4" w:space="0" w:color="auto"/>
              <w:right w:val="single" w:sz="4" w:space="0" w:color="auto"/>
            </w:tcBorders>
            <w:shd w:val="clear" w:color="auto" w:fill="auto"/>
            <w:vAlign w:val="bottom"/>
            <w:hideMark/>
          </w:tcPr>
          <w:p w14:paraId="2A7CB2A1"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CDD816A" w14:textId="77777777" w:rsidR="00824B71" w:rsidRPr="00824B71" w:rsidRDefault="00824B71" w:rsidP="00824B71">
            <w:pPr>
              <w:jc w:val="right"/>
              <w:rPr>
                <w:sz w:val="20"/>
                <w:szCs w:val="20"/>
              </w:rPr>
            </w:pPr>
            <w:r w:rsidRPr="00824B71">
              <w:rPr>
                <w:sz w:val="20"/>
                <w:szCs w:val="20"/>
              </w:rPr>
              <w:t> </w:t>
            </w:r>
          </w:p>
        </w:tc>
      </w:tr>
      <w:tr w:rsidR="00824B71" w:rsidRPr="00824B71" w14:paraId="7C2FAF76" w14:textId="77777777" w:rsidTr="00D60212">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14ABD5C8" w14:textId="77777777" w:rsidR="00824B71" w:rsidRPr="00824B71" w:rsidRDefault="00824B71" w:rsidP="00824B71">
            <w:pPr>
              <w:jc w:val="center"/>
              <w:rPr>
                <w:sz w:val="20"/>
                <w:szCs w:val="20"/>
              </w:rPr>
            </w:pPr>
            <w:r w:rsidRPr="00824B71">
              <w:rPr>
                <w:sz w:val="20"/>
                <w:szCs w:val="20"/>
              </w:rPr>
              <w:t>3.02</w:t>
            </w:r>
          </w:p>
        </w:tc>
        <w:tc>
          <w:tcPr>
            <w:tcW w:w="8380" w:type="dxa"/>
            <w:tcBorders>
              <w:top w:val="nil"/>
              <w:left w:val="nil"/>
              <w:bottom w:val="single" w:sz="4" w:space="0" w:color="auto"/>
              <w:right w:val="single" w:sz="4" w:space="0" w:color="auto"/>
            </w:tcBorders>
            <w:shd w:val="clear" w:color="auto" w:fill="auto"/>
            <w:hideMark/>
          </w:tcPr>
          <w:p w14:paraId="1F3512C1" w14:textId="77777777" w:rsidR="00824B71" w:rsidRPr="00824B71" w:rsidRDefault="00824B71" w:rsidP="00824B71">
            <w:pPr>
              <w:jc w:val="left"/>
              <w:rPr>
                <w:sz w:val="20"/>
                <w:szCs w:val="20"/>
              </w:rPr>
            </w:pPr>
            <w:r w:rsidRPr="00824B71">
              <w:rPr>
                <w:sz w:val="20"/>
                <w:szCs w:val="20"/>
              </w:rPr>
              <w:t>Пажљиво пробијање отвора Ø150 на фасадном зиду, д=64цм, у просторијама тоалета и трокадера у приземљу, за вентилатор и жалузину, са истовременим затварањем постојећих отвора на преградном зиду изнад врата, дим. 200/200мм.</w:t>
            </w:r>
            <w:r w:rsidRPr="00824B71">
              <w:rPr>
                <w:sz w:val="20"/>
                <w:szCs w:val="20"/>
              </w:rPr>
              <w:br/>
              <w:t>Обрачун по комлету.</w:t>
            </w:r>
          </w:p>
        </w:tc>
        <w:tc>
          <w:tcPr>
            <w:tcW w:w="1170" w:type="dxa"/>
            <w:tcBorders>
              <w:top w:val="nil"/>
              <w:left w:val="nil"/>
              <w:bottom w:val="single" w:sz="4" w:space="0" w:color="auto"/>
              <w:right w:val="single" w:sz="4" w:space="0" w:color="auto"/>
            </w:tcBorders>
            <w:shd w:val="clear" w:color="auto" w:fill="auto"/>
            <w:vAlign w:val="bottom"/>
            <w:hideMark/>
          </w:tcPr>
          <w:p w14:paraId="521D3953" w14:textId="77777777" w:rsidR="00824B71" w:rsidRPr="00824B71" w:rsidRDefault="00824B71" w:rsidP="00824B71">
            <w:pPr>
              <w:jc w:val="center"/>
              <w:rPr>
                <w:sz w:val="20"/>
                <w:szCs w:val="20"/>
              </w:rPr>
            </w:pPr>
            <w:r w:rsidRPr="00824B71">
              <w:rPr>
                <w:sz w:val="20"/>
                <w:szCs w:val="20"/>
              </w:rPr>
              <w:t>компл.</w:t>
            </w:r>
          </w:p>
        </w:tc>
        <w:tc>
          <w:tcPr>
            <w:tcW w:w="1120" w:type="dxa"/>
            <w:tcBorders>
              <w:top w:val="nil"/>
              <w:left w:val="nil"/>
              <w:bottom w:val="single" w:sz="4" w:space="0" w:color="auto"/>
              <w:right w:val="single" w:sz="4" w:space="0" w:color="auto"/>
            </w:tcBorders>
            <w:shd w:val="clear" w:color="auto" w:fill="auto"/>
            <w:vAlign w:val="bottom"/>
            <w:hideMark/>
          </w:tcPr>
          <w:p w14:paraId="462CFC5E"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46DA8C7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94BCE21" w14:textId="77777777" w:rsidR="00824B71" w:rsidRPr="00824B71" w:rsidRDefault="00824B71" w:rsidP="00824B71">
            <w:pPr>
              <w:jc w:val="right"/>
              <w:rPr>
                <w:sz w:val="20"/>
                <w:szCs w:val="20"/>
              </w:rPr>
            </w:pPr>
            <w:r w:rsidRPr="00824B71">
              <w:rPr>
                <w:sz w:val="20"/>
                <w:szCs w:val="20"/>
              </w:rPr>
              <w:t> </w:t>
            </w:r>
          </w:p>
        </w:tc>
      </w:tr>
      <w:tr w:rsidR="00824B71" w:rsidRPr="00824B71" w14:paraId="682CD5EE"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4C6B3C26"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hideMark/>
          </w:tcPr>
          <w:p w14:paraId="48EF686D" w14:textId="77777777" w:rsidR="00824B71" w:rsidRPr="00824B71" w:rsidRDefault="00824B71" w:rsidP="00824B71">
            <w:pPr>
              <w:jc w:val="right"/>
              <w:rPr>
                <w:b/>
                <w:bCs/>
                <w:sz w:val="20"/>
                <w:szCs w:val="20"/>
              </w:rPr>
            </w:pPr>
            <w:r w:rsidRPr="00824B71">
              <w:rPr>
                <w:b/>
                <w:bCs/>
                <w:sz w:val="20"/>
                <w:szCs w:val="20"/>
              </w:rPr>
              <w:t>УКУПНО ЗИДАРСКИ РАДОВИ</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38609A5" w14:textId="77777777" w:rsidR="00824B71" w:rsidRPr="00824B71" w:rsidRDefault="00824B71" w:rsidP="00824B71">
            <w:pPr>
              <w:jc w:val="right"/>
              <w:rPr>
                <w:b/>
                <w:bCs/>
                <w:sz w:val="20"/>
                <w:szCs w:val="20"/>
              </w:rPr>
            </w:pPr>
          </w:p>
        </w:tc>
      </w:tr>
      <w:tr w:rsidR="00824B71" w:rsidRPr="00824B71" w14:paraId="72794C7E" w14:textId="77777777" w:rsidTr="00D60212">
        <w:trPr>
          <w:trHeight w:val="345"/>
        </w:trPr>
        <w:tc>
          <w:tcPr>
            <w:tcW w:w="810" w:type="dxa"/>
            <w:tcBorders>
              <w:top w:val="nil"/>
              <w:left w:val="single" w:sz="4" w:space="0" w:color="auto"/>
              <w:bottom w:val="single" w:sz="4" w:space="0" w:color="auto"/>
              <w:right w:val="single" w:sz="4" w:space="0" w:color="auto"/>
            </w:tcBorders>
            <w:shd w:val="clear" w:color="auto" w:fill="auto"/>
            <w:hideMark/>
          </w:tcPr>
          <w:p w14:paraId="1B18073F" w14:textId="77777777" w:rsidR="00824B71" w:rsidRPr="00824B71" w:rsidRDefault="00824B71" w:rsidP="00824B71">
            <w:pPr>
              <w:jc w:val="center"/>
              <w:rPr>
                <w:b/>
                <w:bCs/>
                <w:sz w:val="20"/>
                <w:szCs w:val="20"/>
              </w:rPr>
            </w:pPr>
            <w:r w:rsidRPr="00824B71">
              <w:rPr>
                <w:b/>
                <w:bCs/>
                <w:sz w:val="20"/>
                <w:szCs w:val="20"/>
              </w:rPr>
              <w:t>4.</w:t>
            </w:r>
          </w:p>
        </w:tc>
        <w:tc>
          <w:tcPr>
            <w:tcW w:w="8380" w:type="dxa"/>
            <w:tcBorders>
              <w:top w:val="single" w:sz="4" w:space="0" w:color="auto"/>
              <w:left w:val="nil"/>
              <w:bottom w:val="single" w:sz="4" w:space="0" w:color="auto"/>
              <w:right w:val="single" w:sz="4" w:space="0" w:color="auto"/>
            </w:tcBorders>
            <w:shd w:val="clear" w:color="auto" w:fill="auto"/>
            <w:hideMark/>
          </w:tcPr>
          <w:p w14:paraId="03DAB210" w14:textId="77777777" w:rsidR="00824B71" w:rsidRPr="00824B71" w:rsidRDefault="00824B71" w:rsidP="00824B71">
            <w:pPr>
              <w:jc w:val="left"/>
              <w:rPr>
                <w:b/>
                <w:bCs/>
                <w:sz w:val="20"/>
                <w:szCs w:val="20"/>
              </w:rPr>
            </w:pPr>
            <w:r w:rsidRPr="00824B71">
              <w:rPr>
                <w:b/>
                <w:bCs/>
                <w:sz w:val="20"/>
                <w:szCs w:val="20"/>
              </w:rPr>
              <w:t>СТОЛАРСКИ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7EDCFCC" w14:textId="77777777" w:rsidR="00824B71" w:rsidRPr="00824B71" w:rsidRDefault="00824B71" w:rsidP="00824B71">
            <w:pPr>
              <w:jc w:val="righ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7949C9F4"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hideMark/>
          </w:tcPr>
          <w:p w14:paraId="1ED597CB" w14:textId="77777777" w:rsidR="00824B71" w:rsidRPr="00824B71" w:rsidRDefault="00824B71" w:rsidP="00824B71">
            <w:pPr>
              <w:jc w:val="right"/>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032D0DDB" w14:textId="77777777" w:rsidR="00824B71" w:rsidRPr="00824B71" w:rsidRDefault="00824B71" w:rsidP="00824B71">
            <w:pPr>
              <w:jc w:val="right"/>
              <w:rPr>
                <w:b/>
                <w:bCs/>
                <w:sz w:val="20"/>
                <w:szCs w:val="20"/>
              </w:rPr>
            </w:pPr>
            <w:r w:rsidRPr="00824B71">
              <w:rPr>
                <w:b/>
                <w:bCs/>
                <w:sz w:val="20"/>
                <w:szCs w:val="20"/>
              </w:rPr>
              <w:t> </w:t>
            </w:r>
          </w:p>
        </w:tc>
      </w:tr>
      <w:tr w:rsidR="00824B71" w:rsidRPr="00824B71" w14:paraId="06FAA596"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327877FC" w14:textId="77777777" w:rsidR="00824B71" w:rsidRPr="00824B71" w:rsidRDefault="00824B71" w:rsidP="00824B71">
            <w:pPr>
              <w:jc w:val="center"/>
              <w:rPr>
                <w:sz w:val="20"/>
                <w:szCs w:val="20"/>
              </w:rPr>
            </w:pPr>
            <w:r w:rsidRPr="00824B71">
              <w:rPr>
                <w:sz w:val="20"/>
                <w:szCs w:val="20"/>
              </w:rPr>
              <w:t>4.01</w:t>
            </w:r>
          </w:p>
        </w:tc>
        <w:tc>
          <w:tcPr>
            <w:tcW w:w="8380" w:type="dxa"/>
            <w:tcBorders>
              <w:top w:val="single" w:sz="4" w:space="0" w:color="auto"/>
              <w:left w:val="nil"/>
              <w:bottom w:val="single" w:sz="4" w:space="0" w:color="auto"/>
              <w:right w:val="single" w:sz="4" w:space="0" w:color="auto"/>
            </w:tcBorders>
            <w:shd w:val="clear" w:color="auto" w:fill="auto"/>
            <w:hideMark/>
          </w:tcPr>
          <w:p w14:paraId="529FD2D7" w14:textId="77777777" w:rsidR="00824B71" w:rsidRPr="00824B71" w:rsidRDefault="00824B71" w:rsidP="00824B71">
            <w:pPr>
              <w:jc w:val="left"/>
              <w:rPr>
                <w:sz w:val="20"/>
                <w:szCs w:val="20"/>
              </w:rPr>
            </w:pPr>
            <w:r w:rsidRPr="00824B71">
              <w:rPr>
                <w:sz w:val="20"/>
                <w:szCs w:val="20"/>
              </w:rPr>
              <w:t>Уградња постојећих маски радијатора од кутијастих челичних профила (стубови и хоризонталне пречке) са облогом од дрвених перфорираних панела и летвица д=20мм. Маске су складиштене унутар објекта.</w:t>
            </w:r>
            <w:r w:rsidRPr="00824B71">
              <w:rPr>
                <w:sz w:val="20"/>
                <w:szCs w:val="20"/>
              </w:rPr>
              <w:br/>
              <w:t>Обрачун количине радова по м2.</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58686935"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noWrap/>
            <w:vAlign w:val="bottom"/>
            <w:hideMark/>
          </w:tcPr>
          <w:p w14:paraId="3898EDB2" w14:textId="77777777" w:rsidR="00824B71" w:rsidRPr="00824B71" w:rsidRDefault="00824B71" w:rsidP="00824B71">
            <w:pPr>
              <w:jc w:val="center"/>
              <w:rPr>
                <w:sz w:val="20"/>
                <w:szCs w:val="20"/>
              </w:rPr>
            </w:pPr>
            <w:r w:rsidRPr="00824B71">
              <w:rPr>
                <w:sz w:val="20"/>
                <w:szCs w:val="20"/>
              </w:rPr>
              <w:t>39,02</w:t>
            </w:r>
          </w:p>
        </w:tc>
        <w:tc>
          <w:tcPr>
            <w:tcW w:w="1760" w:type="dxa"/>
            <w:tcBorders>
              <w:top w:val="nil"/>
              <w:left w:val="nil"/>
              <w:bottom w:val="single" w:sz="4" w:space="0" w:color="auto"/>
              <w:right w:val="single" w:sz="4" w:space="0" w:color="auto"/>
            </w:tcBorders>
            <w:shd w:val="clear" w:color="auto" w:fill="auto"/>
            <w:vAlign w:val="bottom"/>
            <w:hideMark/>
          </w:tcPr>
          <w:p w14:paraId="5DE39E87"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0458B38" w14:textId="77777777" w:rsidR="00824B71" w:rsidRPr="00824B71" w:rsidRDefault="00824B71" w:rsidP="00824B71">
            <w:pPr>
              <w:jc w:val="right"/>
              <w:rPr>
                <w:sz w:val="20"/>
                <w:szCs w:val="20"/>
              </w:rPr>
            </w:pPr>
            <w:r w:rsidRPr="00824B71">
              <w:rPr>
                <w:sz w:val="20"/>
                <w:szCs w:val="20"/>
              </w:rPr>
              <w:t> </w:t>
            </w:r>
          </w:p>
        </w:tc>
      </w:tr>
      <w:tr w:rsidR="00824B71" w:rsidRPr="00824B71" w14:paraId="59A333A7"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8AF0E7C"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4ECB8C98" w14:textId="77777777" w:rsidR="00824B71" w:rsidRPr="00824B71" w:rsidRDefault="00824B71" w:rsidP="00824B71">
            <w:pPr>
              <w:jc w:val="right"/>
              <w:rPr>
                <w:b/>
                <w:bCs/>
                <w:sz w:val="20"/>
                <w:szCs w:val="20"/>
              </w:rPr>
            </w:pPr>
            <w:r w:rsidRPr="00824B71">
              <w:rPr>
                <w:b/>
                <w:bCs/>
                <w:sz w:val="20"/>
                <w:szCs w:val="20"/>
              </w:rPr>
              <w:t>УКУПНО СТОЛАРСКИ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71DD80CD" w14:textId="77777777" w:rsidR="00824B71" w:rsidRPr="00824B71" w:rsidRDefault="00824B71" w:rsidP="00824B71">
            <w:pPr>
              <w:jc w:val="right"/>
              <w:rPr>
                <w:b/>
                <w:bCs/>
                <w:sz w:val="20"/>
                <w:szCs w:val="20"/>
              </w:rPr>
            </w:pPr>
          </w:p>
        </w:tc>
      </w:tr>
      <w:tr w:rsidR="00824B71" w:rsidRPr="00824B71" w14:paraId="7936F4BF" w14:textId="77777777" w:rsidTr="00D60212">
        <w:trPr>
          <w:trHeight w:val="301"/>
        </w:trPr>
        <w:tc>
          <w:tcPr>
            <w:tcW w:w="810" w:type="dxa"/>
            <w:tcBorders>
              <w:top w:val="nil"/>
              <w:left w:val="single" w:sz="4" w:space="0" w:color="auto"/>
              <w:bottom w:val="single" w:sz="4" w:space="0" w:color="auto"/>
              <w:right w:val="single" w:sz="4" w:space="0" w:color="auto"/>
            </w:tcBorders>
            <w:shd w:val="clear" w:color="auto" w:fill="auto"/>
            <w:hideMark/>
          </w:tcPr>
          <w:p w14:paraId="65017F2F" w14:textId="77777777" w:rsidR="00824B71" w:rsidRPr="00824B71" w:rsidRDefault="00824B71" w:rsidP="00824B71">
            <w:pPr>
              <w:jc w:val="center"/>
              <w:rPr>
                <w:b/>
                <w:bCs/>
                <w:sz w:val="20"/>
                <w:szCs w:val="20"/>
              </w:rPr>
            </w:pPr>
            <w:r w:rsidRPr="00824B71">
              <w:rPr>
                <w:b/>
                <w:bCs/>
                <w:sz w:val="20"/>
                <w:szCs w:val="20"/>
              </w:rPr>
              <w:t>5.</w:t>
            </w:r>
          </w:p>
        </w:tc>
        <w:tc>
          <w:tcPr>
            <w:tcW w:w="8380" w:type="dxa"/>
            <w:tcBorders>
              <w:top w:val="single" w:sz="4" w:space="0" w:color="auto"/>
              <w:left w:val="nil"/>
              <w:bottom w:val="single" w:sz="4" w:space="0" w:color="auto"/>
              <w:right w:val="single" w:sz="4" w:space="0" w:color="auto"/>
            </w:tcBorders>
            <w:shd w:val="clear" w:color="auto" w:fill="auto"/>
            <w:hideMark/>
          </w:tcPr>
          <w:p w14:paraId="05790F09" w14:textId="77777777" w:rsidR="00824B71" w:rsidRPr="00824B71" w:rsidRDefault="00824B71" w:rsidP="00824B71">
            <w:pPr>
              <w:jc w:val="left"/>
              <w:rPr>
                <w:b/>
                <w:bCs/>
                <w:sz w:val="20"/>
                <w:szCs w:val="20"/>
              </w:rPr>
            </w:pPr>
            <w:r w:rsidRPr="00824B71">
              <w:rPr>
                <w:b/>
                <w:bCs/>
                <w:sz w:val="20"/>
                <w:szCs w:val="20"/>
              </w:rPr>
              <w:t>ГРАЂЕВИНСКА СТОЛАРИЈА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0428166" w14:textId="77777777" w:rsidR="00824B71" w:rsidRPr="00824B71" w:rsidRDefault="00824B71" w:rsidP="00824B71">
            <w:pPr>
              <w:jc w:val="righ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626AD136"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hideMark/>
          </w:tcPr>
          <w:p w14:paraId="36E8F66F" w14:textId="77777777" w:rsidR="00824B71" w:rsidRPr="00824B71" w:rsidRDefault="00824B71" w:rsidP="00824B71">
            <w:pPr>
              <w:jc w:val="right"/>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2242D6CB" w14:textId="77777777" w:rsidR="00824B71" w:rsidRPr="00824B71" w:rsidRDefault="00824B71" w:rsidP="00824B71">
            <w:pPr>
              <w:jc w:val="right"/>
              <w:rPr>
                <w:b/>
                <w:bCs/>
                <w:sz w:val="20"/>
                <w:szCs w:val="20"/>
              </w:rPr>
            </w:pPr>
            <w:r w:rsidRPr="00824B71">
              <w:rPr>
                <w:b/>
                <w:bCs/>
                <w:sz w:val="20"/>
                <w:szCs w:val="20"/>
              </w:rPr>
              <w:t> </w:t>
            </w:r>
          </w:p>
        </w:tc>
      </w:tr>
      <w:tr w:rsidR="00824B71" w:rsidRPr="00824B71" w14:paraId="0F07A459" w14:textId="77777777" w:rsidTr="00D60212">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4C583CC5" w14:textId="77777777" w:rsidR="00824B71" w:rsidRPr="00824B71" w:rsidRDefault="00824B71" w:rsidP="00824B71">
            <w:pPr>
              <w:jc w:val="center"/>
              <w:rPr>
                <w:sz w:val="20"/>
                <w:szCs w:val="20"/>
              </w:rPr>
            </w:pPr>
            <w:r w:rsidRPr="00824B71">
              <w:rPr>
                <w:sz w:val="20"/>
                <w:szCs w:val="20"/>
              </w:rPr>
              <w:t>5.01</w:t>
            </w:r>
          </w:p>
        </w:tc>
        <w:tc>
          <w:tcPr>
            <w:tcW w:w="8380" w:type="dxa"/>
            <w:tcBorders>
              <w:top w:val="nil"/>
              <w:left w:val="nil"/>
              <w:bottom w:val="single" w:sz="4" w:space="0" w:color="auto"/>
              <w:right w:val="single" w:sz="4" w:space="0" w:color="auto"/>
            </w:tcBorders>
            <w:shd w:val="clear" w:color="auto" w:fill="auto"/>
            <w:hideMark/>
          </w:tcPr>
          <w:p w14:paraId="7020354B" w14:textId="77777777" w:rsidR="00824B71" w:rsidRPr="00824B71" w:rsidRDefault="00824B71" w:rsidP="00824B71">
            <w:pPr>
              <w:jc w:val="left"/>
              <w:rPr>
                <w:sz w:val="20"/>
                <w:szCs w:val="20"/>
              </w:rPr>
            </w:pPr>
            <w:r w:rsidRPr="00824B71">
              <w:rPr>
                <w:sz w:val="20"/>
                <w:szCs w:val="20"/>
              </w:rPr>
              <w:t xml:space="preserve">Набавка потребног материјала и замена оштећеног стакла новим, нискоемисионо термо Флот стакло, К&lt;=1.1 W/м2К на постојећием раму фасадног ПВЦ прозора, и дихтовати ЕПДМ гумом. </w:t>
            </w:r>
            <w:r w:rsidRPr="00824B71">
              <w:rPr>
                <w:sz w:val="20"/>
                <w:szCs w:val="20"/>
              </w:rPr>
              <w:br/>
              <w:t>Обрачун количине радова по м2 стакла.</w:t>
            </w:r>
          </w:p>
        </w:tc>
        <w:tc>
          <w:tcPr>
            <w:tcW w:w="1170" w:type="dxa"/>
            <w:tcBorders>
              <w:top w:val="nil"/>
              <w:left w:val="nil"/>
              <w:bottom w:val="single" w:sz="4" w:space="0" w:color="auto"/>
              <w:right w:val="single" w:sz="4" w:space="0" w:color="auto"/>
            </w:tcBorders>
            <w:shd w:val="clear" w:color="auto" w:fill="auto"/>
            <w:vAlign w:val="bottom"/>
            <w:hideMark/>
          </w:tcPr>
          <w:p w14:paraId="1EA97562"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6609033F" w14:textId="77777777" w:rsidR="00824B71" w:rsidRPr="00824B71" w:rsidRDefault="00824B71" w:rsidP="00824B71">
            <w:pPr>
              <w:jc w:val="center"/>
              <w:rPr>
                <w:sz w:val="20"/>
                <w:szCs w:val="20"/>
              </w:rPr>
            </w:pPr>
            <w:r w:rsidRPr="00824B71">
              <w:rPr>
                <w:sz w:val="20"/>
                <w:szCs w:val="20"/>
              </w:rPr>
              <w:t>0,88</w:t>
            </w:r>
          </w:p>
        </w:tc>
        <w:tc>
          <w:tcPr>
            <w:tcW w:w="1760" w:type="dxa"/>
            <w:tcBorders>
              <w:top w:val="nil"/>
              <w:left w:val="nil"/>
              <w:bottom w:val="single" w:sz="4" w:space="0" w:color="auto"/>
              <w:right w:val="single" w:sz="4" w:space="0" w:color="auto"/>
            </w:tcBorders>
            <w:shd w:val="clear" w:color="auto" w:fill="auto"/>
            <w:vAlign w:val="bottom"/>
            <w:hideMark/>
          </w:tcPr>
          <w:p w14:paraId="02CE6F24"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48A7718" w14:textId="77777777" w:rsidR="00824B71" w:rsidRPr="00824B71" w:rsidRDefault="00824B71" w:rsidP="00824B71">
            <w:pPr>
              <w:jc w:val="right"/>
              <w:rPr>
                <w:sz w:val="20"/>
                <w:szCs w:val="20"/>
              </w:rPr>
            </w:pPr>
            <w:r w:rsidRPr="00824B71">
              <w:rPr>
                <w:sz w:val="20"/>
                <w:szCs w:val="20"/>
              </w:rPr>
              <w:t> </w:t>
            </w:r>
          </w:p>
        </w:tc>
      </w:tr>
      <w:tr w:rsidR="00824B71" w:rsidRPr="00824B71" w14:paraId="2BFAE504" w14:textId="77777777" w:rsidTr="00D60212">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33389F88" w14:textId="77777777" w:rsidR="00824B71" w:rsidRPr="00824B71" w:rsidRDefault="00824B71" w:rsidP="00824B71">
            <w:pPr>
              <w:jc w:val="center"/>
              <w:rPr>
                <w:sz w:val="20"/>
                <w:szCs w:val="20"/>
              </w:rPr>
            </w:pPr>
            <w:r w:rsidRPr="00824B71">
              <w:rPr>
                <w:sz w:val="20"/>
                <w:szCs w:val="20"/>
              </w:rPr>
              <w:t>5.02</w:t>
            </w:r>
          </w:p>
        </w:tc>
        <w:tc>
          <w:tcPr>
            <w:tcW w:w="8380" w:type="dxa"/>
            <w:tcBorders>
              <w:top w:val="nil"/>
              <w:left w:val="nil"/>
              <w:bottom w:val="single" w:sz="4" w:space="0" w:color="auto"/>
              <w:right w:val="single" w:sz="4" w:space="0" w:color="auto"/>
            </w:tcBorders>
            <w:shd w:val="clear" w:color="auto" w:fill="auto"/>
            <w:hideMark/>
          </w:tcPr>
          <w:p w14:paraId="1E4CFCE6" w14:textId="77777777" w:rsidR="00824B71" w:rsidRPr="00824B71" w:rsidRDefault="00824B71" w:rsidP="00824B71">
            <w:pPr>
              <w:jc w:val="left"/>
              <w:rPr>
                <w:sz w:val="20"/>
                <w:szCs w:val="20"/>
              </w:rPr>
            </w:pPr>
            <w:r w:rsidRPr="00824B71">
              <w:rPr>
                <w:sz w:val="20"/>
                <w:szCs w:val="20"/>
              </w:rPr>
              <w:t>Набавка потребног материјала и ампасовање уграђених ПВЦ врата у преградама у санитарним чворовима (провера функционалности браве, окова, шарки, дихтунг гума и извршити сва неопходна штеловања или замену истих).</w:t>
            </w:r>
            <w:r w:rsidRPr="00824B71">
              <w:rPr>
                <w:sz w:val="20"/>
                <w:szCs w:val="20"/>
              </w:rPr>
              <w:br/>
              <w:t>Обрачун количине радова по комаду врата.</w:t>
            </w:r>
          </w:p>
        </w:tc>
        <w:tc>
          <w:tcPr>
            <w:tcW w:w="1170" w:type="dxa"/>
            <w:tcBorders>
              <w:top w:val="nil"/>
              <w:left w:val="nil"/>
              <w:bottom w:val="single" w:sz="4" w:space="0" w:color="auto"/>
              <w:right w:val="single" w:sz="4" w:space="0" w:color="auto"/>
            </w:tcBorders>
            <w:shd w:val="clear" w:color="auto" w:fill="auto"/>
            <w:vAlign w:val="bottom"/>
            <w:hideMark/>
          </w:tcPr>
          <w:p w14:paraId="0A8ECAE4"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230A3D4F" w14:textId="77777777" w:rsidR="00824B71" w:rsidRPr="00824B71" w:rsidRDefault="00824B71" w:rsidP="00824B71">
            <w:pPr>
              <w:jc w:val="center"/>
              <w:rPr>
                <w:sz w:val="20"/>
                <w:szCs w:val="20"/>
              </w:rPr>
            </w:pPr>
            <w:r w:rsidRPr="00824B71">
              <w:rPr>
                <w:sz w:val="20"/>
                <w:szCs w:val="20"/>
              </w:rPr>
              <w:t>8,00</w:t>
            </w:r>
          </w:p>
        </w:tc>
        <w:tc>
          <w:tcPr>
            <w:tcW w:w="1760" w:type="dxa"/>
            <w:tcBorders>
              <w:top w:val="nil"/>
              <w:left w:val="nil"/>
              <w:bottom w:val="single" w:sz="4" w:space="0" w:color="auto"/>
              <w:right w:val="single" w:sz="4" w:space="0" w:color="auto"/>
            </w:tcBorders>
            <w:shd w:val="clear" w:color="auto" w:fill="auto"/>
            <w:vAlign w:val="bottom"/>
            <w:hideMark/>
          </w:tcPr>
          <w:p w14:paraId="5ADEC72E"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F8C147E" w14:textId="77777777" w:rsidR="00824B71" w:rsidRPr="00824B71" w:rsidRDefault="00824B71" w:rsidP="00824B71">
            <w:pPr>
              <w:jc w:val="right"/>
              <w:rPr>
                <w:sz w:val="20"/>
                <w:szCs w:val="20"/>
              </w:rPr>
            </w:pPr>
            <w:r w:rsidRPr="00824B71">
              <w:rPr>
                <w:sz w:val="20"/>
                <w:szCs w:val="20"/>
              </w:rPr>
              <w:t> </w:t>
            </w:r>
          </w:p>
        </w:tc>
      </w:tr>
      <w:tr w:rsidR="00824B71" w:rsidRPr="00824B71" w14:paraId="472BCC95" w14:textId="77777777" w:rsidTr="00D60212">
        <w:trPr>
          <w:trHeight w:val="814"/>
        </w:trPr>
        <w:tc>
          <w:tcPr>
            <w:tcW w:w="810" w:type="dxa"/>
            <w:tcBorders>
              <w:top w:val="nil"/>
              <w:left w:val="single" w:sz="4" w:space="0" w:color="auto"/>
              <w:bottom w:val="single" w:sz="4" w:space="0" w:color="auto"/>
              <w:right w:val="single" w:sz="4" w:space="0" w:color="auto"/>
            </w:tcBorders>
            <w:shd w:val="clear" w:color="auto" w:fill="auto"/>
            <w:hideMark/>
          </w:tcPr>
          <w:p w14:paraId="5330899E" w14:textId="77777777" w:rsidR="00824B71" w:rsidRPr="00824B71" w:rsidRDefault="00824B71" w:rsidP="00824B71">
            <w:pPr>
              <w:jc w:val="center"/>
              <w:rPr>
                <w:sz w:val="20"/>
                <w:szCs w:val="20"/>
              </w:rPr>
            </w:pPr>
            <w:r w:rsidRPr="00824B71">
              <w:rPr>
                <w:sz w:val="20"/>
                <w:szCs w:val="20"/>
              </w:rPr>
              <w:t>5.03</w:t>
            </w:r>
          </w:p>
        </w:tc>
        <w:tc>
          <w:tcPr>
            <w:tcW w:w="8380" w:type="dxa"/>
            <w:tcBorders>
              <w:top w:val="nil"/>
              <w:left w:val="nil"/>
              <w:bottom w:val="single" w:sz="4" w:space="0" w:color="auto"/>
              <w:right w:val="single" w:sz="4" w:space="0" w:color="auto"/>
            </w:tcBorders>
            <w:shd w:val="clear" w:color="auto" w:fill="auto"/>
            <w:hideMark/>
          </w:tcPr>
          <w:p w14:paraId="081C50F6" w14:textId="77777777" w:rsidR="00824B71" w:rsidRPr="00824B71" w:rsidRDefault="00824B71" w:rsidP="00824B71">
            <w:pPr>
              <w:jc w:val="left"/>
              <w:rPr>
                <w:sz w:val="20"/>
                <w:szCs w:val="20"/>
              </w:rPr>
            </w:pPr>
            <w:r w:rsidRPr="00824B71">
              <w:rPr>
                <w:sz w:val="20"/>
                <w:szCs w:val="20"/>
              </w:rPr>
              <w:t>Набавка потребног материјала и ампасовање фурнираних врата (провера функционалности браве, окова, шарки, дихтунг гума и извршити сва неопходна штеловања или замену истих).</w:t>
            </w:r>
            <w:r w:rsidRPr="00824B71">
              <w:rPr>
                <w:sz w:val="20"/>
                <w:szCs w:val="20"/>
              </w:rPr>
              <w:br/>
              <w:t>Обрачун количине радова по комаду врата.</w:t>
            </w:r>
          </w:p>
        </w:tc>
        <w:tc>
          <w:tcPr>
            <w:tcW w:w="1170" w:type="dxa"/>
            <w:tcBorders>
              <w:top w:val="nil"/>
              <w:left w:val="nil"/>
              <w:bottom w:val="single" w:sz="4" w:space="0" w:color="auto"/>
              <w:right w:val="single" w:sz="4" w:space="0" w:color="auto"/>
            </w:tcBorders>
            <w:shd w:val="clear" w:color="auto" w:fill="auto"/>
            <w:vAlign w:val="bottom"/>
            <w:hideMark/>
          </w:tcPr>
          <w:p w14:paraId="415AA9AF"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4E2C80E1" w14:textId="77777777" w:rsidR="00824B71" w:rsidRPr="00824B71" w:rsidRDefault="00824B71" w:rsidP="00824B71">
            <w:pPr>
              <w:jc w:val="center"/>
              <w:rPr>
                <w:sz w:val="20"/>
                <w:szCs w:val="20"/>
              </w:rPr>
            </w:pPr>
            <w:r w:rsidRPr="00824B71">
              <w:rPr>
                <w:sz w:val="20"/>
                <w:szCs w:val="20"/>
              </w:rPr>
              <w:t>15,00</w:t>
            </w:r>
          </w:p>
        </w:tc>
        <w:tc>
          <w:tcPr>
            <w:tcW w:w="1760" w:type="dxa"/>
            <w:tcBorders>
              <w:top w:val="nil"/>
              <w:left w:val="nil"/>
              <w:bottom w:val="single" w:sz="4" w:space="0" w:color="auto"/>
              <w:right w:val="single" w:sz="4" w:space="0" w:color="auto"/>
            </w:tcBorders>
            <w:shd w:val="clear" w:color="auto" w:fill="auto"/>
            <w:vAlign w:val="bottom"/>
            <w:hideMark/>
          </w:tcPr>
          <w:p w14:paraId="1C591D91"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1D017BF" w14:textId="77777777" w:rsidR="00824B71" w:rsidRPr="00824B71" w:rsidRDefault="00824B71" w:rsidP="00824B71">
            <w:pPr>
              <w:jc w:val="right"/>
              <w:rPr>
                <w:sz w:val="20"/>
                <w:szCs w:val="20"/>
              </w:rPr>
            </w:pPr>
            <w:r w:rsidRPr="00824B71">
              <w:rPr>
                <w:sz w:val="20"/>
                <w:szCs w:val="20"/>
              </w:rPr>
              <w:t> </w:t>
            </w:r>
          </w:p>
        </w:tc>
      </w:tr>
      <w:tr w:rsidR="00824B71" w:rsidRPr="00824B71" w14:paraId="4DACF848"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765453EE"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1C24CF91" w14:textId="77777777" w:rsidR="00824B71" w:rsidRPr="00824B71" w:rsidRDefault="00824B71" w:rsidP="00824B71">
            <w:pPr>
              <w:jc w:val="right"/>
              <w:rPr>
                <w:b/>
                <w:bCs/>
                <w:sz w:val="20"/>
                <w:szCs w:val="20"/>
              </w:rPr>
            </w:pPr>
            <w:r w:rsidRPr="00824B71">
              <w:rPr>
                <w:b/>
                <w:bCs/>
                <w:sz w:val="20"/>
                <w:szCs w:val="20"/>
              </w:rPr>
              <w:t>УКУПНО ГРАЂЕВИНСКА СТОЛАРИЈА:</w:t>
            </w:r>
          </w:p>
        </w:tc>
        <w:tc>
          <w:tcPr>
            <w:tcW w:w="1620" w:type="dxa"/>
            <w:tcBorders>
              <w:top w:val="nil"/>
              <w:left w:val="single" w:sz="4" w:space="0" w:color="auto"/>
              <w:bottom w:val="single" w:sz="4" w:space="0" w:color="auto"/>
              <w:right w:val="single" w:sz="4" w:space="0" w:color="auto"/>
            </w:tcBorders>
            <w:shd w:val="clear" w:color="auto" w:fill="auto"/>
            <w:noWrap/>
            <w:hideMark/>
          </w:tcPr>
          <w:p w14:paraId="4B3BBC20" w14:textId="77777777" w:rsidR="00824B71" w:rsidRPr="00824B71" w:rsidRDefault="00824B71" w:rsidP="00824B71">
            <w:pPr>
              <w:jc w:val="right"/>
              <w:rPr>
                <w:b/>
                <w:bCs/>
                <w:sz w:val="20"/>
                <w:szCs w:val="20"/>
              </w:rPr>
            </w:pPr>
          </w:p>
        </w:tc>
      </w:tr>
      <w:tr w:rsidR="00824B71" w:rsidRPr="00824B71" w14:paraId="10B62D2C" w14:textId="77777777" w:rsidTr="00D60212">
        <w:trPr>
          <w:trHeight w:val="390"/>
        </w:trPr>
        <w:tc>
          <w:tcPr>
            <w:tcW w:w="810" w:type="dxa"/>
            <w:tcBorders>
              <w:top w:val="nil"/>
              <w:left w:val="single" w:sz="4" w:space="0" w:color="auto"/>
              <w:bottom w:val="single" w:sz="4" w:space="0" w:color="auto"/>
              <w:right w:val="single" w:sz="4" w:space="0" w:color="auto"/>
            </w:tcBorders>
            <w:shd w:val="clear" w:color="auto" w:fill="auto"/>
            <w:hideMark/>
          </w:tcPr>
          <w:p w14:paraId="7FBDC821" w14:textId="77777777" w:rsidR="00824B71" w:rsidRPr="00824B71" w:rsidRDefault="00824B71" w:rsidP="00824B71">
            <w:pPr>
              <w:jc w:val="center"/>
              <w:rPr>
                <w:b/>
                <w:bCs/>
                <w:sz w:val="20"/>
                <w:szCs w:val="20"/>
              </w:rPr>
            </w:pPr>
            <w:r w:rsidRPr="00824B71">
              <w:rPr>
                <w:b/>
                <w:bCs/>
                <w:sz w:val="20"/>
                <w:szCs w:val="20"/>
              </w:rPr>
              <w:t>6.</w:t>
            </w:r>
          </w:p>
        </w:tc>
        <w:tc>
          <w:tcPr>
            <w:tcW w:w="8380" w:type="dxa"/>
            <w:tcBorders>
              <w:top w:val="single" w:sz="4" w:space="0" w:color="auto"/>
              <w:left w:val="nil"/>
              <w:bottom w:val="single" w:sz="4" w:space="0" w:color="auto"/>
              <w:right w:val="single" w:sz="4" w:space="0" w:color="auto"/>
            </w:tcBorders>
            <w:shd w:val="clear" w:color="auto" w:fill="auto"/>
            <w:hideMark/>
          </w:tcPr>
          <w:p w14:paraId="2EB3A25C" w14:textId="77777777" w:rsidR="00824B71" w:rsidRPr="00824B71" w:rsidRDefault="00824B71" w:rsidP="00824B71">
            <w:pPr>
              <w:jc w:val="left"/>
              <w:rPr>
                <w:b/>
                <w:bCs/>
                <w:sz w:val="20"/>
                <w:szCs w:val="20"/>
              </w:rPr>
            </w:pPr>
            <w:r w:rsidRPr="00824B71">
              <w:rPr>
                <w:b/>
                <w:bCs/>
                <w:sz w:val="20"/>
                <w:szCs w:val="20"/>
              </w:rPr>
              <w:t>БРАВАРСКИ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C686D60" w14:textId="77777777" w:rsidR="00824B71" w:rsidRPr="00824B71" w:rsidRDefault="00824B71" w:rsidP="00824B71">
            <w:pPr>
              <w:jc w:val="righ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0D38E06F"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hideMark/>
          </w:tcPr>
          <w:p w14:paraId="5A06ACA8" w14:textId="77777777" w:rsidR="00824B71" w:rsidRPr="00824B71" w:rsidRDefault="00824B71" w:rsidP="00824B71">
            <w:pPr>
              <w:jc w:val="right"/>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D1A9AEC" w14:textId="77777777" w:rsidR="00824B71" w:rsidRPr="00824B71" w:rsidRDefault="00824B71" w:rsidP="00824B71">
            <w:pPr>
              <w:jc w:val="right"/>
              <w:rPr>
                <w:b/>
                <w:bCs/>
                <w:sz w:val="20"/>
                <w:szCs w:val="20"/>
              </w:rPr>
            </w:pPr>
            <w:r w:rsidRPr="00824B71">
              <w:rPr>
                <w:b/>
                <w:bCs/>
                <w:sz w:val="20"/>
                <w:szCs w:val="20"/>
              </w:rPr>
              <w:t> </w:t>
            </w:r>
          </w:p>
        </w:tc>
      </w:tr>
      <w:tr w:rsidR="00824B71" w:rsidRPr="00824B71" w14:paraId="15975C36" w14:textId="77777777" w:rsidTr="00D60212">
        <w:trPr>
          <w:trHeight w:val="652"/>
        </w:trPr>
        <w:tc>
          <w:tcPr>
            <w:tcW w:w="810" w:type="dxa"/>
            <w:tcBorders>
              <w:top w:val="nil"/>
              <w:left w:val="single" w:sz="4" w:space="0" w:color="auto"/>
              <w:bottom w:val="single" w:sz="4" w:space="0" w:color="auto"/>
              <w:right w:val="single" w:sz="4" w:space="0" w:color="auto"/>
            </w:tcBorders>
            <w:shd w:val="clear" w:color="auto" w:fill="auto"/>
            <w:hideMark/>
          </w:tcPr>
          <w:p w14:paraId="37EFB7DE" w14:textId="77777777" w:rsidR="00824B71" w:rsidRPr="00824B71" w:rsidRDefault="00824B71" w:rsidP="00824B71">
            <w:pPr>
              <w:jc w:val="center"/>
              <w:rPr>
                <w:sz w:val="20"/>
                <w:szCs w:val="20"/>
              </w:rPr>
            </w:pPr>
            <w:r w:rsidRPr="00824B71">
              <w:rPr>
                <w:sz w:val="20"/>
                <w:szCs w:val="20"/>
              </w:rPr>
              <w:t>6.01</w:t>
            </w:r>
          </w:p>
        </w:tc>
        <w:tc>
          <w:tcPr>
            <w:tcW w:w="8380" w:type="dxa"/>
            <w:tcBorders>
              <w:top w:val="nil"/>
              <w:left w:val="nil"/>
              <w:bottom w:val="single" w:sz="4" w:space="0" w:color="auto"/>
              <w:right w:val="single" w:sz="4" w:space="0" w:color="auto"/>
            </w:tcBorders>
            <w:shd w:val="clear" w:color="auto" w:fill="auto"/>
            <w:hideMark/>
          </w:tcPr>
          <w:p w14:paraId="026D930C" w14:textId="77777777" w:rsidR="00824B71" w:rsidRPr="00824B71" w:rsidRDefault="00824B71" w:rsidP="00824B71">
            <w:pPr>
              <w:jc w:val="left"/>
              <w:rPr>
                <w:sz w:val="20"/>
                <w:szCs w:val="20"/>
              </w:rPr>
            </w:pPr>
            <w:r w:rsidRPr="00824B71">
              <w:rPr>
                <w:sz w:val="20"/>
                <w:szCs w:val="20"/>
              </w:rPr>
              <w:t>Набавка потребног материјала и уградња храстових рукохвата на оградама степеништа. Рукохват ограде израдити од пуног храстовог дрвета кружног пресека ø50мм и причврстити га металним флахом за вертикалне челичне елементе. Обрачун по м1.</w:t>
            </w:r>
          </w:p>
        </w:tc>
        <w:tc>
          <w:tcPr>
            <w:tcW w:w="1170" w:type="dxa"/>
            <w:tcBorders>
              <w:top w:val="nil"/>
              <w:left w:val="nil"/>
              <w:bottom w:val="single" w:sz="4" w:space="0" w:color="auto"/>
              <w:right w:val="single" w:sz="4" w:space="0" w:color="auto"/>
            </w:tcBorders>
            <w:shd w:val="clear" w:color="auto" w:fill="auto"/>
            <w:vAlign w:val="bottom"/>
            <w:hideMark/>
          </w:tcPr>
          <w:p w14:paraId="40AEED34"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11CEC66D" w14:textId="77777777" w:rsidR="00824B71" w:rsidRPr="00824B71" w:rsidRDefault="00824B71" w:rsidP="00824B71">
            <w:pPr>
              <w:jc w:val="center"/>
              <w:rPr>
                <w:sz w:val="20"/>
                <w:szCs w:val="20"/>
              </w:rPr>
            </w:pPr>
            <w:r w:rsidRPr="00824B71">
              <w:rPr>
                <w:sz w:val="20"/>
                <w:szCs w:val="20"/>
              </w:rPr>
              <w:t>21,05</w:t>
            </w:r>
          </w:p>
        </w:tc>
        <w:tc>
          <w:tcPr>
            <w:tcW w:w="1760" w:type="dxa"/>
            <w:tcBorders>
              <w:top w:val="nil"/>
              <w:left w:val="nil"/>
              <w:bottom w:val="single" w:sz="4" w:space="0" w:color="auto"/>
              <w:right w:val="single" w:sz="4" w:space="0" w:color="auto"/>
            </w:tcBorders>
            <w:shd w:val="clear" w:color="auto" w:fill="auto"/>
            <w:vAlign w:val="bottom"/>
            <w:hideMark/>
          </w:tcPr>
          <w:p w14:paraId="449F089B"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41A0750" w14:textId="77777777" w:rsidR="00824B71" w:rsidRPr="00824B71" w:rsidRDefault="00824B71" w:rsidP="00824B71">
            <w:pPr>
              <w:jc w:val="right"/>
              <w:rPr>
                <w:sz w:val="20"/>
                <w:szCs w:val="20"/>
              </w:rPr>
            </w:pPr>
            <w:r w:rsidRPr="00824B71">
              <w:rPr>
                <w:sz w:val="20"/>
                <w:szCs w:val="20"/>
              </w:rPr>
              <w:t> </w:t>
            </w:r>
          </w:p>
        </w:tc>
      </w:tr>
      <w:tr w:rsidR="00824B71" w:rsidRPr="00824B71" w14:paraId="006A2834" w14:textId="77777777" w:rsidTr="00D60212">
        <w:trPr>
          <w:trHeight w:val="1129"/>
        </w:trPr>
        <w:tc>
          <w:tcPr>
            <w:tcW w:w="810" w:type="dxa"/>
            <w:tcBorders>
              <w:top w:val="nil"/>
              <w:left w:val="single" w:sz="4" w:space="0" w:color="auto"/>
              <w:bottom w:val="single" w:sz="4" w:space="0" w:color="auto"/>
              <w:right w:val="single" w:sz="4" w:space="0" w:color="auto"/>
            </w:tcBorders>
            <w:shd w:val="clear" w:color="auto" w:fill="auto"/>
            <w:hideMark/>
          </w:tcPr>
          <w:p w14:paraId="6AB9366B" w14:textId="77777777" w:rsidR="00824B71" w:rsidRPr="00824B71" w:rsidRDefault="00824B71" w:rsidP="00824B71">
            <w:pPr>
              <w:jc w:val="center"/>
              <w:rPr>
                <w:sz w:val="20"/>
                <w:szCs w:val="20"/>
              </w:rPr>
            </w:pPr>
            <w:r w:rsidRPr="00824B71">
              <w:rPr>
                <w:sz w:val="20"/>
                <w:szCs w:val="20"/>
              </w:rPr>
              <w:t>6.02</w:t>
            </w:r>
          </w:p>
        </w:tc>
        <w:tc>
          <w:tcPr>
            <w:tcW w:w="8380" w:type="dxa"/>
            <w:tcBorders>
              <w:top w:val="nil"/>
              <w:left w:val="nil"/>
              <w:bottom w:val="single" w:sz="4" w:space="0" w:color="auto"/>
              <w:right w:val="single" w:sz="4" w:space="0" w:color="auto"/>
            </w:tcBorders>
            <w:shd w:val="clear" w:color="auto" w:fill="auto"/>
            <w:hideMark/>
          </w:tcPr>
          <w:p w14:paraId="5E69868E" w14:textId="77777777" w:rsidR="00824B71" w:rsidRPr="00824B71" w:rsidRDefault="00824B71" w:rsidP="00824B71">
            <w:pPr>
              <w:jc w:val="left"/>
              <w:rPr>
                <w:sz w:val="20"/>
                <w:szCs w:val="20"/>
              </w:rPr>
            </w:pPr>
            <w:r w:rsidRPr="00824B71">
              <w:rPr>
                <w:sz w:val="20"/>
                <w:szCs w:val="20"/>
              </w:rPr>
              <w:t>Набавка и монтажа типских металних склопивих степеница за излаз на таван објекта, ширине мин. 70цм, висине од пода до плоче тавана 380цм.</w:t>
            </w:r>
            <w:r w:rsidRPr="00824B71">
              <w:rPr>
                <w:sz w:val="20"/>
                <w:szCs w:val="20"/>
              </w:rPr>
              <w:br/>
              <w:t>Степенице причврстити за под тавана и склопити на таван, да се тавански отвор може несметано затварати.</w:t>
            </w:r>
            <w:r w:rsidRPr="00824B71">
              <w:rPr>
                <w:sz w:val="20"/>
                <w:szCs w:val="20"/>
              </w:rPr>
              <w:br/>
              <w:t>Обрачун количине радова по комаду.</w:t>
            </w:r>
          </w:p>
        </w:tc>
        <w:tc>
          <w:tcPr>
            <w:tcW w:w="1170" w:type="dxa"/>
            <w:tcBorders>
              <w:top w:val="nil"/>
              <w:left w:val="nil"/>
              <w:bottom w:val="single" w:sz="4" w:space="0" w:color="auto"/>
              <w:right w:val="single" w:sz="4" w:space="0" w:color="auto"/>
            </w:tcBorders>
            <w:shd w:val="clear" w:color="auto" w:fill="auto"/>
            <w:vAlign w:val="bottom"/>
            <w:hideMark/>
          </w:tcPr>
          <w:p w14:paraId="115BCDB4"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09EF3D3F"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noWrap/>
            <w:vAlign w:val="bottom"/>
            <w:hideMark/>
          </w:tcPr>
          <w:p w14:paraId="3A0D5EF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013C11" w14:textId="77777777" w:rsidR="00824B71" w:rsidRPr="00824B71" w:rsidRDefault="00824B71" w:rsidP="00824B71">
            <w:pPr>
              <w:jc w:val="right"/>
              <w:rPr>
                <w:sz w:val="20"/>
                <w:szCs w:val="20"/>
              </w:rPr>
            </w:pPr>
            <w:r w:rsidRPr="00824B71">
              <w:rPr>
                <w:sz w:val="20"/>
                <w:szCs w:val="20"/>
              </w:rPr>
              <w:t> </w:t>
            </w:r>
          </w:p>
        </w:tc>
      </w:tr>
      <w:tr w:rsidR="00824B71" w:rsidRPr="00824B71" w14:paraId="164F7957" w14:textId="77777777" w:rsidTr="00D60212">
        <w:trPr>
          <w:trHeight w:val="1219"/>
        </w:trPr>
        <w:tc>
          <w:tcPr>
            <w:tcW w:w="810" w:type="dxa"/>
            <w:tcBorders>
              <w:top w:val="nil"/>
              <w:left w:val="single" w:sz="4" w:space="0" w:color="auto"/>
              <w:bottom w:val="single" w:sz="4" w:space="0" w:color="auto"/>
              <w:right w:val="single" w:sz="4" w:space="0" w:color="auto"/>
            </w:tcBorders>
            <w:shd w:val="clear" w:color="auto" w:fill="auto"/>
            <w:hideMark/>
          </w:tcPr>
          <w:p w14:paraId="03950612" w14:textId="77777777" w:rsidR="00824B71" w:rsidRPr="00824B71" w:rsidRDefault="00824B71" w:rsidP="00824B71">
            <w:pPr>
              <w:jc w:val="center"/>
              <w:rPr>
                <w:sz w:val="20"/>
                <w:szCs w:val="20"/>
              </w:rPr>
            </w:pPr>
            <w:r w:rsidRPr="00824B71">
              <w:rPr>
                <w:sz w:val="20"/>
                <w:szCs w:val="20"/>
              </w:rPr>
              <w:t>6.03</w:t>
            </w:r>
          </w:p>
        </w:tc>
        <w:tc>
          <w:tcPr>
            <w:tcW w:w="8380" w:type="dxa"/>
            <w:tcBorders>
              <w:top w:val="nil"/>
              <w:left w:val="nil"/>
              <w:bottom w:val="single" w:sz="4" w:space="0" w:color="auto"/>
              <w:right w:val="single" w:sz="4" w:space="0" w:color="auto"/>
            </w:tcBorders>
            <w:shd w:val="clear" w:color="auto" w:fill="auto"/>
            <w:hideMark/>
          </w:tcPr>
          <w:p w14:paraId="07169658" w14:textId="77777777" w:rsidR="00824B71" w:rsidRPr="00824B71" w:rsidRDefault="00824B71" w:rsidP="00824B71">
            <w:pPr>
              <w:jc w:val="left"/>
              <w:rPr>
                <w:sz w:val="20"/>
                <w:szCs w:val="20"/>
              </w:rPr>
            </w:pPr>
            <w:r w:rsidRPr="00824B71">
              <w:rPr>
                <w:sz w:val="20"/>
                <w:szCs w:val="20"/>
              </w:rPr>
              <w:t>Израда и постављање рама за отирач обуће са гуменим уметком, димензија 100x150цм.</w:t>
            </w:r>
            <w:r w:rsidRPr="00824B71">
              <w:rPr>
                <w:sz w:val="20"/>
                <w:szCs w:val="20"/>
              </w:rPr>
              <w:br/>
              <w:t>Од "Л" профила 50/30x5 мм израдити рам и уградити у нивоу пода, по датим детаљима. Рам очистити, премазати минијумом и обојити бојом за метал, два пута. У цену улази и гумени уметак.</w:t>
            </w:r>
            <w:r w:rsidRPr="00824B71">
              <w:rPr>
                <w:sz w:val="20"/>
                <w:szCs w:val="20"/>
              </w:rPr>
              <w:br/>
              <w:t>Обрачун количине радова по комаду отирача.</w:t>
            </w:r>
          </w:p>
        </w:tc>
        <w:tc>
          <w:tcPr>
            <w:tcW w:w="1170" w:type="dxa"/>
            <w:tcBorders>
              <w:top w:val="nil"/>
              <w:left w:val="nil"/>
              <w:bottom w:val="single" w:sz="4" w:space="0" w:color="auto"/>
              <w:right w:val="single" w:sz="4" w:space="0" w:color="auto"/>
            </w:tcBorders>
            <w:shd w:val="clear" w:color="auto" w:fill="auto"/>
            <w:vAlign w:val="bottom"/>
            <w:hideMark/>
          </w:tcPr>
          <w:p w14:paraId="0892569E"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711198C9" w14:textId="77777777" w:rsidR="00824B71" w:rsidRPr="00824B71" w:rsidRDefault="00824B71" w:rsidP="00824B71">
            <w:pPr>
              <w:jc w:val="center"/>
              <w:rPr>
                <w:sz w:val="20"/>
                <w:szCs w:val="20"/>
              </w:rPr>
            </w:pPr>
            <w:r w:rsidRPr="00824B71">
              <w:rPr>
                <w:sz w:val="20"/>
                <w:szCs w:val="20"/>
              </w:rPr>
              <w:t>3,00</w:t>
            </w:r>
          </w:p>
        </w:tc>
        <w:tc>
          <w:tcPr>
            <w:tcW w:w="1760" w:type="dxa"/>
            <w:tcBorders>
              <w:top w:val="nil"/>
              <w:left w:val="nil"/>
              <w:bottom w:val="single" w:sz="4" w:space="0" w:color="auto"/>
              <w:right w:val="single" w:sz="4" w:space="0" w:color="auto"/>
            </w:tcBorders>
            <w:shd w:val="clear" w:color="auto" w:fill="auto"/>
            <w:vAlign w:val="bottom"/>
            <w:hideMark/>
          </w:tcPr>
          <w:p w14:paraId="4B1F3B8E"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83C8F3B" w14:textId="77777777" w:rsidR="00824B71" w:rsidRPr="00824B71" w:rsidRDefault="00824B71" w:rsidP="00824B71">
            <w:pPr>
              <w:jc w:val="right"/>
              <w:rPr>
                <w:sz w:val="20"/>
                <w:szCs w:val="20"/>
              </w:rPr>
            </w:pPr>
            <w:r w:rsidRPr="00824B71">
              <w:rPr>
                <w:sz w:val="20"/>
                <w:szCs w:val="20"/>
              </w:rPr>
              <w:t> </w:t>
            </w:r>
          </w:p>
        </w:tc>
      </w:tr>
      <w:tr w:rsidR="00824B71" w:rsidRPr="00824B71" w14:paraId="482F9E6A"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01EECD36" w14:textId="77777777" w:rsidR="00824B71" w:rsidRPr="00824B71" w:rsidRDefault="00824B71" w:rsidP="00824B71">
            <w:pPr>
              <w:jc w:val="center"/>
              <w:rPr>
                <w:sz w:val="20"/>
                <w:szCs w:val="20"/>
              </w:rPr>
            </w:pPr>
            <w:r w:rsidRPr="00824B71">
              <w:rPr>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4143327C" w14:textId="77777777" w:rsidR="00824B71" w:rsidRPr="00824B71" w:rsidRDefault="00824B71" w:rsidP="00824B71">
            <w:pPr>
              <w:jc w:val="right"/>
              <w:rPr>
                <w:b/>
                <w:bCs/>
                <w:sz w:val="20"/>
                <w:szCs w:val="20"/>
              </w:rPr>
            </w:pPr>
            <w:r w:rsidRPr="00824B71">
              <w:rPr>
                <w:b/>
                <w:bCs/>
                <w:sz w:val="20"/>
                <w:szCs w:val="20"/>
              </w:rPr>
              <w:t>УКУПНО БРАВАРСКИ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49F49CC9" w14:textId="77777777" w:rsidR="00824B71" w:rsidRPr="00824B71" w:rsidRDefault="00824B71" w:rsidP="00824B71">
            <w:pPr>
              <w:jc w:val="right"/>
              <w:rPr>
                <w:b/>
                <w:bCs/>
                <w:sz w:val="20"/>
                <w:szCs w:val="20"/>
              </w:rPr>
            </w:pPr>
          </w:p>
        </w:tc>
      </w:tr>
      <w:tr w:rsidR="00824B71" w:rsidRPr="00824B71" w14:paraId="730D2078"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5DD28B7" w14:textId="77777777" w:rsidR="00824B71" w:rsidRPr="00824B71" w:rsidRDefault="00824B71" w:rsidP="00824B71">
            <w:pPr>
              <w:jc w:val="center"/>
              <w:rPr>
                <w:b/>
                <w:bCs/>
                <w:sz w:val="20"/>
                <w:szCs w:val="20"/>
              </w:rPr>
            </w:pPr>
            <w:r w:rsidRPr="00824B71">
              <w:rPr>
                <w:b/>
                <w:bCs/>
                <w:sz w:val="20"/>
                <w:szCs w:val="20"/>
              </w:rPr>
              <w:t>7.00</w:t>
            </w:r>
          </w:p>
        </w:tc>
        <w:tc>
          <w:tcPr>
            <w:tcW w:w="8380" w:type="dxa"/>
            <w:tcBorders>
              <w:top w:val="single" w:sz="4" w:space="0" w:color="auto"/>
              <w:left w:val="nil"/>
              <w:bottom w:val="single" w:sz="4" w:space="0" w:color="auto"/>
              <w:right w:val="single" w:sz="4" w:space="0" w:color="auto"/>
            </w:tcBorders>
            <w:shd w:val="clear" w:color="auto" w:fill="auto"/>
            <w:hideMark/>
          </w:tcPr>
          <w:p w14:paraId="706FD702" w14:textId="77777777" w:rsidR="00824B71" w:rsidRPr="00824B71" w:rsidRDefault="00824B71" w:rsidP="00824B71">
            <w:pPr>
              <w:jc w:val="left"/>
              <w:rPr>
                <w:b/>
                <w:bCs/>
                <w:sz w:val="20"/>
                <w:szCs w:val="20"/>
              </w:rPr>
            </w:pPr>
            <w:r w:rsidRPr="00824B71">
              <w:rPr>
                <w:b/>
                <w:bCs/>
                <w:sz w:val="20"/>
                <w:szCs w:val="20"/>
              </w:rPr>
              <w:t>ЛИМАРСКИ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D986276"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A0610BA"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5BC6A77"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4D283A"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796CC7E9" w14:textId="77777777" w:rsidTr="00D60212">
        <w:trPr>
          <w:trHeight w:val="1714"/>
        </w:trPr>
        <w:tc>
          <w:tcPr>
            <w:tcW w:w="810" w:type="dxa"/>
            <w:tcBorders>
              <w:top w:val="nil"/>
              <w:left w:val="single" w:sz="4" w:space="0" w:color="auto"/>
              <w:bottom w:val="single" w:sz="4" w:space="0" w:color="auto"/>
              <w:right w:val="single" w:sz="4" w:space="0" w:color="auto"/>
            </w:tcBorders>
            <w:shd w:val="clear" w:color="auto" w:fill="auto"/>
            <w:hideMark/>
          </w:tcPr>
          <w:p w14:paraId="59A38EE8" w14:textId="77777777" w:rsidR="00824B71" w:rsidRPr="00824B71" w:rsidRDefault="00824B71" w:rsidP="00824B71">
            <w:pPr>
              <w:jc w:val="center"/>
              <w:rPr>
                <w:sz w:val="20"/>
                <w:szCs w:val="20"/>
              </w:rPr>
            </w:pPr>
            <w:r w:rsidRPr="00824B71">
              <w:rPr>
                <w:sz w:val="20"/>
                <w:szCs w:val="20"/>
              </w:rPr>
              <w:t>7.01</w:t>
            </w:r>
          </w:p>
        </w:tc>
        <w:tc>
          <w:tcPr>
            <w:tcW w:w="8380" w:type="dxa"/>
            <w:tcBorders>
              <w:top w:val="nil"/>
              <w:left w:val="nil"/>
              <w:bottom w:val="single" w:sz="4" w:space="0" w:color="auto"/>
              <w:right w:val="single" w:sz="4" w:space="0" w:color="auto"/>
            </w:tcBorders>
            <w:shd w:val="clear" w:color="auto" w:fill="auto"/>
            <w:hideMark/>
          </w:tcPr>
          <w:p w14:paraId="72AE4919" w14:textId="77777777" w:rsidR="00824B71" w:rsidRPr="00824B71" w:rsidRDefault="00824B71" w:rsidP="00824B71">
            <w:pPr>
              <w:jc w:val="left"/>
              <w:rPr>
                <w:sz w:val="20"/>
                <w:szCs w:val="20"/>
              </w:rPr>
            </w:pPr>
            <w:r w:rsidRPr="00824B71">
              <w:rPr>
                <w:sz w:val="20"/>
                <w:szCs w:val="20"/>
              </w:rPr>
              <w:t>Израда и монтажа олучних пластифицираних поцинкованих цеви, развијене ширине (РШ) до 50цм, пресека 12x12цм, дебљине лима 0,60мм.</w:t>
            </w:r>
            <w:r w:rsidRPr="00824B71">
              <w:rPr>
                <w:sz w:val="20"/>
                <w:szCs w:val="20"/>
              </w:rPr>
              <w:br/>
              <w:t>Делови олучних цеви морају да улазе један у други минимум 50мм и залепити барсилом. Пластифициране поцинковане обујмице са држачима поставити на размаку од 200цм. Преко обујмица поставити пластифицирану украсну траку. Цеви морају бити удаљене од зида минимум 20мм. Завршетак олучне цеви по детаљу.</w:t>
            </w:r>
            <w:r w:rsidRPr="00824B71">
              <w:rPr>
                <w:sz w:val="20"/>
                <w:szCs w:val="20"/>
              </w:rPr>
              <w:br/>
              <w:t>Обрачун количине радова по м1 олучне цеви.</w:t>
            </w:r>
          </w:p>
        </w:tc>
        <w:tc>
          <w:tcPr>
            <w:tcW w:w="1170" w:type="dxa"/>
            <w:tcBorders>
              <w:top w:val="nil"/>
              <w:left w:val="nil"/>
              <w:bottom w:val="single" w:sz="4" w:space="0" w:color="auto"/>
              <w:right w:val="single" w:sz="4" w:space="0" w:color="auto"/>
            </w:tcBorders>
            <w:shd w:val="clear" w:color="auto" w:fill="auto"/>
            <w:vAlign w:val="bottom"/>
            <w:hideMark/>
          </w:tcPr>
          <w:p w14:paraId="233736B9"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183B2DC1" w14:textId="77777777" w:rsidR="00824B71" w:rsidRPr="00824B71" w:rsidRDefault="00824B71" w:rsidP="00824B71">
            <w:pPr>
              <w:jc w:val="center"/>
              <w:rPr>
                <w:sz w:val="20"/>
                <w:szCs w:val="20"/>
              </w:rPr>
            </w:pPr>
            <w:r w:rsidRPr="00824B71">
              <w:rPr>
                <w:sz w:val="20"/>
                <w:szCs w:val="20"/>
              </w:rPr>
              <w:t>4,00</w:t>
            </w:r>
          </w:p>
        </w:tc>
        <w:tc>
          <w:tcPr>
            <w:tcW w:w="1760" w:type="dxa"/>
            <w:tcBorders>
              <w:top w:val="nil"/>
              <w:left w:val="nil"/>
              <w:bottom w:val="single" w:sz="4" w:space="0" w:color="auto"/>
              <w:right w:val="single" w:sz="4" w:space="0" w:color="auto"/>
            </w:tcBorders>
            <w:shd w:val="clear" w:color="auto" w:fill="auto"/>
            <w:vAlign w:val="bottom"/>
            <w:hideMark/>
          </w:tcPr>
          <w:p w14:paraId="3156F0B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6F5DB81B" w14:textId="77777777" w:rsidR="00824B71" w:rsidRPr="00824B71" w:rsidRDefault="00824B71" w:rsidP="00824B71">
            <w:pPr>
              <w:jc w:val="right"/>
              <w:rPr>
                <w:sz w:val="20"/>
                <w:szCs w:val="20"/>
              </w:rPr>
            </w:pPr>
            <w:r w:rsidRPr="00824B71">
              <w:rPr>
                <w:sz w:val="20"/>
                <w:szCs w:val="20"/>
              </w:rPr>
              <w:t> </w:t>
            </w:r>
          </w:p>
        </w:tc>
      </w:tr>
      <w:tr w:rsidR="00824B71" w:rsidRPr="00824B71" w14:paraId="3B2BC378" w14:textId="77777777" w:rsidTr="00D60212">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5D3E2942" w14:textId="77777777" w:rsidR="00824B71" w:rsidRPr="00824B71" w:rsidRDefault="00824B71" w:rsidP="00824B71">
            <w:pPr>
              <w:jc w:val="center"/>
              <w:rPr>
                <w:sz w:val="20"/>
                <w:szCs w:val="20"/>
              </w:rPr>
            </w:pPr>
            <w:r w:rsidRPr="00824B71">
              <w:rPr>
                <w:sz w:val="20"/>
                <w:szCs w:val="20"/>
              </w:rPr>
              <w:t>7.02</w:t>
            </w:r>
          </w:p>
        </w:tc>
        <w:tc>
          <w:tcPr>
            <w:tcW w:w="8380" w:type="dxa"/>
            <w:tcBorders>
              <w:top w:val="nil"/>
              <w:left w:val="nil"/>
              <w:bottom w:val="single" w:sz="4" w:space="0" w:color="auto"/>
              <w:right w:val="single" w:sz="4" w:space="0" w:color="auto"/>
            </w:tcBorders>
            <w:shd w:val="clear" w:color="auto" w:fill="auto"/>
            <w:hideMark/>
          </w:tcPr>
          <w:p w14:paraId="34C1AD4E" w14:textId="77777777" w:rsidR="00824B71" w:rsidRPr="00824B71" w:rsidRDefault="00824B71" w:rsidP="00824B71">
            <w:pPr>
              <w:jc w:val="left"/>
              <w:rPr>
                <w:sz w:val="20"/>
                <w:szCs w:val="20"/>
              </w:rPr>
            </w:pPr>
            <w:r w:rsidRPr="00824B71">
              <w:rPr>
                <w:sz w:val="20"/>
                <w:szCs w:val="20"/>
              </w:rPr>
              <w:t xml:space="preserve">Монтажа </w:t>
            </w:r>
            <w:proofErr w:type="gramStart"/>
            <w:r w:rsidRPr="00824B71">
              <w:rPr>
                <w:sz w:val="20"/>
                <w:szCs w:val="20"/>
              </w:rPr>
              <w:t>олучне  пластифициране</w:t>
            </w:r>
            <w:proofErr w:type="gramEnd"/>
            <w:r w:rsidRPr="00824B71">
              <w:rPr>
                <w:sz w:val="20"/>
                <w:szCs w:val="20"/>
              </w:rPr>
              <w:t xml:space="preserve"> поцинковане цеви ширине (РШ) до 50цм, пресека 12x12цм, дебљине лима 0,60мм. на котларници. Олучна вертикала је складиштена у котларници.</w:t>
            </w:r>
            <w:r w:rsidRPr="00824B71">
              <w:rPr>
                <w:sz w:val="20"/>
                <w:szCs w:val="20"/>
              </w:rPr>
              <w:br/>
              <w:t>Обрачун количине радова по м1 монтиране олучне цеви.</w:t>
            </w:r>
          </w:p>
        </w:tc>
        <w:tc>
          <w:tcPr>
            <w:tcW w:w="1170" w:type="dxa"/>
            <w:tcBorders>
              <w:top w:val="nil"/>
              <w:left w:val="nil"/>
              <w:bottom w:val="single" w:sz="4" w:space="0" w:color="auto"/>
              <w:right w:val="single" w:sz="4" w:space="0" w:color="auto"/>
            </w:tcBorders>
            <w:shd w:val="clear" w:color="auto" w:fill="auto"/>
            <w:vAlign w:val="bottom"/>
            <w:hideMark/>
          </w:tcPr>
          <w:p w14:paraId="05226B7F"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148298AB" w14:textId="77777777" w:rsidR="00824B71" w:rsidRPr="00824B71" w:rsidRDefault="00824B71" w:rsidP="00824B71">
            <w:pPr>
              <w:jc w:val="center"/>
              <w:rPr>
                <w:sz w:val="20"/>
                <w:szCs w:val="20"/>
              </w:rPr>
            </w:pPr>
            <w:r w:rsidRPr="00824B71">
              <w:rPr>
                <w:sz w:val="20"/>
                <w:szCs w:val="20"/>
              </w:rPr>
              <w:t>3,60</w:t>
            </w:r>
          </w:p>
        </w:tc>
        <w:tc>
          <w:tcPr>
            <w:tcW w:w="1760" w:type="dxa"/>
            <w:tcBorders>
              <w:top w:val="nil"/>
              <w:left w:val="nil"/>
              <w:bottom w:val="single" w:sz="4" w:space="0" w:color="auto"/>
              <w:right w:val="single" w:sz="4" w:space="0" w:color="auto"/>
            </w:tcBorders>
            <w:shd w:val="clear" w:color="auto" w:fill="auto"/>
            <w:vAlign w:val="bottom"/>
            <w:hideMark/>
          </w:tcPr>
          <w:p w14:paraId="71278E11"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58219FD" w14:textId="77777777" w:rsidR="00824B71" w:rsidRPr="00824B71" w:rsidRDefault="00824B71" w:rsidP="00824B71">
            <w:pPr>
              <w:jc w:val="right"/>
              <w:rPr>
                <w:sz w:val="20"/>
                <w:szCs w:val="20"/>
              </w:rPr>
            </w:pPr>
            <w:r w:rsidRPr="00824B71">
              <w:rPr>
                <w:sz w:val="20"/>
                <w:szCs w:val="20"/>
              </w:rPr>
              <w:t> </w:t>
            </w:r>
          </w:p>
        </w:tc>
      </w:tr>
      <w:tr w:rsidR="00824B71" w:rsidRPr="00824B71" w14:paraId="17085EFF" w14:textId="77777777" w:rsidTr="00D60212">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18F6B427" w14:textId="77777777" w:rsidR="00824B71" w:rsidRPr="00824B71" w:rsidRDefault="00824B71" w:rsidP="00824B71">
            <w:pPr>
              <w:jc w:val="center"/>
              <w:rPr>
                <w:sz w:val="20"/>
                <w:szCs w:val="20"/>
              </w:rPr>
            </w:pPr>
            <w:r w:rsidRPr="00824B71">
              <w:rPr>
                <w:sz w:val="20"/>
                <w:szCs w:val="20"/>
              </w:rPr>
              <w:t>7.03</w:t>
            </w:r>
          </w:p>
        </w:tc>
        <w:tc>
          <w:tcPr>
            <w:tcW w:w="8380" w:type="dxa"/>
            <w:tcBorders>
              <w:top w:val="nil"/>
              <w:left w:val="nil"/>
              <w:bottom w:val="single" w:sz="4" w:space="0" w:color="auto"/>
              <w:right w:val="single" w:sz="4" w:space="0" w:color="auto"/>
            </w:tcBorders>
            <w:shd w:val="clear" w:color="auto" w:fill="auto"/>
            <w:hideMark/>
          </w:tcPr>
          <w:p w14:paraId="4B6A02AD" w14:textId="77777777" w:rsidR="00824B71" w:rsidRPr="00824B71" w:rsidRDefault="00824B71" w:rsidP="00824B71">
            <w:pPr>
              <w:jc w:val="left"/>
              <w:rPr>
                <w:sz w:val="20"/>
                <w:szCs w:val="20"/>
              </w:rPr>
            </w:pPr>
            <w:r w:rsidRPr="00824B71">
              <w:rPr>
                <w:sz w:val="20"/>
                <w:szCs w:val="20"/>
              </w:rPr>
              <w:t>Формирање отвора на лименим солбанцима за одвод конденза из монтираних фасадних прозора (крило).</w:t>
            </w:r>
            <w:r w:rsidRPr="00824B71">
              <w:rPr>
                <w:sz w:val="20"/>
                <w:szCs w:val="20"/>
              </w:rPr>
              <w:br/>
              <w:t>Извршити отварање рупа кроз постављене лимене солбанке и постављање фазонских пластичних чепова на постојећим отворима за кондензат на ПВЦ прозорима.</w:t>
            </w:r>
            <w:r w:rsidRPr="00824B71">
              <w:rPr>
                <w:sz w:val="20"/>
                <w:szCs w:val="20"/>
              </w:rPr>
              <w:br/>
              <w:t xml:space="preserve">Обрачун количине радова по комаду формираног отвора за конденз. </w:t>
            </w:r>
          </w:p>
        </w:tc>
        <w:tc>
          <w:tcPr>
            <w:tcW w:w="1170" w:type="dxa"/>
            <w:tcBorders>
              <w:top w:val="nil"/>
              <w:left w:val="nil"/>
              <w:bottom w:val="single" w:sz="4" w:space="0" w:color="auto"/>
              <w:right w:val="single" w:sz="4" w:space="0" w:color="auto"/>
            </w:tcBorders>
            <w:shd w:val="clear" w:color="auto" w:fill="auto"/>
            <w:vAlign w:val="bottom"/>
            <w:hideMark/>
          </w:tcPr>
          <w:p w14:paraId="3CF57DC4"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30E696A7" w14:textId="77777777" w:rsidR="00824B71" w:rsidRPr="00824B71" w:rsidRDefault="00824B71" w:rsidP="00824B71">
            <w:pPr>
              <w:jc w:val="center"/>
              <w:rPr>
                <w:sz w:val="20"/>
                <w:szCs w:val="20"/>
              </w:rPr>
            </w:pPr>
            <w:r w:rsidRPr="00824B71">
              <w:rPr>
                <w:sz w:val="20"/>
                <w:szCs w:val="20"/>
              </w:rPr>
              <w:t>64,00</w:t>
            </w:r>
          </w:p>
        </w:tc>
        <w:tc>
          <w:tcPr>
            <w:tcW w:w="1760" w:type="dxa"/>
            <w:tcBorders>
              <w:top w:val="nil"/>
              <w:left w:val="nil"/>
              <w:bottom w:val="single" w:sz="4" w:space="0" w:color="auto"/>
              <w:right w:val="single" w:sz="4" w:space="0" w:color="auto"/>
            </w:tcBorders>
            <w:shd w:val="clear" w:color="auto" w:fill="auto"/>
            <w:vAlign w:val="bottom"/>
            <w:hideMark/>
          </w:tcPr>
          <w:p w14:paraId="192E6554"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3F20722" w14:textId="77777777" w:rsidR="00824B71" w:rsidRPr="00824B71" w:rsidRDefault="00824B71" w:rsidP="00824B71">
            <w:pPr>
              <w:jc w:val="right"/>
              <w:rPr>
                <w:sz w:val="20"/>
                <w:szCs w:val="20"/>
              </w:rPr>
            </w:pPr>
            <w:r w:rsidRPr="00824B71">
              <w:rPr>
                <w:sz w:val="20"/>
                <w:szCs w:val="20"/>
              </w:rPr>
              <w:t> </w:t>
            </w:r>
          </w:p>
        </w:tc>
      </w:tr>
      <w:tr w:rsidR="00824B71" w:rsidRPr="00824B71" w14:paraId="2763A9B2" w14:textId="77777777" w:rsidTr="00D60212">
        <w:trPr>
          <w:trHeight w:val="1354"/>
        </w:trPr>
        <w:tc>
          <w:tcPr>
            <w:tcW w:w="810" w:type="dxa"/>
            <w:tcBorders>
              <w:top w:val="nil"/>
              <w:left w:val="single" w:sz="4" w:space="0" w:color="auto"/>
              <w:bottom w:val="single" w:sz="4" w:space="0" w:color="auto"/>
              <w:right w:val="single" w:sz="4" w:space="0" w:color="auto"/>
            </w:tcBorders>
            <w:shd w:val="clear" w:color="auto" w:fill="auto"/>
            <w:hideMark/>
          </w:tcPr>
          <w:p w14:paraId="37312698" w14:textId="77777777" w:rsidR="00824B71" w:rsidRPr="00824B71" w:rsidRDefault="00824B71" w:rsidP="00824B71">
            <w:pPr>
              <w:jc w:val="center"/>
              <w:rPr>
                <w:sz w:val="20"/>
                <w:szCs w:val="20"/>
              </w:rPr>
            </w:pPr>
            <w:r w:rsidRPr="00824B71">
              <w:rPr>
                <w:sz w:val="20"/>
                <w:szCs w:val="20"/>
              </w:rPr>
              <w:t>7.04</w:t>
            </w:r>
          </w:p>
        </w:tc>
        <w:tc>
          <w:tcPr>
            <w:tcW w:w="8380" w:type="dxa"/>
            <w:tcBorders>
              <w:top w:val="nil"/>
              <w:left w:val="nil"/>
              <w:bottom w:val="single" w:sz="4" w:space="0" w:color="auto"/>
              <w:right w:val="single" w:sz="4" w:space="0" w:color="auto"/>
            </w:tcBorders>
            <w:shd w:val="clear" w:color="auto" w:fill="auto"/>
            <w:hideMark/>
          </w:tcPr>
          <w:p w14:paraId="73A25368" w14:textId="77777777" w:rsidR="00824B71" w:rsidRPr="00824B71" w:rsidRDefault="00824B71" w:rsidP="00824B71">
            <w:pPr>
              <w:jc w:val="left"/>
              <w:rPr>
                <w:sz w:val="20"/>
                <w:szCs w:val="20"/>
              </w:rPr>
            </w:pPr>
            <w:r w:rsidRPr="00824B71">
              <w:rPr>
                <w:sz w:val="20"/>
                <w:szCs w:val="20"/>
              </w:rPr>
              <w:t>Санирање постављене лимене опшивке димњака од поцинкованог пластифицираног лима, развијене ширине 40цм, дебљине 0,60мм, елиминисање продора атмосферске влаге у унутрашњост објекта.</w:t>
            </w:r>
            <w:r w:rsidRPr="00824B71">
              <w:rPr>
                <w:sz w:val="20"/>
                <w:szCs w:val="20"/>
              </w:rPr>
              <w:br/>
              <w:t>Лимена опшивка мора бити подигнута уз зид димњака најмање за 20 цм. Руб лима-ивицу убацити у спојницу опека.</w:t>
            </w:r>
            <w:r w:rsidRPr="00824B71">
              <w:rPr>
                <w:sz w:val="20"/>
                <w:szCs w:val="20"/>
              </w:rPr>
              <w:br/>
              <w:t>Обрачун количине радова по м1 спољне ивице димњака.</w:t>
            </w:r>
          </w:p>
        </w:tc>
        <w:tc>
          <w:tcPr>
            <w:tcW w:w="1170" w:type="dxa"/>
            <w:tcBorders>
              <w:top w:val="nil"/>
              <w:left w:val="nil"/>
              <w:bottom w:val="single" w:sz="4" w:space="0" w:color="auto"/>
              <w:right w:val="single" w:sz="4" w:space="0" w:color="auto"/>
            </w:tcBorders>
            <w:shd w:val="clear" w:color="auto" w:fill="auto"/>
            <w:vAlign w:val="bottom"/>
            <w:hideMark/>
          </w:tcPr>
          <w:p w14:paraId="3566B3D8"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400E3112" w14:textId="77777777" w:rsidR="00824B71" w:rsidRPr="00824B71" w:rsidRDefault="00824B71" w:rsidP="00824B71">
            <w:pPr>
              <w:jc w:val="center"/>
              <w:rPr>
                <w:sz w:val="20"/>
                <w:szCs w:val="20"/>
              </w:rPr>
            </w:pPr>
            <w:r w:rsidRPr="00824B71">
              <w:rPr>
                <w:sz w:val="20"/>
                <w:szCs w:val="20"/>
              </w:rPr>
              <w:t>1,20</w:t>
            </w:r>
          </w:p>
        </w:tc>
        <w:tc>
          <w:tcPr>
            <w:tcW w:w="1760" w:type="dxa"/>
            <w:tcBorders>
              <w:top w:val="nil"/>
              <w:left w:val="nil"/>
              <w:bottom w:val="single" w:sz="4" w:space="0" w:color="auto"/>
              <w:right w:val="single" w:sz="4" w:space="0" w:color="auto"/>
            </w:tcBorders>
            <w:shd w:val="clear" w:color="auto" w:fill="auto"/>
            <w:vAlign w:val="bottom"/>
            <w:hideMark/>
          </w:tcPr>
          <w:p w14:paraId="7B7D63F1"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46FFDAE" w14:textId="77777777" w:rsidR="00824B71" w:rsidRPr="00824B71" w:rsidRDefault="00824B71" w:rsidP="00824B71">
            <w:pPr>
              <w:jc w:val="right"/>
              <w:rPr>
                <w:sz w:val="20"/>
                <w:szCs w:val="20"/>
              </w:rPr>
            </w:pPr>
            <w:r w:rsidRPr="00824B71">
              <w:rPr>
                <w:sz w:val="20"/>
                <w:szCs w:val="20"/>
              </w:rPr>
              <w:t> </w:t>
            </w:r>
          </w:p>
        </w:tc>
      </w:tr>
      <w:tr w:rsidR="00824B71" w:rsidRPr="00824B71" w14:paraId="6EE1554A" w14:textId="77777777" w:rsidTr="00D60212">
        <w:trPr>
          <w:trHeight w:val="1275"/>
        </w:trPr>
        <w:tc>
          <w:tcPr>
            <w:tcW w:w="810" w:type="dxa"/>
            <w:tcBorders>
              <w:top w:val="nil"/>
              <w:left w:val="single" w:sz="4" w:space="0" w:color="auto"/>
              <w:bottom w:val="single" w:sz="4" w:space="0" w:color="auto"/>
              <w:right w:val="single" w:sz="4" w:space="0" w:color="auto"/>
            </w:tcBorders>
            <w:shd w:val="clear" w:color="auto" w:fill="auto"/>
            <w:hideMark/>
          </w:tcPr>
          <w:p w14:paraId="3571CEF5" w14:textId="77777777" w:rsidR="00824B71" w:rsidRPr="00824B71" w:rsidRDefault="00824B71" w:rsidP="00824B71">
            <w:pPr>
              <w:jc w:val="center"/>
              <w:rPr>
                <w:sz w:val="20"/>
                <w:szCs w:val="20"/>
              </w:rPr>
            </w:pPr>
            <w:r w:rsidRPr="00824B71">
              <w:rPr>
                <w:sz w:val="20"/>
                <w:szCs w:val="20"/>
              </w:rPr>
              <w:t>7.05</w:t>
            </w:r>
          </w:p>
        </w:tc>
        <w:tc>
          <w:tcPr>
            <w:tcW w:w="8380" w:type="dxa"/>
            <w:tcBorders>
              <w:top w:val="nil"/>
              <w:left w:val="nil"/>
              <w:bottom w:val="single" w:sz="4" w:space="0" w:color="auto"/>
              <w:right w:val="single" w:sz="4" w:space="0" w:color="auto"/>
            </w:tcBorders>
            <w:shd w:val="clear" w:color="auto" w:fill="auto"/>
            <w:hideMark/>
          </w:tcPr>
          <w:p w14:paraId="6A1D56CE" w14:textId="77777777" w:rsidR="00824B71" w:rsidRPr="00824B71" w:rsidRDefault="00824B71" w:rsidP="00824B71">
            <w:pPr>
              <w:jc w:val="left"/>
              <w:rPr>
                <w:sz w:val="20"/>
                <w:szCs w:val="20"/>
              </w:rPr>
            </w:pPr>
            <w:r w:rsidRPr="00824B71">
              <w:rPr>
                <w:sz w:val="20"/>
                <w:szCs w:val="20"/>
              </w:rPr>
              <w:t>Израда и монтажа снегобрана на крову покривеном фалцованим црепом, правоугаоног пресека развијене ширине 25-33цм.</w:t>
            </w:r>
            <w:r w:rsidRPr="00824B71">
              <w:rPr>
                <w:sz w:val="20"/>
                <w:szCs w:val="20"/>
              </w:rPr>
              <w:br/>
              <w:t>Снегобране поставити у два смакнута реда, а у свему упутствима произвођача за дати кровни покривач.</w:t>
            </w:r>
            <w:r w:rsidRPr="00824B71">
              <w:rPr>
                <w:sz w:val="20"/>
                <w:szCs w:val="20"/>
              </w:rPr>
              <w:br/>
              <w:t>Обрачун количине радова по м1 снегобрана.</w:t>
            </w:r>
          </w:p>
        </w:tc>
        <w:tc>
          <w:tcPr>
            <w:tcW w:w="1170" w:type="dxa"/>
            <w:tcBorders>
              <w:top w:val="nil"/>
              <w:left w:val="nil"/>
              <w:bottom w:val="single" w:sz="4" w:space="0" w:color="auto"/>
              <w:right w:val="single" w:sz="4" w:space="0" w:color="auto"/>
            </w:tcBorders>
            <w:shd w:val="clear" w:color="auto" w:fill="auto"/>
            <w:vAlign w:val="bottom"/>
            <w:hideMark/>
          </w:tcPr>
          <w:p w14:paraId="029819D2"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20233FDE" w14:textId="77777777" w:rsidR="00824B71" w:rsidRPr="00824B71" w:rsidRDefault="00824B71" w:rsidP="00824B71">
            <w:pPr>
              <w:jc w:val="center"/>
              <w:rPr>
                <w:sz w:val="20"/>
                <w:szCs w:val="20"/>
              </w:rPr>
            </w:pPr>
            <w:r w:rsidRPr="00824B71">
              <w:rPr>
                <w:sz w:val="20"/>
                <w:szCs w:val="20"/>
              </w:rPr>
              <w:t>88,45</w:t>
            </w:r>
          </w:p>
        </w:tc>
        <w:tc>
          <w:tcPr>
            <w:tcW w:w="1760" w:type="dxa"/>
            <w:tcBorders>
              <w:top w:val="nil"/>
              <w:left w:val="nil"/>
              <w:bottom w:val="single" w:sz="4" w:space="0" w:color="auto"/>
              <w:right w:val="single" w:sz="4" w:space="0" w:color="auto"/>
            </w:tcBorders>
            <w:shd w:val="clear" w:color="auto" w:fill="auto"/>
            <w:vAlign w:val="bottom"/>
            <w:hideMark/>
          </w:tcPr>
          <w:p w14:paraId="0355F26F"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3423B15" w14:textId="77777777" w:rsidR="00824B71" w:rsidRPr="00824B71" w:rsidRDefault="00824B71" w:rsidP="00824B71">
            <w:pPr>
              <w:jc w:val="right"/>
              <w:rPr>
                <w:sz w:val="20"/>
                <w:szCs w:val="20"/>
              </w:rPr>
            </w:pPr>
            <w:r w:rsidRPr="00824B71">
              <w:rPr>
                <w:sz w:val="20"/>
                <w:szCs w:val="20"/>
              </w:rPr>
              <w:t> </w:t>
            </w:r>
          </w:p>
        </w:tc>
      </w:tr>
      <w:tr w:rsidR="00824B71" w:rsidRPr="00824B71" w14:paraId="4E43EE77" w14:textId="77777777" w:rsidTr="00D60212">
        <w:trPr>
          <w:trHeight w:val="315"/>
        </w:trPr>
        <w:tc>
          <w:tcPr>
            <w:tcW w:w="810" w:type="dxa"/>
            <w:tcBorders>
              <w:top w:val="nil"/>
              <w:left w:val="single" w:sz="4" w:space="0" w:color="auto"/>
              <w:bottom w:val="single" w:sz="4" w:space="0" w:color="auto"/>
              <w:right w:val="single" w:sz="4" w:space="0" w:color="auto"/>
            </w:tcBorders>
            <w:shd w:val="clear" w:color="auto" w:fill="auto"/>
            <w:hideMark/>
          </w:tcPr>
          <w:p w14:paraId="5591EEB8"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5A7FE5FA" w14:textId="77777777" w:rsidR="00824B71" w:rsidRPr="00824B71" w:rsidRDefault="00824B71" w:rsidP="00824B71">
            <w:pPr>
              <w:jc w:val="right"/>
              <w:rPr>
                <w:b/>
                <w:bCs/>
                <w:sz w:val="20"/>
                <w:szCs w:val="20"/>
              </w:rPr>
            </w:pPr>
            <w:r w:rsidRPr="00824B71">
              <w:rPr>
                <w:b/>
                <w:bCs/>
                <w:sz w:val="20"/>
                <w:szCs w:val="20"/>
              </w:rPr>
              <w:t>УКУПНО ЛИМАРСКИ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77A69F8D" w14:textId="77777777" w:rsidR="00824B71" w:rsidRPr="00824B71" w:rsidRDefault="00824B71" w:rsidP="00824B71">
            <w:pPr>
              <w:jc w:val="right"/>
              <w:rPr>
                <w:b/>
                <w:bCs/>
                <w:sz w:val="20"/>
                <w:szCs w:val="20"/>
              </w:rPr>
            </w:pPr>
          </w:p>
        </w:tc>
      </w:tr>
      <w:tr w:rsidR="00824B71" w:rsidRPr="00824B71" w14:paraId="0655A4FC" w14:textId="77777777" w:rsidTr="00D60212">
        <w:trPr>
          <w:trHeight w:val="247"/>
        </w:trPr>
        <w:tc>
          <w:tcPr>
            <w:tcW w:w="810" w:type="dxa"/>
            <w:tcBorders>
              <w:top w:val="nil"/>
              <w:left w:val="single" w:sz="4" w:space="0" w:color="auto"/>
              <w:bottom w:val="single" w:sz="4" w:space="0" w:color="auto"/>
              <w:right w:val="single" w:sz="4" w:space="0" w:color="auto"/>
            </w:tcBorders>
            <w:shd w:val="clear" w:color="auto" w:fill="auto"/>
            <w:hideMark/>
          </w:tcPr>
          <w:p w14:paraId="1F202A04" w14:textId="77777777" w:rsidR="00824B71" w:rsidRPr="00824B71" w:rsidRDefault="00824B71" w:rsidP="00824B71">
            <w:pPr>
              <w:jc w:val="center"/>
              <w:rPr>
                <w:b/>
                <w:bCs/>
                <w:sz w:val="20"/>
                <w:szCs w:val="20"/>
              </w:rPr>
            </w:pPr>
            <w:r w:rsidRPr="00824B71">
              <w:rPr>
                <w:b/>
                <w:bCs/>
                <w:sz w:val="20"/>
                <w:szCs w:val="20"/>
              </w:rPr>
              <w:t>8.</w:t>
            </w:r>
          </w:p>
        </w:tc>
        <w:tc>
          <w:tcPr>
            <w:tcW w:w="8380" w:type="dxa"/>
            <w:tcBorders>
              <w:top w:val="single" w:sz="4" w:space="0" w:color="auto"/>
              <w:left w:val="nil"/>
              <w:bottom w:val="single" w:sz="4" w:space="0" w:color="auto"/>
              <w:right w:val="single" w:sz="4" w:space="0" w:color="auto"/>
            </w:tcBorders>
            <w:shd w:val="clear" w:color="auto" w:fill="auto"/>
            <w:hideMark/>
          </w:tcPr>
          <w:p w14:paraId="2FF8ACAD" w14:textId="77777777" w:rsidR="00824B71" w:rsidRPr="00824B71" w:rsidRDefault="00824B71" w:rsidP="00824B71">
            <w:pPr>
              <w:jc w:val="left"/>
              <w:rPr>
                <w:b/>
                <w:bCs/>
                <w:sz w:val="20"/>
                <w:szCs w:val="20"/>
              </w:rPr>
            </w:pPr>
            <w:r w:rsidRPr="00824B71">
              <w:rPr>
                <w:b/>
                <w:bCs/>
                <w:sz w:val="20"/>
                <w:szCs w:val="20"/>
              </w:rPr>
              <w:t>КЕРАМИЧАРСКИ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2053ECA"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E46B255"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093456E6"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7F67E3C"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731B9B3D" w14:textId="77777777" w:rsidTr="00D60212">
        <w:trPr>
          <w:trHeight w:val="1426"/>
        </w:trPr>
        <w:tc>
          <w:tcPr>
            <w:tcW w:w="810" w:type="dxa"/>
            <w:tcBorders>
              <w:top w:val="nil"/>
              <w:left w:val="single" w:sz="4" w:space="0" w:color="auto"/>
              <w:bottom w:val="single" w:sz="4" w:space="0" w:color="auto"/>
              <w:right w:val="single" w:sz="4" w:space="0" w:color="auto"/>
            </w:tcBorders>
            <w:shd w:val="clear" w:color="auto" w:fill="auto"/>
            <w:hideMark/>
          </w:tcPr>
          <w:p w14:paraId="1EA6FB37" w14:textId="77777777" w:rsidR="00824B71" w:rsidRPr="00824B71" w:rsidRDefault="00824B71" w:rsidP="00824B71">
            <w:pPr>
              <w:jc w:val="center"/>
              <w:rPr>
                <w:sz w:val="20"/>
                <w:szCs w:val="20"/>
              </w:rPr>
            </w:pPr>
            <w:r w:rsidRPr="00824B71">
              <w:rPr>
                <w:sz w:val="20"/>
                <w:szCs w:val="20"/>
              </w:rPr>
              <w:t>8.01</w:t>
            </w:r>
          </w:p>
        </w:tc>
        <w:tc>
          <w:tcPr>
            <w:tcW w:w="8380" w:type="dxa"/>
            <w:tcBorders>
              <w:top w:val="nil"/>
              <w:left w:val="nil"/>
              <w:bottom w:val="single" w:sz="4" w:space="0" w:color="auto"/>
              <w:right w:val="single" w:sz="4" w:space="0" w:color="auto"/>
            </w:tcBorders>
            <w:shd w:val="clear" w:color="auto" w:fill="auto"/>
            <w:hideMark/>
          </w:tcPr>
          <w:p w14:paraId="07003225" w14:textId="77777777" w:rsidR="00824B71" w:rsidRPr="00824B71" w:rsidRDefault="00824B71" w:rsidP="00824B71">
            <w:pPr>
              <w:jc w:val="left"/>
              <w:rPr>
                <w:sz w:val="20"/>
                <w:szCs w:val="20"/>
              </w:rPr>
            </w:pPr>
            <w:r w:rsidRPr="00824B71">
              <w:rPr>
                <w:sz w:val="20"/>
                <w:szCs w:val="20"/>
              </w:rPr>
              <w:t>Постављање сокле, висине до 15цм, на спољном степеништу, рампи и терасама.</w:t>
            </w:r>
            <w:r w:rsidRPr="00824B71">
              <w:rPr>
                <w:sz w:val="20"/>
                <w:szCs w:val="20"/>
              </w:rPr>
              <w:br/>
              <w:t>Соклу степеница и подеста извести неглазираним, противклизним плочицама I класе, домаће производње, по избору пројектанта. Плочице лепити лепком за плочице. По потреби ивице плочица ручно добрусити. Обложене површине морају бити равне. Постављене плочице фуговати и очистити пиљевином. У цену улази и набавка плочица.</w:t>
            </w:r>
            <w:r w:rsidRPr="00824B71">
              <w:rPr>
                <w:sz w:val="20"/>
                <w:szCs w:val="20"/>
              </w:rPr>
              <w:br/>
              <w:t>Обрачун количине радова по м1 обложене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2D905BA8"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161907F0" w14:textId="77777777" w:rsidR="00824B71" w:rsidRPr="00824B71" w:rsidRDefault="00824B71" w:rsidP="00824B71">
            <w:pPr>
              <w:jc w:val="center"/>
              <w:rPr>
                <w:sz w:val="20"/>
                <w:szCs w:val="20"/>
              </w:rPr>
            </w:pPr>
            <w:r w:rsidRPr="00824B71">
              <w:rPr>
                <w:sz w:val="20"/>
                <w:szCs w:val="20"/>
              </w:rPr>
              <w:t>5,00</w:t>
            </w:r>
          </w:p>
        </w:tc>
        <w:tc>
          <w:tcPr>
            <w:tcW w:w="1760" w:type="dxa"/>
            <w:tcBorders>
              <w:top w:val="nil"/>
              <w:left w:val="nil"/>
              <w:bottom w:val="single" w:sz="4" w:space="0" w:color="auto"/>
              <w:right w:val="single" w:sz="4" w:space="0" w:color="auto"/>
            </w:tcBorders>
            <w:shd w:val="clear" w:color="auto" w:fill="auto"/>
            <w:vAlign w:val="bottom"/>
            <w:hideMark/>
          </w:tcPr>
          <w:p w14:paraId="595235BD"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1E46C4D" w14:textId="77777777" w:rsidR="00824B71" w:rsidRPr="00824B71" w:rsidRDefault="00824B71" w:rsidP="00824B71">
            <w:pPr>
              <w:jc w:val="right"/>
              <w:rPr>
                <w:sz w:val="20"/>
                <w:szCs w:val="20"/>
              </w:rPr>
            </w:pPr>
            <w:r w:rsidRPr="00824B71">
              <w:rPr>
                <w:sz w:val="20"/>
                <w:szCs w:val="20"/>
              </w:rPr>
              <w:t> </w:t>
            </w:r>
          </w:p>
        </w:tc>
      </w:tr>
      <w:tr w:rsidR="00824B71" w:rsidRPr="00824B71" w14:paraId="73218FE4"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051F6821"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20EA5BEF" w14:textId="77777777" w:rsidR="00824B71" w:rsidRPr="00824B71" w:rsidRDefault="00824B71" w:rsidP="00824B71">
            <w:pPr>
              <w:jc w:val="right"/>
              <w:rPr>
                <w:b/>
                <w:bCs/>
                <w:sz w:val="20"/>
                <w:szCs w:val="20"/>
              </w:rPr>
            </w:pPr>
            <w:r w:rsidRPr="00824B71">
              <w:rPr>
                <w:b/>
                <w:bCs/>
                <w:sz w:val="20"/>
                <w:szCs w:val="20"/>
              </w:rPr>
              <w:t>УКУПНО КЕРАМИЧАРСКИ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59D59E2A" w14:textId="77777777" w:rsidR="00824B71" w:rsidRPr="00824B71" w:rsidRDefault="00824B71" w:rsidP="00824B71">
            <w:pPr>
              <w:jc w:val="right"/>
              <w:rPr>
                <w:b/>
                <w:bCs/>
                <w:sz w:val="20"/>
                <w:szCs w:val="20"/>
              </w:rPr>
            </w:pPr>
          </w:p>
        </w:tc>
      </w:tr>
      <w:tr w:rsidR="00824B71" w:rsidRPr="00824B71" w14:paraId="761B783C" w14:textId="77777777" w:rsidTr="00D60212">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699A077A" w14:textId="77777777" w:rsidR="00824B71" w:rsidRPr="00824B71" w:rsidRDefault="00824B71" w:rsidP="00824B71">
            <w:pPr>
              <w:jc w:val="center"/>
              <w:rPr>
                <w:b/>
                <w:bCs/>
                <w:sz w:val="20"/>
                <w:szCs w:val="20"/>
              </w:rPr>
            </w:pPr>
            <w:r w:rsidRPr="00824B71">
              <w:rPr>
                <w:b/>
                <w:bCs/>
                <w:sz w:val="20"/>
                <w:szCs w:val="20"/>
              </w:rPr>
              <w:t>9.</w:t>
            </w:r>
          </w:p>
        </w:tc>
        <w:tc>
          <w:tcPr>
            <w:tcW w:w="8380" w:type="dxa"/>
            <w:tcBorders>
              <w:top w:val="single" w:sz="4" w:space="0" w:color="auto"/>
              <w:left w:val="nil"/>
              <w:bottom w:val="single" w:sz="4" w:space="0" w:color="auto"/>
              <w:right w:val="single" w:sz="4" w:space="0" w:color="auto"/>
            </w:tcBorders>
            <w:shd w:val="clear" w:color="auto" w:fill="auto"/>
            <w:hideMark/>
          </w:tcPr>
          <w:p w14:paraId="551DB1A7" w14:textId="77777777" w:rsidR="00824B71" w:rsidRPr="00824B71" w:rsidRDefault="00824B71" w:rsidP="00824B71">
            <w:pPr>
              <w:jc w:val="left"/>
              <w:rPr>
                <w:b/>
                <w:bCs/>
                <w:sz w:val="20"/>
                <w:szCs w:val="20"/>
              </w:rPr>
            </w:pPr>
            <w:r w:rsidRPr="00824B71">
              <w:rPr>
                <w:b/>
                <w:bCs/>
                <w:sz w:val="20"/>
                <w:szCs w:val="20"/>
              </w:rPr>
              <w:t>ПОДОПОЛАГАЧКИ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F3547CE"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A109881"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9B771A5"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8F862F"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2A897DCA" w14:textId="77777777" w:rsidTr="00D60212">
        <w:trPr>
          <w:trHeight w:val="780"/>
        </w:trPr>
        <w:tc>
          <w:tcPr>
            <w:tcW w:w="810" w:type="dxa"/>
            <w:tcBorders>
              <w:top w:val="nil"/>
              <w:left w:val="single" w:sz="4" w:space="0" w:color="auto"/>
              <w:bottom w:val="single" w:sz="4" w:space="0" w:color="auto"/>
              <w:right w:val="single" w:sz="4" w:space="0" w:color="auto"/>
            </w:tcBorders>
            <w:shd w:val="clear" w:color="auto" w:fill="auto"/>
            <w:hideMark/>
          </w:tcPr>
          <w:p w14:paraId="16E09AB9" w14:textId="77777777" w:rsidR="00824B71" w:rsidRPr="00824B71" w:rsidRDefault="00824B71" w:rsidP="00824B71">
            <w:pPr>
              <w:jc w:val="center"/>
              <w:rPr>
                <w:sz w:val="20"/>
                <w:szCs w:val="20"/>
              </w:rPr>
            </w:pPr>
            <w:r w:rsidRPr="00824B71">
              <w:rPr>
                <w:sz w:val="20"/>
                <w:szCs w:val="20"/>
              </w:rPr>
              <w:t>9.01</w:t>
            </w:r>
          </w:p>
        </w:tc>
        <w:tc>
          <w:tcPr>
            <w:tcW w:w="8380" w:type="dxa"/>
            <w:tcBorders>
              <w:top w:val="nil"/>
              <w:left w:val="nil"/>
              <w:bottom w:val="single" w:sz="4" w:space="0" w:color="auto"/>
              <w:right w:val="single" w:sz="4" w:space="0" w:color="auto"/>
            </w:tcBorders>
            <w:shd w:val="clear" w:color="auto" w:fill="auto"/>
            <w:hideMark/>
          </w:tcPr>
          <w:p w14:paraId="419C67AD" w14:textId="77777777" w:rsidR="00824B71" w:rsidRPr="00824B71" w:rsidRDefault="00824B71" w:rsidP="00824B71">
            <w:pPr>
              <w:jc w:val="left"/>
              <w:rPr>
                <w:sz w:val="20"/>
                <w:szCs w:val="20"/>
              </w:rPr>
            </w:pPr>
            <w:r w:rsidRPr="00824B71">
              <w:rPr>
                <w:sz w:val="20"/>
                <w:szCs w:val="20"/>
              </w:rPr>
              <w:t xml:space="preserve">Варење спојева подне облога типа Таркетт МЕГАЛИТ или одговарајуће </w:t>
            </w:r>
            <w:proofErr w:type="gramStart"/>
            <w:r w:rsidRPr="00824B71">
              <w:rPr>
                <w:sz w:val="20"/>
                <w:szCs w:val="20"/>
              </w:rPr>
              <w:t>са  електродом</w:t>
            </w:r>
            <w:proofErr w:type="gramEnd"/>
            <w:r w:rsidRPr="00824B71">
              <w:rPr>
                <w:sz w:val="20"/>
                <w:szCs w:val="20"/>
              </w:rPr>
              <w:t xml:space="preserve"> у боји изабране подне облоге. Након варења спој довести у идеалну раван са подом.  Одмах по уградњи подну облогу очистити и премазати средством на бази емулзија за заштиту и негу винил подова. </w:t>
            </w:r>
            <w:r w:rsidRPr="00824B71">
              <w:rPr>
                <w:sz w:val="20"/>
                <w:szCs w:val="20"/>
              </w:rPr>
              <w:br/>
              <w:t>Сав настали отпад однети на градилишну депонију.</w:t>
            </w:r>
            <w:r w:rsidRPr="00824B71">
              <w:rPr>
                <w:sz w:val="20"/>
                <w:szCs w:val="20"/>
              </w:rPr>
              <w:br/>
              <w:t>Извођач атестима доказује захтеване карактеристике уграђеног материјала. Атест мора бити издат од домаће лабораторије, акредитоване за ту врсту посла.</w:t>
            </w:r>
            <w:r w:rsidRPr="00824B71">
              <w:rPr>
                <w:sz w:val="20"/>
                <w:szCs w:val="20"/>
              </w:rPr>
              <w:br/>
              <w:t>Обрачун количине радова по м2 изведене површине пода.</w:t>
            </w:r>
          </w:p>
        </w:tc>
        <w:tc>
          <w:tcPr>
            <w:tcW w:w="1170" w:type="dxa"/>
            <w:tcBorders>
              <w:top w:val="nil"/>
              <w:left w:val="nil"/>
              <w:bottom w:val="single" w:sz="4" w:space="0" w:color="auto"/>
              <w:right w:val="single" w:sz="4" w:space="0" w:color="auto"/>
            </w:tcBorders>
            <w:shd w:val="clear" w:color="auto" w:fill="auto"/>
            <w:vAlign w:val="bottom"/>
            <w:hideMark/>
          </w:tcPr>
          <w:p w14:paraId="284221BB"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noWrap/>
            <w:vAlign w:val="bottom"/>
            <w:hideMark/>
          </w:tcPr>
          <w:p w14:paraId="0C14BA29" w14:textId="77777777" w:rsidR="00824B71" w:rsidRPr="00824B71" w:rsidRDefault="00824B71" w:rsidP="00824B71">
            <w:pPr>
              <w:jc w:val="center"/>
              <w:rPr>
                <w:sz w:val="20"/>
                <w:szCs w:val="20"/>
              </w:rPr>
            </w:pPr>
            <w:r w:rsidRPr="00824B71">
              <w:rPr>
                <w:sz w:val="20"/>
                <w:szCs w:val="20"/>
              </w:rPr>
              <w:t>339,56</w:t>
            </w:r>
          </w:p>
        </w:tc>
        <w:tc>
          <w:tcPr>
            <w:tcW w:w="1760" w:type="dxa"/>
            <w:tcBorders>
              <w:top w:val="nil"/>
              <w:left w:val="nil"/>
              <w:bottom w:val="single" w:sz="4" w:space="0" w:color="auto"/>
              <w:right w:val="single" w:sz="4" w:space="0" w:color="auto"/>
            </w:tcBorders>
            <w:shd w:val="clear" w:color="auto" w:fill="auto"/>
            <w:vAlign w:val="bottom"/>
            <w:hideMark/>
          </w:tcPr>
          <w:p w14:paraId="1236655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BDAF8D9" w14:textId="77777777" w:rsidR="00824B71" w:rsidRPr="00824B71" w:rsidRDefault="00824B71" w:rsidP="00824B71">
            <w:pPr>
              <w:jc w:val="right"/>
              <w:rPr>
                <w:sz w:val="20"/>
                <w:szCs w:val="20"/>
              </w:rPr>
            </w:pPr>
            <w:r w:rsidRPr="00824B71">
              <w:rPr>
                <w:sz w:val="20"/>
                <w:szCs w:val="20"/>
              </w:rPr>
              <w:t> </w:t>
            </w:r>
          </w:p>
        </w:tc>
      </w:tr>
      <w:tr w:rsidR="00824B71" w:rsidRPr="00824B71" w14:paraId="7FA72935"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77AB89DE" w14:textId="77777777" w:rsidR="00824B71" w:rsidRPr="00824B71" w:rsidRDefault="00824B71" w:rsidP="00824B71">
            <w:pPr>
              <w:jc w:val="center"/>
              <w:rPr>
                <w:sz w:val="20"/>
                <w:szCs w:val="20"/>
              </w:rPr>
            </w:pPr>
            <w:r w:rsidRPr="00824B71">
              <w:rPr>
                <w:sz w:val="20"/>
                <w:szCs w:val="20"/>
              </w:rPr>
              <w:t>9.02</w:t>
            </w:r>
          </w:p>
        </w:tc>
        <w:tc>
          <w:tcPr>
            <w:tcW w:w="8380" w:type="dxa"/>
            <w:tcBorders>
              <w:top w:val="nil"/>
              <w:left w:val="nil"/>
              <w:bottom w:val="single" w:sz="4" w:space="0" w:color="auto"/>
              <w:right w:val="single" w:sz="4" w:space="0" w:color="auto"/>
            </w:tcBorders>
            <w:shd w:val="clear" w:color="auto" w:fill="auto"/>
            <w:hideMark/>
          </w:tcPr>
          <w:p w14:paraId="0AD5018A" w14:textId="77777777" w:rsidR="00824B71" w:rsidRPr="00824B71" w:rsidRDefault="00824B71" w:rsidP="00824B71">
            <w:pPr>
              <w:jc w:val="left"/>
              <w:rPr>
                <w:sz w:val="20"/>
                <w:szCs w:val="20"/>
              </w:rPr>
            </w:pPr>
            <w:r w:rsidRPr="00824B71">
              <w:rPr>
                <w:sz w:val="20"/>
                <w:szCs w:val="20"/>
              </w:rPr>
              <w:t>Набавка и постављање алуминијумских подних разделних лајсни.</w:t>
            </w:r>
            <w:r w:rsidRPr="00824B71">
              <w:rPr>
                <w:sz w:val="20"/>
                <w:szCs w:val="20"/>
              </w:rPr>
              <w:br/>
              <w:t>Разделнице поставити по пројекту и детаљима.</w:t>
            </w:r>
            <w:r w:rsidRPr="00824B71">
              <w:rPr>
                <w:sz w:val="20"/>
                <w:szCs w:val="20"/>
              </w:rPr>
              <w:br/>
              <w:t>Обрачун количине радова по м1 разделница.</w:t>
            </w:r>
          </w:p>
        </w:tc>
        <w:tc>
          <w:tcPr>
            <w:tcW w:w="1170" w:type="dxa"/>
            <w:tcBorders>
              <w:top w:val="nil"/>
              <w:left w:val="nil"/>
              <w:bottom w:val="single" w:sz="4" w:space="0" w:color="auto"/>
              <w:right w:val="single" w:sz="4" w:space="0" w:color="auto"/>
            </w:tcBorders>
            <w:shd w:val="clear" w:color="auto" w:fill="auto"/>
            <w:vAlign w:val="bottom"/>
            <w:hideMark/>
          </w:tcPr>
          <w:p w14:paraId="28A8B039"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6A7D512C" w14:textId="77777777" w:rsidR="00824B71" w:rsidRPr="00824B71" w:rsidRDefault="00824B71" w:rsidP="00824B71">
            <w:pPr>
              <w:jc w:val="center"/>
              <w:rPr>
                <w:sz w:val="20"/>
                <w:szCs w:val="20"/>
              </w:rPr>
            </w:pPr>
            <w:r w:rsidRPr="00824B71">
              <w:rPr>
                <w:sz w:val="20"/>
                <w:szCs w:val="20"/>
              </w:rPr>
              <w:t>25,00</w:t>
            </w:r>
          </w:p>
        </w:tc>
        <w:tc>
          <w:tcPr>
            <w:tcW w:w="1760" w:type="dxa"/>
            <w:tcBorders>
              <w:top w:val="nil"/>
              <w:left w:val="nil"/>
              <w:bottom w:val="single" w:sz="4" w:space="0" w:color="auto"/>
              <w:right w:val="single" w:sz="4" w:space="0" w:color="auto"/>
            </w:tcBorders>
            <w:shd w:val="clear" w:color="auto" w:fill="auto"/>
            <w:vAlign w:val="bottom"/>
            <w:hideMark/>
          </w:tcPr>
          <w:p w14:paraId="649FF65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67BAADB7" w14:textId="77777777" w:rsidR="00824B71" w:rsidRPr="00824B71" w:rsidRDefault="00824B71" w:rsidP="00824B71">
            <w:pPr>
              <w:jc w:val="right"/>
              <w:rPr>
                <w:sz w:val="20"/>
                <w:szCs w:val="20"/>
              </w:rPr>
            </w:pPr>
            <w:r w:rsidRPr="00824B71">
              <w:rPr>
                <w:sz w:val="20"/>
                <w:szCs w:val="20"/>
              </w:rPr>
              <w:t> </w:t>
            </w:r>
          </w:p>
        </w:tc>
      </w:tr>
      <w:tr w:rsidR="00824B71" w:rsidRPr="00824B71" w14:paraId="201ABF22"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4AE4CD64" w14:textId="77777777" w:rsidR="00824B71" w:rsidRPr="00824B71" w:rsidRDefault="00824B71" w:rsidP="00824B71">
            <w:pPr>
              <w:jc w:val="center"/>
              <w:rPr>
                <w:sz w:val="20"/>
                <w:szCs w:val="20"/>
              </w:rPr>
            </w:pPr>
            <w:r w:rsidRPr="00824B71">
              <w:rPr>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46A847F9" w14:textId="77777777" w:rsidR="00824B71" w:rsidRPr="00824B71" w:rsidRDefault="00824B71" w:rsidP="00824B71">
            <w:pPr>
              <w:jc w:val="right"/>
              <w:rPr>
                <w:b/>
                <w:bCs/>
                <w:sz w:val="20"/>
                <w:szCs w:val="20"/>
              </w:rPr>
            </w:pPr>
            <w:r w:rsidRPr="00824B71">
              <w:rPr>
                <w:b/>
                <w:bCs/>
                <w:sz w:val="20"/>
                <w:szCs w:val="20"/>
              </w:rPr>
              <w:t>УКУПНО ПОДОПОЛАГАЧКИ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40DE02B5" w14:textId="77777777" w:rsidR="00824B71" w:rsidRPr="00824B71" w:rsidRDefault="00824B71" w:rsidP="00824B71">
            <w:pPr>
              <w:jc w:val="right"/>
              <w:rPr>
                <w:b/>
                <w:bCs/>
                <w:sz w:val="20"/>
                <w:szCs w:val="20"/>
              </w:rPr>
            </w:pPr>
          </w:p>
        </w:tc>
      </w:tr>
      <w:tr w:rsidR="00824B71" w:rsidRPr="00824B71" w14:paraId="734140EC" w14:textId="77777777" w:rsidTr="00D60212">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3D234BFA" w14:textId="77777777" w:rsidR="00824B71" w:rsidRPr="00824B71" w:rsidRDefault="00824B71" w:rsidP="00824B71">
            <w:pPr>
              <w:jc w:val="center"/>
              <w:rPr>
                <w:b/>
                <w:bCs/>
                <w:sz w:val="20"/>
                <w:szCs w:val="20"/>
              </w:rPr>
            </w:pPr>
            <w:r w:rsidRPr="00824B71">
              <w:rPr>
                <w:b/>
                <w:bCs/>
                <w:sz w:val="20"/>
                <w:szCs w:val="20"/>
              </w:rPr>
              <w:t>10.</w:t>
            </w:r>
          </w:p>
        </w:tc>
        <w:tc>
          <w:tcPr>
            <w:tcW w:w="8380" w:type="dxa"/>
            <w:tcBorders>
              <w:top w:val="single" w:sz="4" w:space="0" w:color="auto"/>
              <w:left w:val="nil"/>
              <w:bottom w:val="single" w:sz="4" w:space="0" w:color="auto"/>
              <w:right w:val="single" w:sz="4" w:space="0" w:color="auto"/>
            </w:tcBorders>
            <w:shd w:val="clear" w:color="auto" w:fill="auto"/>
            <w:hideMark/>
          </w:tcPr>
          <w:p w14:paraId="0E267A62" w14:textId="77777777" w:rsidR="00824B71" w:rsidRPr="00824B71" w:rsidRDefault="00824B71" w:rsidP="00824B71">
            <w:pPr>
              <w:jc w:val="left"/>
              <w:rPr>
                <w:b/>
                <w:bCs/>
                <w:sz w:val="20"/>
                <w:szCs w:val="20"/>
              </w:rPr>
            </w:pPr>
            <w:r w:rsidRPr="00824B71">
              <w:rPr>
                <w:b/>
                <w:bCs/>
                <w:sz w:val="20"/>
                <w:szCs w:val="20"/>
              </w:rPr>
              <w:t>СУВОМОНТАЖНИ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531BCCB"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024A49F"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8CC1863"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D089BE"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1773EC5A" w14:textId="77777777" w:rsidTr="00D60212">
        <w:trPr>
          <w:trHeight w:val="1714"/>
        </w:trPr>
        <w:tc>
          <w:tcPr>
            <w:tcW w:w="810" w:type="dxa"/>
            <w:tcBorders>
              <w:top w:val="nil"/>
              <w:left w:val="single" w:sz="4" w:space="0" w:color="auto"/>
              <w:bottom w:val="single" w:sz="4" w:space="0" w:color="auto"/>
              <w:right w:val="single" w:sz="4" w:space="0" w:color="auto"/>
            </w:tcBorders>
            <w:shd w:val="clear" w:color="auto" w:fill="auto"/>
            <w:hideMark/>
          </w:tcPr>
          <w:p w14:paraId="2964842A" w14:textId="77777777" w:rsidR="00824B71" w:rsidRPr="00824B71" w:rsidRDefault="00824B71" w:rsidP="00824B71">
            <w:pPr>
              <w:jc w:val="center"/>
              <w:rPr>
                <w:sz w:val="20"/>
                <w:szCs w:val="20"/>
              </w:rPr>
            </w:pPr>
            <w:r w:rsidRPr="00824B71">
              <w:rPr>
                <w:sz w:val="20"/>
                <w:szCs w:val="20"/>
              </w:rPr>
              <w:t>10.01</w:t>
            </w:r>
          </w:p>
        </w:tc>
        <w:tc>
          <w:tcPr>
            <w:tcW w:w="8380" w:type="dxa"/>
            <w:tcBorders>
              <w:top w:val="nil"/>
              <w:left w:val="nil"/>
              <w:bottom w:val="single" w:sz="4" w:space="0" w:color="auto"/>
              <w:right w:val="single" w:sz="4" w:space="0" w:color="auto"/>
            </w:tcBorders>
            <w:shd w:val="clear" w:color="auto" w:fill="auto"/>
            <w:hideMark/>
          </w:tcPr>
          <w:p w14:paraId="102EFE6D" w14:textId="77777777" w:rsidR="00824B71" w:rsidRPr="00824B71" w:rsidRDefault="00824B71" w:rsidP="00824B71">
            <w:pPr>
              <w:jc w:val="left"/>
              <w:rPr>
                <w:sz w:val="20"/>
                <w:szCs w:val="20"/>
              </w:rPr>
            </w:pPr>
            <w:r w:rsidRPr="00824B71">
              <w:rPr>
                <w:sz w:val="20"/>
                <w:szCs w:val="20"/>
              </w:rPr>
              <w:t>Израда спуштеног плафона са челичном потконструкцијом и облагање влагоотпорним гипс-картонским плочама ГКБ 12,5мм, систем Кнауф Д112.</w:t>
            </w:r>
            <w:r w:rsidRPr="00824B71">
              <w:rPr>
                <w:sz w:val="20"/>
                <w:szCs w:val="20"/>
              </w:rPr>
              <w:br/>
              <w:t>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824B71">
              <w:rPr>
                <w:sz w:val="20"/>
                <w:szCs w:val="20"/>
              </w:rPr>
              <w:br/>
              <w:t>Обрачун количине радова по м2 постављене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75E353CA"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2D12756E" w14:textId="77777777" w:rsidR="00824B71" w:rsidRPr="00824B71" w:rsidRDefault="00824B71" w:rsidP="00824B71">
            <w:pPr>
              <w:jc w:val="center"/>
              <w:rPr>
                <w:sz w:val="20"/>
                <w:szCs w:val="20"/>
              </w:rPr>
            </w:pPr>
            <w:r w:rsidRPr="00824B71">
              <w:rPr>
                <w:sz w:val="20"/>
                <w:szCs w:val="20"/>
              </w:rPr>
              <w:t>21,24</w:t>
            </w:r>
          </w:p>
        </w:tc>
        <w:tc>
          <w:tcPr>
            <w:tcW w:w="1760" w:type="dxa"/>
            <w:tcBorders>
              <w:top w:val="nil"/>
              <w:left w:val="nil"/>
              <w:bottom w:val="single" w:sz="4" w:space="0" w:color="auto"/>
              <w:right w:val="single" w:sz="4" w:space="0" w:color="auto"/>
            </w:tcBorders>
            <w:shd w:val="clear" w:color="auto" w:fill="auto"/>
            <w:vAlign w:val="bottom"/>
            <w:hideMark/>
          </w:tcPr>
          <w:p w14:paraId="382FB8FB"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9D83B9E" w14:textId="77777777" w:rsidR="00824B71" w:rsidRPr="00824B71" w:rsidRDefault="00824B71" w:rsidP="00824B71">
            <w:pPr>
              <w:jc w:val="right"/>
              <w:rPr>
                <w:sz w:val="20"/>
                <w:szCs w:val="20"/>
              </w:rPr>
            </w:pPr>
            <w:r w:rsidRPr="00824B71">
              <w:rPr>
                <w:sz w:val="20"/>
                <w:szCs w:val="20"/>
              </w:rPr>
              <w:t> </w:t>
            </w:r>
          </w:p>
        </w:tc>
      </w:tr>
      <w:tr w:rsidR="00824B71" w:rsidRPr="00824B71" w14:paraId="409445BF" w14:textId="77777777" w:rsidTr="00D60212">
        <w:trPr>
          <w:trHeight w:val="1606"/>
        </w:trPr>
        <w:tc>
          <w:tcPr>
            <w:tcW w:w="810" w:type="dxa"/>
            <w:tcBorders>
              <w:top w:val="nil"/>
              <w:left w:val="single" w:sz="4" w:space="0" w:color="auto"/>
              <w:bottom w:val="single" w:sz="4" w:space="0" w:color="auto"/>
              <w:right w:val="single" w:sz="4" w:space="0" w:color="auto"/>
            </w:tcBorders>
            <w:shd w:val="clear" w:color="auto" w:fill="auto"/>
            <w:hideMark/>
          </w:tcPr>
          <w:p w14:paraId="553EE4E7" w14:textId="77777777" w:rsidR="00824B71" w:rsidRPr="00824B71" w:rsidRDefault="00824B71" w:rsidP="00824B71">
            <w:pPr>
              <w:jc w:val="center"/>
              <w:rPr>
                <w:sz w:val="20"/>
                <w:szCs w:val="20"/>
              </w:rPr>
            </w:pPr>
            <w:r w:rsidRPr="00824B71">
              <w:rPr>
                <w:sz w:val="20"/>
                <w:szCs w:val="20"/>
              </w:rPr>
              <w:t>10.02</w:t>
            </w:r>
          </w:p>
        </w:tc>
        <w:tc>
          <w:tcPr>
            <w:tcW w:w="8380" w:type="dxa"/>
            <w:tcBorders>
              <w:top w:val="nil"/>
              <w:left w:val="nil"/>
              <w:bottom w:val="single" w:sz="4" w:space="0" w:color="auto"/>
              <w:right w:val="single" w:sz="4" w:space="0" w:color="auto"/>
            </w:tcBorders>
            <w:shd w:val="clear" w:color="auto" w:fill="auto"/>
            <w:hideMark/>
          </w:tcPr>
          <w:p w14:paraId="68E05233" w14:textId="77777777" w:rsidR="00824B71" w:rsidRPr="00824B71" w:rsidRDefault="00824B71" w:rsidP="00824B71">
            <w:pPr>
              <w:jc w:val="left"/>
              <w:rPr>
                <w:sz w:val="20"/>
                <w:szCs w:val="20"/>
              </w:rPr>
            </w:pPr>
            <w:r w:rsidRPr="00824B71">
              <w:rPr>
                <w:sz w:val="20"/>
                <w:szCs w:val="20"/>
              </w:rPr>
              <w:t>Израда спуштеног плафона са челичном потконструкцијом и облагање гипс картонским плочама ГКБ 12,5мм, систем Кнауф Д112 или одговарајуће.</w:t>
            </w:r>
            <w:r w:rsidRPr="00824B71">
              <w:rPr>
                <w:sz w:val="20"/>
                <w:szCs w:val="20"/>
              </w:rPr>
              <w:br/>
              <w:t>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824B71">
              <w:rPr>
                <w:sz w:val="20"/>
                <w:szCs w:val="20"/>
              </w:rPr>
              <w:br/>
              <w:t>Обрачун количине радова по м2 постављене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00BE5808"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2143D4CB" w14:textId="77777777" w:rsidR="00824B71" w:rsidRPr="00824B71" w:rsidRDefault="00824B71" w:rsidP="00824B71">
            <w:pPr>
              <w:jc w:val="center"/>
              <w:rPr>
                <w:sz w:val="20"/>
                <w:szCs w:val="20"/>
              </w:rPr>
            </w:pPr>
            <w:r w:rsidRPr="00824B71">
              <w:rPr>
                <w:sz w:val="20"/>
                <w:szCs w:val="20"/>
              </w:rPr>
              <w:t>64,48</w:t>
            </w:r>
          </w:p>
        </w:tc>
        <w:tc>
          <w:tcPr>
            <w:tcW w:w="1760" w:type="dxa"/>
            <w:tcBorders>
              <w:top w:val="nil"/>
              <w:left w:val="nil"/>
              <w:bottom w:val="single" w:sz="4" w:space="0" w:color="auto"/>
              <w:right w:val="single" w:sz="4" w:space="0" w:color="auto"/>
            </w:tcBorders>
            <w:shd w:val="clear" w:color="auto" w:fill="auto"/>
            <w:vAlign w:val="bottom"/>
            <w:hideMark/>
          </w:tcPr>
          <w:p w14:paraId="424737D4"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1359B51" w14:textId="77777777" w:rsidR="00824B71" w:rsidRPr="00824B71" w:rsidRDefault="00824B71" w:rsidP="00824B71">
            <w:pPr>
              <w:jc w:val="right"/>
              <w:rPr>
                <w:sz w:val="20"/>
                <w:szCs w:val="20"/>
              </w:rPr>
            </w:pPr>
            <w:r w:rsidRPr="00824B71">
              <w:rPr>
                <w:sz w:val="20"/>
                <w:szCs w:val="20"/>
              </w:rPr>
              <w:t> </w:t>
            </w:r>
          </w:p>
        </w:tc>
      </w:tr>
      <w:tr w:rsidR="00824B71" w:rsidRPr="00824B71" w14:paraId="6D4FA6AC" w14:textId="77777777" w:rsidTr="00D60212">
        <w:trPr>
          <w:trHeight w:val="1696"/>
        </w:trPr>
        <w:tc>
          <w:tcPr>
            <w:tcW w:w="810" w:type="dxa"/>
            <w:tcBorders>
              <w:top w:val="nil"/>
              <w:left w:val="single" w:sz="4" w:space="0" w:color="auto"/>
              <w:bottom w:val="single" w:sz="4" w:space="0" w:color="auto"/>
              <w:right w:val="single" w:sz="4" w:space="0" w:color="auto"/>
            </w:tcBorders>
            <w:shd w:val="clear" w:color="auto" w:fill="auto"/>
            <w:hideMark/>
          </w:tcPr>
          <w:p w14:paraId="134489A1" w14:textId="77777777" w:rsidR="00824B71" w:rsidRPr="00824B71" w:rsidRDefault="00824B71" w:rsidP="00824B71">
            <w:pPr>
              <w:jc w:val="center"/>
              <w:rPr>
                <w:sz w:val="20"/>
                <w:szCs w:val="20"/>
              </w:rPr>
            </w:pPr>
            <w:r w:rsidRPr="00824B71">
              <w:rPr>
                <w:sz w:val="20"/>
                <w:szCs w:val="20"/>
              </w:rPr>
              <w:t>10.03</w:t>
            </w:r>
          </w:p>
        </w:tc>
        <w:tc>
          <w:tcPr>
            <w:tcW w:w="8380" w:type="dxa"/>
            <w:tcBorders>
              <w:top w:val="nil"/>
              <w:left w:val="nil"/>
              <w:bottom w:val="single" w:sz="4" w:space="0" w:color="auto"/>
              <w:right w:val="single" w:sz="4" w:space="0" w:color="auto"/>
            </w:tcBorders>
            <w:shd w:val="clear" w:color="auto" w:fill="auto"/>
            <w:hideMark/>
          </w:tcPr>
          <w:p w14:paraId="4760A5C7" w14:textId="77777777" w:rsidR="00824B71" w:rsidRPr="00824B71" w:rsidRDefault="00824B71" w:rsidP="00824B71">
            <w:pPr>
              <w:jc w:val="left"/>
              <w:rPr>
                <w:sz w:val="20"/>
                <w:szCs w:val="20"/>
              </w:rPr>
            </w:pPr>
            <w:r w:rsidRPr="00824B71">
              <w:rPr>
                <w:sz w:val="20"/>
                <w:szCs w:val="20"/>
              </w:rPr>
              <w:t>Набавка потребног материјала и замена плоча касетног спуштеног плафона типа ПЛАН, систем Кнауф Д146 или типа Прелуде XЛ2/ТЛX 24мм, систем Армстронг Прелуде Сиxтy2, или одговарајућег.</w:t>
            </w:r>
            <w:r w:rsidRPr="00824B71">
              <w:rPr>
                <w:sz w:val="20"/>
                <w:szCs w:val="20"/>
              </w:rPr>
              <w:br/>
              <w:t xml:space="preserve">Касетне перфориране плоче, димензија 625x625мм, поставити по пројекту и упутству произвођача. Поставити беле касетне плоче, каширане акустичним влакном, са закошеним ивицама, по избору пројектанта. Плоче поставити улагањем у потконструкцију. </w:t>
            </w:r>
            <w:r w:rsidRPr="00824B71">
              <w:rPr>
                <w:sz w:val="20"/>
                <w:szCs w:val="20"/>
              </w:rPr>
              <w:br/>
              <w:t>Обрачун количине радова по м2 постављене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61C49749"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4DECBD1C" w14:textId="77777777" w:rsidR="00824B71" w:rsidRPr="00824B71" w:rsidRDefault="00824B71" w:rsidP="00824B71">
            <w:pPr>
              <w:jc w:val="center"/>
              <w:rPr>
                <w:sz w:val="20"/>
                <w:szCs w:val="20"/>
              </w:rPr>
            </w:pPr>
            <w:r w:rsidRPr="00824B71">
              <w:rPr>
                <w:sz w:val="20"/>
                <w:szCs w:val="20"/>
              </w:rPr>
              <w:t>3,60</w:t>
            </w:r>
          </w:p>
        </w:tc>
        <w:tc>
          <w:tcPr>
            <w:tcW w:w="1760" w:type="dxa"/>
            <w:tcBorders>
              <w:top w:val="nil"/>
              <w:left w:val="nil"/>
              <w:bottom w:val="single" w:sz="4" w:space="0" w:color="auto"/>
              <w:right w:val="single" w:sz="4" w:space="0" w:color="auto"/>
            </w:tcBorders>
            <w:shd w:val="clear" w:color="auto" w:fill="auto"/>
            <w:vAlign w:val="bottom"/>
            <w:hideMark/>
          </w:tcPr>
          <w:p w14:paraId="0E1FC31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38C6D72" w14:textId="77777777" w:rsidR="00824B71" w:rsidRPr="00824B71" w:rsidRDefault="00824B71" w:rsidP="00824B71">
            <w:pPr>
              <w:jc w:val="right"/>
              <w:rPr>
                <w:sz w:val="20"/>
                <w:szCs w:val="20"/>
              </w:rPr>
            </w:pPr>
            <w:r w:rsidRPr="00824B71">
              <w:rPr>
                <w:sz w:val="20"/>
                <w:szCs w:val="20"/>
              </w:rPr>
              <w:t> </w:t>
            </w:r>
          </w:p>
        </w:tc>
      </w:tr>
      <w:tr w:rsidR="00824B71" w:rsidRPr="00824B71" w14:paraId="3459ABA8" w14:textId="77777777" w:rsidTr="00D60212">
        <w:trPr>
          <w:trHeight w:val="2614"/>
        </w:trPr>
        <w:tc>
          <w:tcPr>
            <w:tcW w:w="810" w:type="dxa"/>
            <w:tcBorders>
              <w:top w:val="nil"/>
              <w:left w:val="single" w:sz="4" w:space="0" w:color="auto"/>
              <w:bottom w:val="single" w:sz="4" w:space="0" w:color="auto"/>
              <w:right w:val="single" w:sz="4" w:space="0" w:color="auto"/>
            </w:tcBorders>
            <w:shd w:val="clear" w:color="auto" w:fill="auto"/>
            <w:hideMark/>
          </w:tcPr>
          <w:p w14:paraId="23BA02DB" w14:textId="77777777" w:rsidR="00824B71" w:rsidRPr="00824B71" w:rsidRDefault="00824B71" w:rsidP="00824B71">
            <w:pPr>
              <w:jc w:val="center"/>
              <w:rPr>
                <w:sz w:val="20"/>
                <w:szCs w:val="20"/>
              </w:rPr>
            </w:pPr>
            <w:r w:rsidRPr="00824B71">
              <w:rPr>
                <w:sz w:val="20"/>
                <w:szCs w:val="20"/>
              </w:rPr>
              <w:t>10.04</w:t>
            </w:r>
          </w:p>
        </w:tc>
        <w:tc>
          <w:tcPr>
            <w:tcW w:w="8380" w:type="dxa"/>
            <w:tcBorders>
              <w:top w:val="nil"/>
              <w:left w:val="nil"/>
              <w:bottom w:val="single" w:sz="4" w:space="0" w:color="auto"/>
              <w:right w:val="single" w:sz="4" w:space="0" w:color="auto"/>
            </w:tcBorders>
            <w:shd w:val="clear" w:color="auto" w:fill="auto"/>
            <w:hideMark/>
          </w:tcPr>
          <w:p w14:paraId="320C5477" w14:textId="77777777" w:rsidR="00824B71" w:rsidRPr="00824B71" w:rsidRDefault="00824B71" w:rsidP="00824B71">
            <w:pPr>
              <w:jc w:val="left"/>
              <w:rPr>
                <w:sz w:val="20"/>
                <w:szCs w:val="20"/>
              </w:rPr>
            </w:pPr>
            <w:r w:rsidRPr="00824B71">
              <w:rPr>
                <w:sz w:val="20"/>
                <w:szCs w:val="20"/>
              </w:rPr>
              <w:t>Монтажа постојеће винил хомогене зидне облоге типа Таркетт WАЛЛГАРД дебљине 1,3мм, тежине 2210г/м2, отпоран на развој буђи и гљивица, са ПУ заштитом, отпорношћу на ватру Бс2 д0 (по ЕН 13501-1), са класом А на тестовима за чисту собу (по АСТМ Ф51/00), на припремљене, изглетоване и изравнате зидове, максималне влажности 2%, украјање на суво, лепљење на зид дисперзивним и еколошким лепком  - са варењем спојева електродом у боји изабране облоге. Спојеви морају бити идеално вертикални. Након варења спој довести у идеалну раван са зидом. Све зидове извести равно до нивоа подне облоге. Квалитет и врста облоге у класи произвођача "Таркетт WАЛЛГАРД" или одговарајуће. Зид облагати до висине 120цм изнад коте готовог пода. Отвори се одбијају. Сав настали отпад однети на градилишну депонију. Зидна облога је складиштена унутар објекта.</w:t>
            </w:r>
            <w:r w:rsidRPr="00824B71">
              <w:rPr>
                <w:sz w:val="20"/>
                <w:szCs w:val="20"/>
              </w:rPr>
              <w:br/>
              <w:t>Обрачун количине радова по м2 изведене површине зида.</w:t>
            </w:r>
          </w:p>
        </w:tc>
        <w:tc>
          <w:tcPr>
            <w:tcW w:w="1170" w:type="dxa"/>
            <w:tcBorders>
              <w:top w:val="nil"/>
              <w:left w:val="nil"/>
              <w:bottom w:val="single" w:sz="4" w:space="0" w:color="auto"/>
              <w:right w:val="single" w:sz="4" w:space="0" w:color="auto"/>
            </w:tcBorders>
            <w:shd w:val="clear" w:color="auto" w:fill="auto"/>
            <w:vAlign w:val="bottom"/>
            <w:hideMark/>
          </w:tcPr>
          <w:p w14:paraId="1E1128F5"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135CFCAC" w14:textId="77777777" w:rsidR="00824B71" w:rsidRPr="00824B71" w:rsidRDefault="00824B71" w:rsidP="00824B71">
            <w:pPr>
              <w:jc w:val="center"/>
              <w:rPr>
                <w:sz w:val="20"/>
                <w:szCs w:val="20"/>
              </w:rPr>
            </w:pPr>
            <w:r w:rsidRPr="00824B71">
              <w:rPr>
                <w:sz w:val="20"/>
                <w:szCs w:val="20"/>
              </w:rPr>
              <w:t>148,64</w:t>
            </w:r>
          </w:p>
        </w:tc>
        <w:tc>
          <w:tcPr>
            <w:tcW w:w="1760" w:type="dxa"/>
            <w:tcBorders>
              <w:top w:val="nil"/>
              <w:left w:val="nil"/>
              <w:bottom w:val="single" w:sz="4" w:space="0" w:color="auto"/>
              <w:right w:val="single" w:sz="4" w:space="0" w:color="auto"/>
            </w:tcBorders>
            <w:shd w:val="clear" w:color="auto" w:fill="auto"/>
            <w:vAlign w:val="bottom"/>
            <w:hideMark/>
          </w:tcPr>
          <w:p w14:paraId="715618C4"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F00FF95" w14:textId="77777777" w:rsidR="00824B71" w:rsidRPr="00824B71" w:rsidRDefault="00824B71" w:rsidP="00824B71">
            <w:pPr>
              <w:jc w:val="right"/>
              <w:rPr>
                <w:sz w:val="20"/>
                <w:szCs w:val="20"/>
              </w:rPr>
            </w:pPr>
            <w:r w:rsidRPr="00824B71">
              <w:rPr>
                <w:sz w:val="20"/>
                <w:szCs w:val="20"/>
              </w:rPr>
              <w:t> </w:t>
            </w:r>
          </w:p>
        </w:tc>
      </w:tr>
      <w:tr w:rsidR="00824B71" w:rsidRPr="00824B71" w14:paraId="76DB9B59"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F1B0C2B"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7BAEBA0A" w14:textId="77777777" w:rsidR="00824B71" w:rsidRPr="00824B71" w:rsidRDefault="00824B71" w:rsidP="00824B71">
            <w:pPr>
              <w:jc w:val="right"/>
              <w:rPr>
                <w:b/>
                <w:bCs/>
                <w:sz w:val="20"/>
                <w:szCs w:val="20"/>
              </w:rPr>
            </w:pPr>
            <w:r w:rsidRPr="00824B71">
              <w:rPr>
                <w:b/>
                <w:bCs/>
                <w:sz w:val="20"/>
                <w:szCs w:val="20"/>
              </w:rPr>
              <w:t>УКУПНО СУВОМОНТАЖНИ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79240B8A" w14:textId="77777777" w:rsidR="00824B71" w:rsidRPr="00824B71" w:rsidRDefault="00824B71" w:rsidP="00824B71">
            <w:pPr>
              <w:jc w:val="right"/>
              <w:rPr>
                <w:b/>
                <w:bCs/>
                <w:sz w:val="20"/>
                <w:szCs w:val="20"/>
              </w:rPr>
            </w:pPr>
          </w:p>
        </w:tc>
      </w:tr>
      <w:tr w:rsidR="00824B71" w:rsidRPr="00824B71" w14:paraId="40D47562"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1E3AD07" w14:textId="77777777" w:rsidR="00824B71" w:rsidRPr="00824B71" w:rsidRDefault="00824B71" w:rsidP="00824B71">
            <w:pPr>
              <w:jc w:val="center"/>
              <w:rPr>
                <w:b/>
                <w:bCs/>
                <w:sz w:val="20"/>
                <w:szCs w:val="20"/>
              </w:rPr>
            </w:pPr>
            <w:r w:rsidRPr="00824B71">
              <w:rPr>
                <w:b/>
                <w:bCs/>
                <w:sz w:val="20"/>
                <w:szCs w:val="20"/>
              </w:rPr>
              <w:t>11.</w:t>
            </w:r>
          </w:p>
        </w:tc>
        <w:tc>
          <w:tcPr>
            <w:tcW w:w="8380" w:type="dxa"/>
            <w:tcBorders>
              <w:top w:val="single" w:sz="4" w:space="0" w:color="auto"/>
              <w:left w:val="nil"/>
              <w:bottom w:val="single" w:sz="4" w:space="0" w:color="auto"/>
              <w:right w:val="single" w:sz="4" w:space="0" w:color="auto"/>
            </w:tcBorders>
            <w:shd w:val="clear" w:color="auto" w:fill="auto"/>
            <w:hideMark/>
          </w:tcPr>
          <w:p w14:paraId="7671BD95" w14:textId="77777777" w:rsidR="00824B71" w:rsidRPr="00824B71" w:rsidRDefault="00824B71" w:rsidP="00824B71">
            <w:pPr>
              <w:jc w:val="left"/>
              <w:rPr>
                <w:b/>
                <w:bCs/>
                <w:sz w:val="20"/>
                <w:szCs w:val="20"/>
              </w:rPr>
            </w:pPr>
            <w:r w:rsidRPr="00824B71">
              <w:rPr>
                <w:b/>
                <w:bCs/>
                <w:sz w:val="20"/>
                <w:szCs w:val="20"/>
              </w:rPr>
              <w:t>МОЛЕРСКО-ФАРБАРСКИ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482E762"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CF33D98"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0A8EC365"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1EA9EA2"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374ACFB0" w14:textId="77777777" w:rsidTr="00D60212">
        <w:trPr>
          <w:trHeight w:val="994"/>
        </w:trPr>
        <w:tc>
          <w:tcPr>
            <w:tcW w:w="810" w:type="dxa"/>
            <w:tcBorders>
              <w:top w:val="nil"/>
              <w:left w:val="single" w:sz="4" w:space="0" w:color="auto"/>
              <w:bottom w:val="single" w:sz="4" w:space="0" w:color="auto"/>
              <w:right w:val="single" w:sz="4" w:space="0" w:color="auto"/>
            </w:tcBorders>
            <w:shd w:val="clear" w:color="auto" w:fill="auto"/>
            <w:hideMark/>
          </w:tcPr>
          <w:p w14:paraId="31A803D9" w14:textId="77777777" w:rsidR="00824B71" w:rsidRPr="00824B71" w:rsidRDefault="00824B71" w:rsidP="00824B71">
            <w:pPr>
              <w:jc w:val="center"/>
              <w:rPr>
                <w:sz w:val="20"/>
                <w:szCs w:val="20"/>
              </w:rPr>
            </w:pPr>
            <w:r w:rsidRPr="00824B71">
              <w:rPr>
                <w:sz w:val="20"/>
                <w:szCs w:val="20"/>
              </w:rPr>
              <w:t>11.01</w:t>
            </w:r>
          </w:p>
        </w:tc>
        <w:tc>
          <w:tcPr>
            <w:tcW w:w="8380" w:type="dxa"/>
            <w:tcBorders>
              <w:top w:val="nil"/>
              <w:left w:val="nil"/>
              <w:bottom w:val="single" w:sz="4" w:space="0" w:color="auto"/>
              <w:right w:val="single" w:sz="4" w:space="0" w:color="auto"/>
            </w:tcBorders>
            <w:shd w:val="clear" w:color="auto" w:fill="auto"/>
            <w:hideMark/>
          </w:tcPr>
          <w:p w14:paraId="15A86E1B" w14:textId="77777777" w:rsidR="00824B71" w:rsidRPr="00824B71" w:rsidRDefault="00824B71" w:rsidP="00824B71">
            <w:pPr>
              <w:jc w:val="left"/>
              <w:rPr>
                <w:sz w:val="20"/>
                <w:szCs w:val="20"/>
              </w:rPr>
            </w:pPr>
            <w:r w:rsidRPr="00824B71">
              <w:rPr>
                <w:sz w:val="20"/>
                <w:szCs w:val="20"/>
              </w:rPr>
              <w:t>Глетовање плафона од гипс-картон плоча на металној подконструкцији, дисперзивним китом.</w:t>
            </w:r>
            <w:r w:rsidRPr="00824B71">
              <w:rPr>
                <w:sz w:val="20"/>
                <w:szCs w:val="20"/>
              </w:rPr>
              <w:br/>
              <w:t>Површине обрусити, очистити и извршити неутрализовање. Прегледати и китовати мања оштећења и пукотине. Импрегнирати и превући дисперзивни кит три пута.</w:t>
            </w:r>
            <w:r w:rsidRPr="00824B71">
              <w:rPr>
                <w:sz w:val="20"/>
                <w:szCs w:val="20"/>
              </w:rPr>
              <w:br/>
              <w:t>Обрачун количине радова по м2 глетоване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7994C637"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5B8525F6" w14:textId="77777777" w:rsidR="00824B71" w:rsidRPr="00824B71" w:rsidRDefault="00824B71" w:rsidP="00824B71">
            <w:pPr>
              <w:jc w:val="center"/>
              <w:rPr>
                <w:sz w:val="20"/>
                <w:szCs w:val="20"/>
              </w:rPr>
            </w:pPr>
            <w:r w:rsidRPr="00824B71">
              <w:rPr>
                <w:sz w:val="20"/>
                <w:szCs w:val="20"/>
              </w:rPr>
              <w:t>85,92</w:t>
            </w:r>
          </w:p>
        </w:tc>
        <w:tc>
          <w:tcPr>
            <w:tcW w:w="1760" w:type="dxa"/>
            <w:tcBorders>
              <w:top w:val="nil"/>
              <w:left w:val="nil"/>
              <w:bottom w:val="single" w:sz="4" w:space="0" w:color="auto"/>
              <w:right w:val="single" w:sz="4" w:space="0" w:color="auto"/>
            </w:tcBorders>
            <w:shd w:val="clear" w:color="auto" w:fill="auto"/>
            <w:vAlign w:val="bottom"/>
            <w:hideMark/>
          </w:tcPr>
          <w:p w14:paraId="1E0E437C"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43F9BDA" w14:textId="77777777" w:rsidR="00824B71" w:rsidRPr="00824B71" w:rsidRDefault="00824B71" w:rsidP="00824B71">
            <w:pPr>
              <w:jc w:val="right"/>
              <w:rPr>
                <w:sz w:val="20"/>
                <w:szCs w:val="20"/>
              </w:rPr>
            </w:pPr>
            <w:r w:rsidRPr="00824B71">
              <w:rPr>
                <w:sz w:val="20"/>
                <w:szCs w:val="20"/>
              </w:rPr>
              <w:t> </w:t>
            </w:r>
          </w:p>
        </w:tc>
      </w:tr>
      <w:tr w:rsidR="00824B71" w:rsidRPr="00824B71" w14:paraId="6E752B9A" w14:textId="77777777" w:rsidTr="00D60212">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4C0E7671" w14:textId="77777777" w:rsidR="00824B71" w:rsidRPr="00824B71" w:rsidRDefault="00824B71" w:rsidP="00824B71">
            <w:pPr>
              <w:jc w:val="center"/>
              <w:rPr>
                <w:sz w:val="20"/>
                <w:szCs w:val="20"/>
              </w:rPr>
            </w:pPr>
            <w:r w:rsidRPr="00824B71">
              <w:rPr>
                <w:sz w:val="20"/>
                <w:szCs w:val="20"/>
              </w:rPr>
              <w:t>11.02</w:t>
            </w:r>
          </w:p>
        </w:tc>
        <w:tc>
          <w:tcPr>
            <w:tcW w:w="8380" w:type="dxa"/>
            <w:tcBorders>
              <w:top w:val="nil"/>
              <w:left w:val="nil"/>
              <w:bottom w:val="single" w:sz="4" w:space="0" w:color="auto"/>
              <w:right w:val="single" w:sz="4" w:space="0" w:color="auto"/>
            </w:tcBorders>
            <w:shd w:val="clear" w:color="auto" w:fill="auto"/>
            <w:hideMark/>
          </w:tcPr>
          <w:p w14:paraId="61E2AF48" w14:textId="77777777" w:rsidR="00824B71" w:rsidRPr="00824B71" w:rsidRDefault="00824B71" w:rsidP="00824B71">
            <w:pPr>
              <w:jc w:val="left"/>
              <w:rPr>
                <w:sz w:val="20"/>
                <w:szCs w:val="20"/>
              </w:rPr>
            </w:pPr>
            <w:r w:rsidRPr="00824B71">
              <w:rPr>
                <w:sz w:val="20"/>
                <w:szCs w:val="20"/>
              </w:rPr>
              <w:t>Глетовање фино малтерисаних зидова дисперзивним китом.</w:t>
            </w:r>
            <w:r w:rsidRPr="00824B71">
              <w:rPr>
                <w:sz w:val="20"/>
                <w:szCs w:val="20"/>
              </w:rPr>
              <w:br/>
              <w:t>Површине обрусити, очистити и извршити неутрализовање. Прегледати и китовати мања оштећења и пукотине. Импрегнирати и превући дисперзивни кит три пута.</w:t>
            </w:r>
            <w:r w:rsidRPr="00824B71">
              <w:rPr>
                <w:sz w:val="20"/>
                <w:szCs w:val="20"/>
              </w:rPr>
              <w:br/>
              <w:t>Обрачун количине радова по м2 глетоване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506B3C04"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3CEA3DA5" w14:textId="77777777" w:rsidR="00824B71" w:rsidRPr="00824B71" w:rsidRDefault="00824B71" w:rsidP="00824B71">
            <w:pPr>
              <w:jc w:val="center"/>
              <w:rPr>
                <w:sz w:val="20"/>
                <w:szCs w:val="20"/>
              </w:rPr>
            </w:pPr>
            <w:r w:rsidRPr="00824B71">
              <w:rPr>
                <w:sz w:val="20"/>
                <w:szCs w:val="20"/>
              </w:rPr>
              <w:t>535,04</w:t>
            </w:r>
          </w:p>
        </w:tc>
        <w:tc>
          <w:tcPr>
            <w:tcW w:w="1760" w:type="dxa"/>
            <w:tcBorders>
              <w:top w:val="nil"/>
              <w:left w:val="nil"/>
              <w:bottom w:val="single" w:sz="4" w:space="0" w:color="auto"/>
              <w:right w:val="single" w:sz="4" w:space="0" w:color="auto"/>
            </w:tcBorders>
            <w:shd w:val="clear" w:color="auto" w:fill="auto"/>
            <w:vAlign w:val="bottom"/>
            <w:hideMark/>
          </w:tcPr>
          <w:p w14:paraId="014BB4C4"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5062842A" w14:textId="77777777" w:rsidR="00824B71" w:rsidRPr="00824B71" w:rsidRDefault="00824B71" w:rsidP="00824B71">
            <w:pPr>
              <w:jc w:val="right"/>
              <w:rPr>
                <w:sz w:val="20"/>
                <w:szCs w:val="20"/>
              </w:rPr>
            </w:pPr>
            <w:r w:rsidRPr="00824B71">
              <w:rPr>
                <w:sz w:val="20"/>
                <w:szCs w:val="20"/>
              </w:rPr>
              <w:t> </w:t>
            </w:r>
          </w:p>
        </w:tc>
      </w:tr>
      <w:tr w:rsidR="00824B71" w:rsidRPr="00824B71" w14:paraId="146392CD" w14:textId="77777777" w:rsidTr="00D60212">
        <w:trPr>
          <w:trHeight w:val="967"/>
        </w:trPr>
        <w:tc>
          <w:tcPr>
            <w:tcW w:w="810" w:type="dxa"/>
            <w:tcBorders>
              <w:top w:val="nil"/>
              <w:left w:val="single" w:sz="4" w:space="0" w:color="auto"/>
              <w:bottom w:val="single" w:sz="4" w:space="0" w:color="auto"/>
              <w:right w:val="single" w:sz="4" w:space="0" w:color="auto"/>
            </w:tcBorders>
            <w:shd w:val="clear" w:color="auto" w:fill="auto"/>
            <w:hideMark/>
          </w:tcPr>
          <w:p w14:paraId="2016B147" w14:textId="77777777" w:rsidR="00824B71" w:rsidRPr="00824B71" w:rsidRDefault="00824B71" w:rsidP="00824B71">
            <w:pPr>
              <w:jc w:val="center"/>
              <w:rPr>
                <w:sz w:val="20"/>
                <w:szCs w:val="20"/>
              </w:rPr>
            </w:pPr>
            <w:r w:rsidRPr="00824B71">
              <w:rPr>
                <w:sz w:val="20"/>
                <w:szCs w:val="20"/>
              </w:rPr>
              <w:t>11.03</w:t>
            </w:r>
          </w:p>
        </w:tc>
        <w:tc>
          <w:tcPr>
            <w:tcW w:w="8380" w:type="dxa"/>
            <w:tcBorders>
              <w:top w:val="nil"/>
              <w:left w:val="nil"/>
              <w:bottom w:val="single" w:sz="4" w:space="0" w:color="auto"/>
              <w:right w:val="single" w:sz="4" w:space="0" w:color="auto"/>
            </w:tcBorders>
            <w:shd w:val="clear" w:color="auto" w:fill="auto"/>
            <w:hideMark/>
          </w:tcPr>
          <w:p w14:paraId="219BADDD" w14:textId="77777777" w:rsidR="00824B71" w:rsidRPr="00824B71" w:rsidRDefault="00824B71" w:rsidP="00824B71">
            <w:pPr>
              <w:jc w:val="left"/>
              <w:rPr>
                <w:sz w:val="20"/>
                <w:szCs w:val="20"/>
              </w:rPr>
            </w:pPr>
            <w:r w:rsidRPr="00824B71">
              <w:rPr>
                <w:sz w:val="20"/>
                <w:szCs w:val="20"/>
              </w:rPr>
              <w:t>Бојење глетованих плафона, полудисперзивном бојом, у тону по избору пројектанта.</w:t>
            </w:r>
            <w:r w:rsidRPr="00824B71">
              <w:rPr>
                <w:sz w:val="20"/>
                <w:szCs w:val="20"/>
              </w:rPr>
              <w:br/>
              <w:t>Све површине брусити, импрегнирати и китовати мања оштећења. Предбојити и исправити тонираним дисперзионим китом, а затим бојити полудисперзивном бојом први и други пут.</w:t>
            </w:r>
            <w:r w:rsidRPr="00824B71">
              <w:rPr>
                <w:sz w:val="20"/>
                <w:szCs w:val="20"/>
              </w:rPr>
              <w:br/>
              <w:t>Обрачун количине радова по м2 обојене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6C69AC2F"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2CFF6A0E" w14:textId="77777777" w:rsidR="00824B71" w:rsidRPr="00824B71" w:rsidRDefault="00824B71" w:rsidP="00824B71">
            <w:pPr>
              <w:jc w:val="center"/>
              <w:rPr>
                <w:sz w:val="20"/>
                <w:szCs w:val="20"/>
              </w:rPr>
            </w:pPr>
            <w:r w:rsidRPr="00824B71">
              <w:rPr>
                <w:sz w:val="20"/>
                <w:szCs w:val="20"/>
              </w:rPr>
              <w:t>85,92</w:t>
            </w:r>
          </w:p>
        </w:tc>
        <w:tc>
          <w:tcPr>
            <w:tcW w:w="1760" w:type="dxa"/>
            <w:tcBorders>
              <w:top w:val="nil"/>
              <w:left w:val="nil"/>
              <w:bottom w:val="single" w:sz="4" w:space="0" w:color="auto"/>
              <w:right w:val="single" w:sz="4" w:space="0" w:color="auto"/>
            </w:tcBorders>
            <w:shd w:val="clear" w:color="auto" w:fill="auto"/>
            <w:vAlign w:val="bottom"/>
            <w:hideMark/>
          </w:tcPr>
          <w:p w14:paraId="5D9472F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30BBD22" w14:textId="77777777" w:rsidR="00824B71" w:rsidRPr="00824B71" w:rsidRDefault="00824B71" w:rsidP="00824B71">
            <w:pPr>
              <w:jc w:val="right"/>
              <w:rPr>
                <w:sz w:val="20"/>
                <w:szCs w:val="20"/>
              </w:rPr>
            </w:pPr>
            <w:r w:rsidRPr="00824B71">
              <w:rPr>
                <w:sz w:val="20"/>
                <w:szCs w:val="20"/>
              </w:rPr>
              <w:t> </w:t>
            </w:r>
          </w:p>
        </w:tc>
      </w:tr>
      <w:tr w:rsidR="00824B71" w:rsidRPr="00824B71" w14:paraId="5DA46009" w14:textId="77777777" w:rsidTr="00D60212">
        <w:trPr>
          <w:trHeight w:val="1147"/>
        </w:trPr>
        <w:tc>
          <w:tcPr>
            <w:tcW w:w="810" w:type="dxa"/>
            <w:tcBorders>
              <w:top w:val="nil"/>
              <w:left w:val="single" w:sz="4" w:space="0" w:color="auto"/>
              <w:bottom w:val="single" w:sz="4" w:space="0" w:color="auto"/>
              <w:right w:val="single" w:sz="4" w:space="0" w:color="auto"/>
            </w:tcBorders>
            <w:shd w:val="clear" w:color="auto" w:fill="auto"/>
            <w:hideMark/>
          </w:tcPr>
          <w:p w14:paraId="4B0386F5" w14:textId="77777777" w:rsidR="00824B71" w:rsidRPr="00824B71" w:rsidRDefault="00824B71" w:rsidP="00824B71">
            <w:pPr>
              <w:jc w:val="center"/>
              <w:rPr>
                <w:sz w:val="20"/>
                <w:szCs w:val="20"/>
              </w:rPr>
            </w:pPr>
            <w:r w:rsidRPr="00824B71">
              <w:rPr>
                <w:sz w:val="20"/>
                <w:szCs w:val="20"/>
              </w:rPr>
              <w:t>11.04</w:t>
            </w:r>
          </w:p>
        </w:tc>
        <w:tc>
          <w:tcPr>
            <w:tcW w:w="8380" w:type="dxa"/>
            <w:tcBorders>
              <w:top w:val="nil"/>
              <w:left w:val="nil"/>
              <w:bottom w:val="single" w:sz="4" w:space="0" w:color="auto"/>
              <w:right w:val="single" w:sz="4" w:space="0" w:color="auto"/>
            </w:tcBorders>
            <w:shd w:val="clear" w:color="auto" w:fill="auto"/>
            <w:hideMark/>
          </w:tcPr>
          <w:p w14:paraId="615D3F97" w14:textId="77777777" w:rsidR="00824B71" w:rsidRPr="00824B71" w:rsidRDefault="00824B71" w:rsidP="00824B71">
            <w:pPr>
              <w:jc w:val="left"/>
              <w:rPr>
                <w:sz w:val="20"/>
                <w:szCs w:val="20"/>
              </w:rPr>
            </w:pPr>
            <w:r w:rsidRPr="00824B71">
              <w:rPr>
                <w:sz w:val="20"/>
                <w:szCs w:val="20"/>
              </w:rPr>
              <w:t>Бојење глетованих зидова, полудисперзивном бојом, у тону по избору пројектанта.</w:t>
            </w:r>
            <w:r w:rsidRPr="00824B71">
              <w:rPr>
                <w:sz w:val="20"/>
                <w:szCs w:val="20"/>
              </w:rPr>
              <w:br/>
              <w:t>Све површине брусити, импрегнирати и китовати мања оштећења. Предбојити и исправити тонираним дисперзионим китом, а затим бојити полудисперзивном бојом једанпут. Све површине се боје једанпута, а ново глетоване два пута.</w:t>
            </w:r>
            <w:r w:rsidRPr="00824B71">
              <w:rPr>
                <w:sz w:val="20"/>
                <w:szCs w:val="20"/>
              </w:rPr>
              <w:br/>
              <w:t>Обрачун количине радова по м2 обојене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515D74D9"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09587F61" w14:textId="77777777" w:rsidR="00824B71" w:rsidRPr="00824B71" w:rsidRDefault="00824B71" w:rsidP="00824B71">
            <w:pPr>
              <w:jc w:val="center"/>
              <w:rPr>
                <w:sz w:val="20"/>
                <w:szCs w:val="20"/>
              </w:rPr>
            </w:pPr>
            <w:r w:rsidRPr="00824B71">
              <w:rPr>
                <w:sz w:val="20"/>
                <w:szCs w:val="20"/>
              </w:rPr>
              <w:t>1.457,20</w:t>
            </w:r>
          </w:p>
        </w:tc>
        <w:tc>
          <w:tcPr>
            <w:tcW w:w="1760" w:type="dxa"/>
            <w:tcBorders>
              <w:top w:val="nil"/>
              <w:left w:val="nil"/>
              <w:bottom w:val="single" w:sz="4" w:space="0" w:color="auto"/>
              <w:right w:val="single" w:sz="4" w:space="0" w:color="auto"/>
            </w:tcBorders>
            <w:shd w:val="clear" w:color="auto" w:fill="auto"/>
            <w:vAlign w:val="bottom"/>
            <w:hideMark/>
          </w:tcPr>
          <w:p w14:paraId="231B57D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6B05EEBB" w14:textId="77777777" w:rsidR="00824B71" w:rsidRPr="00824B71" w:rsidRDefault="00824B71" w:rsidP="00824B71">
            <w:pPr>
              <w:jc w:val="right"/>
              <w:rPr>
                <w:sz w:val="20"/>
                <w:szCs w:val="20"/>
              </w:rPr>
            </w:pPr>
            <w:r w:rsidRPr="00824B71">
              <w:rPr>
                <w:sz w:val="20"/>
                <w:szCs w:val="20"/>
              </w:rPr>
              <w:t> </w:t>
            </w:r>
          </w:p>
        </w:tc>
      </w:tr>
      <w:tr w:rsidR="00824B71" w:rsidRPr="00824B71" w14:paraId="69D440E5"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06052CE3"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0F97BE5C" w14:textId="77777777" w:rsidR="00824B71" w:rsidRPr="00824B71" w:rsidRDefault="00824B71" w:rsidP="00824B71">
            <w:pPr>
              <w:jc w:val="right"/>
              <w:rPr>
                <w:b/>
                <w:bCs/>
                <w:sz w:val="20"/>
                <w:szCs w:val="20"/>
              </w:rPr>
            </w:pPr>
            <w:r w:rsidRPr="00824B71">
              <w:rPr>
                <w:b/>
                <w:bCs/>
                <w:sz w:val="20"/>
                <w:szCs w:val="20"/>
              </w:rPr>
              <w:t>УКУПНО МОЛЕРСКО-ФАРБАРСКИ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4B6E843F" w14:textId="77777777" w:rsidR="00824B71" w:rsidRPr="00824B71" w:rsidRDefault="00824B71" w:rsidP="00824B71">
            <w:pPr>
              <w:jc w:val="right"/>
              <w:rPr>
                <w:b/>
                <w:bCs/>
                <w:sz w:val="20"/>
                <w:szCs w:val="20"/>
              </w:rPr>
            </w:pPr>
          </w:p>
        </w:tc>
      </w:tr>
      <w:tr w:rsidR="00824B71" w:rsidRPr="00824B71" w14:paraId="32EDC7BB" w14:textId="77777777" w:rsidTr="00D60212">
        <w:trPr>
          <w:trHeight w:val="420"/>
        </w:trPr>
        <w:tc>
          <w:tcPr>
            <w:tcW w:w="810" w:type="dxa"/>
            <w:tcBorders>
              <w:top w:val="nil"/>
              <w:left w:val="single" w:sz="4" w:space="0" w:color="auto"/>
              <w:bottom w:val="single" w:sz="4" w:space="0" w:color="auto"/>
              <w:right w:val="single" w:sz="4" w:space="0" w:color="auto"/>
            </w:tcBorders>
            <w:shd w:val="clear" w:color="auto" w:fill="auto"/>
            <w:hideMark/>
          </w:tcPr>
          <w:p w14:paraId="0ECA937F" w14:textId="77777777" w:rsidR="00824B71" w:rsidRPr="00824B71" w:rsidRDefault="00824B71" w:rsidP="00824B71">
            <w:pPr>
              <w:jc w:val="center"/>
              <w:rPr>
                <w:b/>
                <w:bCs/>
                <w:sz w:val="20"/>
                <w:szCs w:val="20"/>
              </w:rPr>
            </w:pPr>
            <w:r w:rsidRPr="00824B71">
              <w:rPr>
                <w:b/>
                <w:bCs/>
                <w:sz w:val="20"/>
                <w:szCs w:val="20"/>
              </w:rPr>
              <w:t>12</w:t>
            </w:r>
          </w:p>
        </w:tc>
        <w:tc>
          <w:tcPr>
            <w:tcW w:w="8380" w:type="dxa"/>
            <w:tcBorders>
              <w:top w:val="single" w:sz="4" w:space="0" w:color="auto"/>
              <w:left w:val="nil"/>
              <w:bottom w:val="single" w:sz="4" w:space="0" w:color="auto"/>
              <w:right w:val="single" w:sz="4" w:space="0" w:color="auto"/>
            </w:tcBorders>
            <w:shd w:val="clear" w:color="auto" w:fill="auto"/>
            <w:hideMark/>
          </w:tcPr>
          <w:p w14:paraId="0C891DBF" w14:textId="77777777" w:rsidR="00824B71" w:rsidRPr="00824B71" w:rsidRDefault="00824B71" w:rsidP="00824B71">
            <w:pPr>
              <w:jc w:val="left"/>
              <w:rPr>
                <w:b/>
                <w:bCs/>
                <w:sz w:val="20"/>
                <w:szCs w:val="20"/>
              </w:rPr>
            </w:pPr>
            <w:r w:rsidRPr="00824B71">
              <w:rPr>
                <w:b/>
                <w:bCs/>
                <w:sz w:val="20"/>
                <w:szCs w:val="20"/>
              </w:rPr>
              <w:t>ФАСАДЕРСКИ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346DB1E"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050C040"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4EC337D"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8023E5"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51B6180D" w14:textId="77777777" w:rsidTr="00D60212">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67142BF8" w14:textId="77777777" w:rsidR="00824B71" w:rsidRPr="00824B71" w:rsidRDefault="00824B71" w:rsidP="00824B71">
            <w:pPr>
              <w:jc w:val="center"/>
              <w:rPr>
                <w:sz w:val="20"/>
                <w:szCs w:val="20"/>
              </w:rPr>
            </w:pPr>
            <w:r w:rsidRPr="00824B71">
              <w:rPr>
                <w:sz w:val="20"/>
                <w:szCs w:val="20"/>
              </w:rPr>
              <w:t>12.01</w:t>
            </w:r>
          </w:p>
        </w:tc>
        <w:tc>
          <w:tcPr>
            <w:tcW w:w="8380" w:type="dxa"/>
            <w:tcBorders>
              <w:top w:val="nil"/>
              <w:left w:val="nil"/>
              <w:bottom w:val="single" w:sz="4" w:space="0" w:color="auto"/>
              <w:right w:val="single" w:sz="4" w:space="0" w:color="auto"/>
            </w:tcBorders>
            <w:shd w:val="clear" w:color="auto" w:fill="auto"/>
            <w:hideMark/>
          </w:tcPr>
          <w:p w14:paraId="0BE7BD89" w14:textId="77777777" w:rsidR="00824B71" w:rsidRPr="00824B71" w:rsidRDefault="00824B71" w:rsidP="00824B71">
            <w:pPr>
              <w:jc w:val="left"/>
              <w:rPr>
                <w:sz w:val="20"/>
                <w:szCs w:val="20"/>
              </w:rPr>
            </w:pPr>
            <w:r w:rsidRPr="00824B71">
              <w:rPr>
                <w:sz w:val="20"/>
                <w:szCs w:val="20"/>
              </w:rPr>
              <w:t xml:space="preserve">Израда фасаде са зарибаном завршном обрадом пластичним малтером типа Унифас ПМЗ, систем Изотерм, "Први мај" Чачак или </w:t>
            </w:r>
            <w:proofErr w:type="gramStart"/>
            <w:r w:rsidRPr="00824B71">
              <w:rPr>
                <w:sz w:val="20"/>
                <w:szCs w:val="20"/>
              </w:rPr>
              <w:t>одговарајуће,  на</w:t>
            </w:r>
            <w:proofErr w:type="gramEnd"/>
            <w:r w:rsidRPr="00824B71">
              <w:rPr>
                <w:sz w:val="20"/>
                <w:szCs w:val="20"/>
              </w:rPr>
              <w:t xml:space="preserve"> бочној страни улазне рампе, односно на сегментима објекта где је фасада оштећена.</w:t>
            </w:r>
            <w:r w:rsidRPr="00824B71">
              <w:rPr>
                <w:sz w:val="20"/>
                <w:szCs w:val="20"/>
              </w:rPr>
              <w:br/>
              <w:t>Тон фасаде и структура малтера мора бити у складу са постојећом.</w:t>
            </w:r>
            <w:r w:rsidRPr="00824B71">
              <w:rPr>
                <w:sz w:val="20"/>
                <w:szCs w:val="20"/>
              </w:rPr>
              <w:br/>
              <w:t>Обрачун количине радова по м2 обрађене фасаде.</w:t>
            </w:r>
          </w:p>
        </w:tc>
        <w:tc>
          <w:tcPr>
            <w:tcW w:w="1170" w:type="dxa"/>
            <w:tcBorders>
              <w:top w:val="nil"/>
              <w:left w:val="nil"/>
              <w:bottom w:val="single" w:sz="4" w:space="0" w:color="auto"/>
              <w:right w:val="single" w:sz="4" w:space="0" w:color="auto"/>
            </w:tcBorders>
            <w:shd w:val="clear" w:color="auto" w:fill="auto"/>
            <w:vAlign w:val="bottom"/>
            <w:hideMark/>
          </w:tcPr>
          <w:p w14:paraId="545EEE96"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58F3C4B6" w14:textId="77777777" w:rsidR="00824B71" w:rsidRPr="00824B71" w:rsidRDefault="00824B71" w:rsidP="00824B71">
            <w:pPr>
              <w:jc w:val="center"/>
              <w:rPr>
                <w:sz w:val="20"/>
                <w:szCs w:val="20"/>
              </w:rPr>
            </w:pPr>
            <w:r w:rsidRPr="00824B71">
              <w:rPr>
                <w:sz w:val="20"/>
                <w:szCs w:val="20"/>
              </w:rPr>
              <w:t>6,00</w:t>
            </w:r>
          </w:p>
        </w:tc>
        <w:tc>
          <w:tcPr>
            <w:tcW w:w="1760" w:type="dxa"/>
            <w:tcBorders>
              <w:top w:val="nil"/>
              <w:left w:val="nil"/>
              <w:bottom w:val="single" w:sz="4" w:space="0" w:color="auto"/>
              <w:right w:val="single" w:sz="4" w:space="0" w:color="auto"/>
            </w:tcBorders>
            <w:shd w:val="clear" w:color="auto" w:fill="auto"/>
            <w:vAlign w:val="bottom"/>
            <w:hideMark/>
          </w:tcPr>
          <w:p w14:paraId="1ACE5A41"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96924CF" w14:textId="77777777" w:rsidR="00824B71" w:rsidRPr="00824B71" w:rsidRDefault="00824B71" w:rsidP="00824B71">
            <w:pPr>
              <w:jc w:val="right"/>
              <w:rPr>
                <w:sz w:val="20"/>
                <w:szCs w:val="20"/>
              </w:rPr>
            </w:pPr>
            <w:r w:rsidRPr="00824B71">
              <w:rPr>
                <w:sz w:val="20"/>
                <w:szCs w:val="20"/>
              </w:rPr>
              <w:t> </w:t>
            </w:r>
          </w:p>
        </w:tc>
      </w:tr>
      <w:tr w:rsidR="00824B71" w:rsidRPr="00824B71" w14:paraId="2E94A85A"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1C5987E"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single" w:sz="4" w:space="0" w:color="auto"/>
            </w:tcBorders>
            <w:shd w:val="clear" w:color="auto" w:fill="auto"/>
            <w:noWrap/>
            <w:hideMark/>
          </w:tcPr>
          <w:p w14:paraId="2477F796" w14:textId="77777777" w:rsidR="00824B71" w:rsidRPr="00824B71" w:rsidRDefault="00824B71" w:rsidP="00824B71">
            <w:pPr>
              <w:jc w:val="right"/>
              <w:rPr>
                <w:b/>
                <w:bCs/>
                <w:sz w:val="20"/>
                <w:szCs w:val="20"/>
              </w:rPr>
            </w:pPr>
            <w:r w:rsidRPr="00824B71">
              <w:rPr>
                <w:b/>
                <w:bCs/>
                <w:sz w:val="20"/>
                <w:szCs w:val="20"/>
              </w:rPr>
              <w:t>УКУПНО ФАСАДЕРСКИ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2961F8DB" w14:textId="77777777" w:rsidR="00824B71" w:rsidRPr="00824B71" w:rsidRDefault="00824B71" w:rsidP="00824B71">
            <w:pPr>
              <w:jc w:val="right"/>
              <w:rPr>
                <w:b/>
                <w:bCs/>
                <w:sz w:val="20"/>
                <w:szCs w:val="20"/>
              </w:rPr>
            </w:pPr>
          </w:p>
        </w:tc>
      </w:tr>
      <w:tr w:rsidR="00824B71" w:rsidRPr="00824B71" w14:paraId="02C6D1F8" w14:textId="77777777" w:rsidTr="00D60212">
        <w:trPr>
          <w:trHeight w:val="435"/>
        </w:trPr>
        <w:tc>
          <w:tcPr>
            <w:tcW w:w="810" w:type="dxa"/>
            <w:tcBorders>
              <w:top w:val="nil"/>
              <w:left w:val="single" w:sz="4" w:space="0" w:color="auto"/>
              <w:bottom w:val="single" w:sz="4" w:space="0" w:color="auto"/>
              <w:right w:val="single" w:sz="4" w:space="0" w:color="auto"/>
            </w:tcBorders>
            <w:shd w:val="clear" w:color="auto" w:fill="auto"/>
            <w:hideMark/>
          </w:tcPr>
          <w:p w14:paraId="180B406A" w14:textId="77777777" w:rsidR="00824B71" w:rsidRPr="00824B71" w:rsidRDefault="00824B71" w:rsidP="00824B71">
            <w:pPr>
              <w:jc w:val="center"/>
              <w:rPr>
                <w:b/>
                <w:bCs/>
                <w:sz w:val="20"/>
                <w:szCs w:val="20"/>
              </w:rPr>
            </w:pPr>
            <w:r w:rsidRPr="00824B71">
              <w:rPr>
                <w:b/>
                <w:bCs/>
                <w:sz w:val="20"/>
                <w:szCs w:val="20"/>
              </w:rPr>
              <w:t>13.</w:t>
            </w:r>
          </w:p>
        </w:tc>
        <w:tc>
          <w:tcPr>
            <w:tcW w:w="8380" w:type="dxa"/>
            <w:tcBorders>
              <w:top w:val="nil"/>
              <w:left w:val="nil"/>
              <w:bottom w:val="single" w:sz="4" w:space="0" w:color="auto"/>
              <w:right w:val="single" w:sz="4" w:space="0" w:color="auto"/>
            </w:tcBorders>
            <w:shd w:val="clear" w:color="auto" w:fill="auto"/>
            <w:hideMark/>
          </w:tcPr>
          <w:p w14:paraId="02B2F36F" w14:textId="77777777" w:rsidR="00824B71" w:rsidRPr="00824B71" w:rsidRDefault="00824B71" w:rsidP="00824B71">
            <w:pPr>
              <w:jc w:val="left"/>
              <w:rPr>
                <w:b/>
                <w:bCs/>
                <w:sz w:val="20"/>
                <w:szCs w:val="20"/>
              </w:rPr>
            </w:pPr>
            <w:r w:rsidRPr="00824B71">
              <w:rPr>
                <w:b/>
                <w:bCs/>
                <w:sz w:val="20"/>
                <w:szCs w:val="20"/>
              </w:rPr>
              <w:t>ЗАВРШНИ РАДОВИ</w:t>
            </w:r>
          </w:p>
        </w:tc>
        <w:tc>
          <w:tcPr>
            <w:tcW w:w="1170" w:type="dxa"/>
            <w:tcBorders>
              <w:top w:val="nil"/>
              <w:left w:val="nil"/>
              <w:bottom w:val="single" w:sz="4" w:space="0" w:color="auto"/>
              <w:right w:val="single" w:sz="4" w:space="0" w:color="auto"/>
            </w:tcBorders>
            <w:shd w:val="clear" w:color="auto" w:fill="auto"/>
            <w:noWrap/>
            <w:vAlign w:val="bottom"/>
            <w:hideMark/>
          </w:tcPr>
          <w:p w14:paraId="2631A365"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9562AC4"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9B38036"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64A7DBE"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2DA95422" w14:textId="77777777" w:rsidTr="00D60212">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2071D8CF" w14:textId="77777777" w:rsidR="00824B71" w:rsidRPr="00824B71" w:rsidRDefault="00824B71" w:rsidP="00824B71">
            <w:pPr>
              <w:jc w:val="center"/>
              <w:rPr>
                <w:sz w:val="20"/>
                <w:szCs w:val="20"/>
              </w:rPr>
            </w:pPr>
            <w:r w:rsidRPr="00824B71">
              <w:rPr>
                <w:sz w:val="20"/>
                <w:szCs w:val="20"/>
              </w:rPr>
              <w:t>13.01</w:t>
            </w:r>
          </w:p>
        </w:tc>
        <w:tc>
          <w:tcPr>
            <w:tcW w:w="8380" w:type="dxa"/>
            <w:tcBorders>
              <w:top w:val="nil"/>
              <w:left w:val="nil"/>
              <w:bottom w:val="single" w:sz="4" w:space="0" w:color="auto"/>
              <w:right w:val="single" w:sz="4" w:space="0" w:color="auto"/>
            </w:tcBorders>
            <w:shd w:val="clear" w:color="auto" w:fill="auto"/>
            <w:hideMark/>
          </w:tcPr>
          <w:p w14:paraId="4A973C24" w14:textId="77777777" w:rsidR="00824B71" w:rsidRPr="00824B71" w:rsidRDefault="00824B71" w:rsidP="00824B71">
            <w:pPr>
              <w:jc w:val="left"/>
              <w:rPr>
                <w:sz w:val="20"/>
                <w:szCs w:val="20"/>
              </w:rPr>
            </w:pPr>
            <w:r w:rsidRPr="00824B71">
              <w:rPr>
                <w:sz w:val="20"/>
                <w:szCs w:val="20"/>
              </w:rPr>
              <w:t xml:space="preserve">Израда и монтажа роло ролетни од импрегнисане тканине, за потпуно замрачење учионица ("тотал блацк-оут"), димензија по спецификацији како следи. </w:t>
            </w:r>
            <w:r w:rsidRPr="00824B71">
              <w:rPr>
                <w:sz w:val="20"/>
                <w:szCs w:val="20"/>
              </w:rPr>
              <w:br/>
              <w:t xml:space="preserve">Ролетне израдити по детаљима и упутству пројектанта, опремити механизмом за подизање и спуштање. </w:t>
            </w:r>
            <w:r w:rsidRPr="00824B71">
              <w:rPr>
                <w:sz w:val="20"/>
                <w:szCs w:val="20"/>
              </w:rPr>
              <w:br/>
              <w:t>Обрачун количине радова по комаду ролетни.</w:t>
            </w:r>
          </w:p>
        </w:tc>
        <w:tc>
          <w:tcPr>
            <w:tcW w:w="1170" w:type="dxa"/>
            <w:tcBorders>
              <w:top w:val="nil"/>
              <w:left w:val="nil"/>
              <w:bottom w:val="single" w:sz="4" w:space="0" w:color="auto"/>
              <w:right w:val="single" w:sz="4" w:space="0" w:color="auto"/>
            </w:tcBorders>
            <w:shd w:val="clear" w:color="auto" w:fill="auto"/>
            <w:noWrap/>
            <w:vAlign w:val="bottom"/>
            <w:hideMark/>
          </w:tcPr>
          <w:p w14:paraId="26EB11BD"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3143F47"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ACC426F"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1D8CA4" w14:textId="77777777" w:rsidR="00824B71" w:rsidRPr="00824B71" w:rsidRDefault="00824B71" w:rsidP="00824B71">
            <w:pPr>
              <w:jc w:val="center"/>
              <w:rPr>
                <w:sz w:val="20"/>
                <w:szCs w:val="20"/>
              </w:rPr>
            </w:pPr>
            <w:r w:rsidRPr="00824B71">
              <w:rPr>
                <w:sz w:val="20"/>
                <w:szCs w:val="20"/>
              </w:rPr>
              <w:t> </w:t>
            </w:r>
          </w:p>
        </w:tc>
      </w:tr>
      <w:tr w:rsidR="00824B71" w:rsidRPr="00824B71" w14:paraId="1CBCD030"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40D6D0C" w14:textId="77777777" w:rsidR="00824B71" w:rsidRPr="00824B71" w:rsidRDefault="00824B71" w:rsidP="00824B71">
            <w:pPr>
              <w:jc w:val="center"/>
              <w:rPr>
                <w:sz w:val="20"/>
                <w:szCs w:val="20"/>
              </w:rPr>
            </w:pPr>
            <w:r w:rsidRPr="00824B71">
              <w:rPr>
                <w:sz w:val="20"/>
                <w:szCs w:val="20"/>
              </w:rPr>
              <w:t>а)</w:t>
            </w:r>
          </w:p>
        </w:tc>
        <w:tc>
          <w:tcPr>
            <w:tcW w:w="8380" w:type="dxa"/>
            <w:tcBorders>
              <w:top w:val="nil"/>
              <w:left w:val="nil"/>
              <w:bottom w:val="single" w:sz="4" w:space="0" w:color="auto"/>
              <w:right w:val="single" w:sz="4" w:space="0" w:color="auto"/>
            </w:tcBorders>
            <w:shd w:val="clear" w:color="auto" w:fill="auto"/>
            <w:hideMark/>
          </w:tcPr>
          <w:p w14:paraId="221D5741" w14:textId="77777777" w:rsidR="00824B71" w:rsidRPr="00824B71" w:rsidRDefault="00824B71" w:rsidP="00824B71">
            <w:pPr>
              <w:jc w:val="left"/>
              <w:rPr>
                <w:i/>
                <w:iCs/>
                <w:sz w:val="20"/>
                <w:szCs w:val="20"/>
              </w:rPr>
            </w:pPr>
            <w:r w:rsidRPr="00824B71">
              <w:rPr>
                <w:i/>
                <w:iCs/>
                <w:sz w:val="20"/>
                <w:szCs w:val="20"/>
              </w:rPr>
              <w:t>димензије прозорског отвора 160x240цм:</w:t>
            </w:r>
          </w:p>
        </w:tc>
        <w:tc>
          <w:tcPr>
            <w:tcW w:w="1170" w:type="dxa"/>
            <w:tcBorders>
              <w:top w:val="nil"/>
              <w:left w:val="nil"/>
              <w:bottom w:val="single" w:sz="4" w:space="0" w:color="auto"/>
              <w:right w:val="single" w:sz="4" w:space="0" w:color="auto"/>
            </w:tcBorders>
            <w:shd w:val="clear" w:color="auto" w:fill="auto"/>
            <w:vAlign w:val="bottom"/>
            <w:hideMark/>
          </w:tcPr>
          <w:p w14:paraId="5AA90FAF"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22CB99D2"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77D8E0AE"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563079C8" w14:textId="77777777" w:rsidR="00824B71" w:rsidRPr="00824B71" w:rsidRDefault="00824B71" w:rsidP="00824B71">
            <w:pPr>
              <w:jc w:val="right"/>
              <w:rPr>
                <w:sz w:val="20"/>
                <w:szCs w:val="20"/>
              </w:rPr>
            </w:pPr>
            <w:r w:rsidRPr="00824B71">
              <w:rPr>
                <w:sz w:val="20"/>
                <w:szCs w:val="20"/>
              </w:rPr>
              <w:t> </w:t>
            </w:r>
          </w:p>
        </w:tc>
      </w:tr>
      <w:tr w:rsidR="00824B71" w:rsidRPr="00824B71" w14:paraId="109716E8" w14:textId="77777777" w:rsidTr="00D60212">
        <w:trPr>
          <w:trHeight w:val="345"/>
        </w:trPr>
        <w:tc>
          <w:tcPr>
            <w:tcW w:w="810" w:type="dxa"/>
            <w:tcBorders>
              <w:top w:val="nil"/>
              <w:left w:val="single" w:sz="4" w:space="0" w:color="auto"/>
              <w:bottom w:val="single" w:sz="4" w:space="0" w:color="auto"/>
              <w:right w:val="single" w:sz="4" w:space="0" w:color="auto"/>
            </w:tcBorders>
            <w:shd w:val="clear" w:color="auto" w:fill="auto"/>
            <w:hideMark/>
          </w:tcPr>
          <w:p w14:paraId="128B95CF" w14:textId="77777777" w:rsidR="00824B71" w:rsidRPr="00824B71" w:rsidRDefault="00824B71" w:rsidP="00824B71">
            <w:pPr>
              <w:jc w:val="center"/>
              <w:rPr>
                <w:sz w:val="20"/>
                <w:szCs w:val="20"/>
              </w:rPr>
            </w:pPr>
            <w:r w:rsidRPr="00824B71">
              <w:rPr>
                <w:sz w:val="20"/>
                <w:szCs w:val="20"/>
              </w:rPr>
              <w:t>б)</w:t>
            </w:r>
          </w:p>
        </w:tc>
        <w:tc>
          <w:tcPr>
            <w:tcW w:w="8380" w:type="dxa"/>
            <w:tcBorders>
              <w:top w:val="nil"/>
              <w:left w:val="nil"/>
              <w:bottom w:val="single" w:sz="4" w:space="0" w:color="auto"/>
              <w:right w:val="single" w:sz="4" w:space="0" w:color="auto"/>
            </w:tcBorders>
            <w:shd w:val="clear" w:color="auto" w:fill="auto"/>
            <w:hideMark/>
          </w:tcPr>
          <w:p w14:paraId="0FFEEDE9" w14:textId="77777777" w:rsidR="00824B71" w:rsidRPr="00824B71" w:rsidRDefault="00824B71" w:rsidP="00824B71">
            <w:pPr>
              <w:jc w:val="left"/>
              <w:rPr>
                <w:i/>
                <w:iCs/>
                <w:sz w:val="20"/>
                <w:szCs w:val="20"/>
              </w:rPr>
            </w:pPr>
            <w:r w:rsidRPr="00824B71">
              <w:rPr>
                <w:i/>
                <w:iCs/>
                <w:sz w:val="20"/>
                <w:szCs w:val="20"/>
              </w:rPr>
              <w:t>димензије прозорског отвора 200x180цм:</w:t>
            </w:r>
          </w:p>
        </w:tc>
        <w:tc>
          <w:tcPr>
            <w:tcW w:w="1170" w:type="dxa"/>
            <w:tcBorders>
              <w:top w:val="nil"/>
              <w:left w:val="nil"/>
              <w:bottom w:val="single" w:sz="4" w:space="0" w:color="auto"/>
              <w:right w:val="single" w:sz="4" w:space="0" w:color="auto"/>
            </w:tcBorders>
            <w:shd w:val="clear" w:color="auto" w:fill="auto"/>
            <w:vAlign w:val="bottom"/>
            <w:hideMark/>
          </w:tcPr>
          <w:p w14:paraId="41F9B09A"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22F8DD30" w14:textId="77777777" w:rsidR="00824B71" w:rsidRPr="00824B71" w:rsidRDefault="00824B71" w:rsidP="00824B71">
            <w:pPr>
              <w:jc w:val="center"/>
              <w:rPr>
                <w:sz w:val="20"/>
                <w:szCs w:val="20"/>
              </w:rPr>
            </w:pPr>
            <w:r w:rsidRPr="00824B71">
              <w:rPr>
                <w:sz w:val="20"/>
                <w:szCs w:val="20"/>
              </w:rPr>
              <w:t>1,50</w:t>
            </w:r>
          </w:p>
        </w:tc>
        <w:tc>
          <w:tcPr>
            <w:tcW w:w="1760" w:type="dxa"/>
            <w:tcBorders>
              <w:top w:val="nil"/>
              <w:left w:val="nil"/>
              <w:bottom w:val="single" w:sz="4" w:space="0" w:color="auto"/>
              <w:right w:val="single" w:sz="4" w:space="0" w:color="auto"/>
            </w:tcBorders>
            <w:shd w:val="clear" w:color="auto" w:fill="auto"/>
            <w:vAlign w:val="bottom"/>
            <w:hideMark/>
          </w:tcPr>
          <w:p w14:paraId="404A3AB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ABBC590" w14:textId="77777777" w:rsidR="00824B71" w:rsidRPr="00824B71" w:rsidRDefault="00824B71" w:rsidP="00824B71">
            <w:pPr>
              <w:jc w:val="right"/>
              <w:rPr>
                <w:sz w:val="20"/>
                <w:szCs w:val="20"/>
              </w:rPr>
            </w:pPr>
            <w:r w:rsidRPr="00824B71">
              <w:rPr>
                <w:sz w:val="20"/>
                <w:szCs w:val="20"/>
              </w:rPr>
              <w:t> </w:t>
            </w:r>
          </w:p>
        </w:tc>
      </w:tr>
      <w:tr w:rsidR="00824B71" w:rsidRPr="00824B71" w14:paraId="13F9453B" w14:textId="77777777" w:rsidTr="00D60212">
        <w:trPr>
          <w:trHeight w:val="1035"/>
        </w:trPr>
        <w:tc>
          <w:tcPr>
            <w:tcW w:w="810" w:type="dxa"/>
            <w:tcBorders>
              <w:top w:val="nil"/>
              <w:left w:val="single" w:sz="4" w:space="0" w:color="auto"/>
              <w:bottom w:val="single" w:sz="4" w:space="0" w:color="auto"/>
              <w:right w:val="single" w:sz="4" w:space="0" w:color="auto"/>
            </w:tcBorders>
            <w:shd w:val="clear" w:color="auto" w:fill="auto"/>
            <w:hideMark/>
          </w:tcPr>
          <w:p w14:paraId="0F5683D9" w14:textId="77777777" w:rsidR="00824B71" w:rsidRPr="00824B71" w:rsidRDefault="00824B71" w:rsidP="00824B71">
            <w:pPr>
              <w:jc w:val="center"/>
              <w:rPr>
                <w:sz w:val="20"/>
                <w:szCs w:val="20"/>
              </w:rPr>
            </w:pPr>
            <w:r w:rsidRPr="00824B71">
              <w:rPr>
                <w:sz w:val="20"/>
                <w:szCs w:val="20"/>
              </w:rPr>
              <w:t>13.02</w:t>
            </w:r>
          </w:p>
        </w:tc>
        <w:tc>
          <w:tcPr>
            <w:tcW w:w="8380" w:type="dxa"/>
            <w:tcBorders>
              <w:top w:val="nil"/>
              <w:left w:val="nil"/>
              <w:bottom w:val="single" w:sz="4" w:space="0" w:color="auto"/>
              <w:right w:val="single" w:sz="4" w:space="0" w:color="auto"/>
            </w:tcBorders>
            <w:shd w:val="clear" w:color="auto" w:fill="auto"/>
            <w:hideMark/>
          </w:tcPr>
          <w:p w14:paraId="050CCCD7" w14:textId="77777777" w:rsidR="00824B71" w:rsidRPr="00824B71" w:rsidRDefault="00824B71" w:rsidP="00824B71">
            <w:pPr>
              <w:jc w:val="left"/>
              <w:rPr>
                <w:sz w:val="20"/>
                <w:szCs w:val="20"/>
              </w:rPr>
            </w:pPr>
            <w:r w:rsidRPr="00824B71">
              <w:rPr>
                <w:sz w:val="20"/>
                <w:szCs w:val="20"/>
              </w:rPr>
              <w:t>Чишћење и прање градилишта, по завршетку свих радова.</w:t>
            </w:r>
            <w:r w:rsidRPr="00824B71">
              <w:rPr>
                <w:sz w:val="20"/>
                <w:szCs w:val="20"/>
              </w:rPr>
              <w:br/>
              <w:t>Извршити детаљно чишћење целог градилишта, прање свих стаклених површина, чишћење и фино прање свих унутрашњих простора и спољних површина.</w:t>
            </w:r>
            <w:r w:rsidRPr="00824B71">
              <w:rPr>
                <w:sz w:val="20"/>
                <w:szCs w:val="20"/>
              </w:rPr>
              <w:br/>
              <w:t>Обрачун по м2 очишћене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571AFFA3" w14:textId="77777777" w:rsidR="00824B71" w:rsidRPr="00824B71" w:rsidRDefault="00824B71" w:rsidP="00824B71">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41CDFE82" w14:textId="77777777" w:rsidR="00824B71" w:rsidRPr="00824B71" w:rsidRDefault="00824B71" w:rsidP="00824B71">
            <w:pPr>
              <w:jc w:val="center"/>
              <w:rPr>
                <w:sz w:val="20"/>
                <w:szCs w:val="20"/>
              </w:rPr>
            </w:pPr>
            <w:r w:rsidRPr="00824B71">
              <w:rPr>
                <w:sz w:val="20"/>
                <w:szCs w:val="20"/>
              </w:rPr>
              <w:t>577,38</w:t>
            </w:r>
          </w:p>
        </w:tc>
        <w:tc>
          <w:tcPr>
            <w:tcW w:w="1760" w:type="dxa"/>
            <w:tcBorders>
              <w:top w:val="nil"/>
              <w:left w:val="nil"/>
              <w:bottom w:val="single" w:sz="4" w:space="0" w:color="auto"/>
              <w:right w:val="single" w:sz="4" w:space="0" w:color="auto"/>
            </w:tcBorders>
            <w:shd w:val="clear" w:color="auto" w:fill="auto"/>
            <w:vAlign w:val="bottom"/>
            <w:hideMark/>
          </w:tcPr>
          <w:p w14:paraId="16A9A974"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5D69405" w14:textId="77777777" w:rsidR="00824B71" w:rsidRPr="00824B71" w:rsidRDefault="00824B71" w:rsidP="00824B71">
            <w:pPr>
              <w:jc w:val="right"/>
              <w:rPr>
                <w:sz w:val="20"/>
                <w:szCs w:val="20"/>
              </w:rPr>
            </w:pPr>
            <w:r w:rsidRPr="00824B71">
              <w:rPr>
                <w:sz w:val="20"/>
                <w:szCs w:val="20"/>
              </w:rPr>
              <w:t> </w:t>
            </w:r>
          </w:p>
        </w:tc>
      </w:tr>
      <w:tr w:rsidR="00824B71" w:rsidRPr="00824B71" w14:paraId="17557F42" w14:textId="77777777" w:rsidTr="00D60212">
        <w:trPr>
          <w:trHeight w:val="1020"/>
        </w:trPr>
        <w:tc>
          <w:tcPr>
            <w:tcW w:w="810" w:type="dxa"/>
            <w:tcBorders>
              <w:top w:val="nil"/>
              <w:left w:val="single" w:sz="4" w:space="0" w:color="auto"/>
              <w:bottom w:val="single" w:sz="4" w:space="0" w:color="auto"/>
              <w:right w:val="single" w:sz="4" w:space="0" w:color="auto"/>
            </w:tcBorders>
            <w:shd w:val="clear" w:color="auto" w:fill="auto"/>
            <w:hideMark/>
          </w:tcPr>
          <w:p w14:paraId="5CE1B1DD" w14:textId="77777777" w:rsidR="00824B71" w:rsidRPr="00824B71" w:rsidRDefault="00824B71" w:rsidP="00824B71">
            <w:pPr>
              <w:jc w:val="center"/>
              <w:rPr>
                <w:sz w:val="20"/>
                <w:szCs w:val="20"/>
              </w:rPr>
            </w:pPr>
            <w:r w:rsidRPr="00824B71">
              <w:rPr>
                <w:sz w:val="20"/>
                <w:szCs w:val="20"/>
              </w:rPr>
              <w:t>13.03</w:t>
            </w:r>
          </w:p>
        </w:tc>
        <w:tc>
          <w:tcPr>
            <w:tcW w:w="8380" w:type="dxa"/>
            <w:tcBorders>
              <w:top w:val="nil"/>
              <w:left w:val="nil"/>
              <w:bottom w:val="single" w:sz="4" w:space="0" w:color="auto"/>
              <w:right w:val="single" w:sz="4" w:space="0" w:color="auto"/>
            </w:tcBorders>
            <w:shd w:val="clear" w:color="auto" w:fill="auto"/>
            <w:hideMark/>
          </w:tcPr>
          <w:p w14:paraId="5971456C" w14:textId="77777777" w:rsidR="00824B71" w:rsidRPr="00824B71" w:rsidRDefault="00824B71" w:rsidP="00824B71">
            <w:pPr>
              <w:jc w:val="left"/>
              <w:rPr>
                <w:sz w:val="20"/>
                <w:szCs w:val="20"/>
              </w:rPr>
            </w:pPr>
            <w:r w:rsidRPr="00824B71">
              <w:rPr>
                <w:sz w:val="20"/>
                <w:szCs w:val="20"/>
              </w:rPr>
              <w:t>Прикупљање и одвоз шута.</w:t>
            </w:r>
            <w:r w:rsidRPr="00824B71">
              <w:rPr>
                <w:sz w:val="20"/>
                <w:szCs w:val="20"/>
              </w:rPr>
              <w:br/>
              <w:t>Прикупити шут и други отпадни материјал, утоварити у камион и одвести на градску депонију.</w:t>
            </w:r>
            <w:r w:rsidRPr="00824B71">
              <w:rPr>
                <w:sz w:val="20"/>
                <w:szCs w:val="20"/>
              </w:rPr>
              <w:br/>
              <w:t>Обрачун количине радова по м3, мерено у растреситом стању.</w:t>
            </w:r>
          </w:p>
        </w:tc>
        <w:tc>
          <w:tcPr>
            <w:tcW w:w="1170" w:type="dxa"/>
            <w:tcBorders>
              <w:top w:val="nil"/>
              <w:left w:val="nil"/>
              <w:bottom w:val="single" w:sz="4" w:space="0" w:color="auto"/>
              <w:right w:val="single" w:sz="4" w:space="0" w:color="auto"/>
            </w:tcBorders>
            <w:shd w:val="clear" w:color="auto" w:fill="auto"/>
            <w:vAlign w:val="bottom"/>
            <w:hideMark/>
          </w:tcPr>
          <w:p w14:paraId="69812DC7" w14:textId="77777777" w:rsidR="00824B71" w:rsidRPr="00824B71" w:rsidRDefault="00824B71" w:rsidP="00824B71">
            <w:pPr>
              <w:jc w:val="center"/>
              <w:rPr>
                <w:sz w:val="20"/>
                <w:szCs w:val="20"/>
              </w:rPr>
            </w:pPr>
            <w:r w:rsidRPr="00824B71">
              <w:rPr>
                <w:sz w:val="20"/>
                <w:szCs w:val="20"/>
              </w:rPr>
              <w:t>м3</w:t>
            </w:r>
          </w:p>
        </w:tc>
        <w:tc>
          <w:tcPr>
            <w:tcW w:w="1120" w:type="dxa"/>
            <w:tcBorders>
              <w:top w:val="nil"/>
              <w:left w:val="nil"/>
              <w:bottom w:val="single" w:sz="4" w:space="0" w:color="auto"/>
              <w:right w:val="single" w:sz="4" w:space="0" w:color="auto"/>
            </w:tcBorders>
            <w:shd w:val="clear" w:color="auto" w:fill="auto"/>
            <w:vAlign w:val="bottom"/>
            <w:hideMark/>
          </w:tcPr>
          <w:p w14:paraId="1BC61A90" w14:textId="77777777" w:rsidR="00824B71" w:rsidRPr="00824B71" w:rsidRDefault="00824B71" w:rsidP="00824B71">
            <w:pPr>
              <w:jc w:val="center"/>
              <w:rPr>
                <w:sz w:val="20"/>
                <w:szCs w:val="20"/>
              </w:rPr>
            </w:pPr>
            <w:r w:rsidRPr="00824B71">
              <w:rPr>
                <w:sz w:val="20"/>
                <w:szCs w:val="20"/>
              </w:rPr>
              <w:t>21,54</w:t>
            </w:r>
          </w:p>
        </w:tc>
        <w:tc>
          <w:tcPr>
            <w:tcW w:w="1760" w:type="dxa"/>
            <w:tcBorders>
              <w:top w:val="nil"/>
              <w:left w:val="nil"/>
              <w:bottom w:val="single" w:sz="4" w:space="0" w:color="auto"/>
              <w:right w:val="single" w:sz="4" w:space="0" w:color="auto"/>
            </w:tcBorders>
            <w:shd w:val="clear" w:color="auto" w:fill="auto"/>
            <w:vAlign w:val="bottom"/>
            <w:hideMark/>
          </w:tcPr>
          <w:p w14:paraId="19F5D60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720FB4D" w14:textId="77777777" w:rsidR="00824B71" w:rsidRPr="00824B71" w:rsidRDefault="00824B71" w:rsidP="00824B71">
            <w:pPr>
              <w:jc w:val="right"/>
              <w:rPr>
                <w:sz w:val="20"/>
                <w:szCs w:val="20"/>
              </w:rPr>
            </w:pPr>
            <w:r w:rsidRPr="00824B71">
              <w:rPr>
                <w:sz w:val="20"/>
                <w:szCs w:val="20"/>
              </w:rPr>
              <w:t> </w:t>
            </w:r>
          </w:p>
        </w:tc>
      </w:tr>
      <w:tr w:rsidR="00824B71" w:rsidRPr="00824B71" w14:paraId="1B474735"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45FFC8FD"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00CE6CBA" w14:textId="77777777" w:rsidR="00824B71" w:rsidRPr="00824B71" w:rsidRDefault="00824B71" w:rsidP="00824B71">
            <w:pPr>
              <w:jc w:val="right"/>
              <w:rPr>
                <w:b/>
                <w:bCs/>
                <w:sz w:val="20"/>
                <w:szCs w:val="20"/>
              </w:rPr>
            </w:pPr>
            <w:r w:rsidRPr="00824B71">
              <w:rPr>
                <w:b/>
                <w:bCs/>
                <w:sz w:val="20"/>
                <w:szCs w:val="20"/>
              </w:rPr>
              <w:t>УКУПНО ЗАВРШНИ РАДОВИ:</w:t>
            </w:r>
          </w:p>
        </w:tc>
        <w:tc>
          <w:tcPr>
            <w:tcW w:w="1620" w:type="dxa"/>
            <w:tcBorders>
              <w:top w:val="nil"/>
              <w:left w:val="single" w:sz="4" w:space="0" w:color="auto"/>
              <w:bottom w:val="single" w:sz="4" w:space="0" w:color="auto"/>
              <w:right w:val="single" w:sz="4" w:space="0" w:color="auto"/>
            </w:tcBorders>
            <w:shd w:val="clear" w:color="auto" w:fill="auto"/>
            <w:noWrap/>
            <w:hideMark/>
          </w:tcPr>
          <w:p w14:paraId="0A2DD4BF" w14:textId="77777777" w:rsidR="00824B71" w:rsidRPr="00824B71" w:rsidRDefault="00824B71" w:rsidP="00824B71">
            <w:pPr>
              <w:jc w:val="right"/>
              <w:rPr>
                <w:b/>
                <w:bCs/>
                <w:sz w:val="20"/>
                <w:szCs w:val="20"/>
              </w:rPr>
            </w:pPr>
          </w:p>
        </w:tc>
      </w:tr>
      <w:tr w:rsidR="00824B71" w:rsidRPr="00824B71" w14:paraId="2A63A022" w14:textId="77777777" w:rsidTr="00D60212">
        <w:trPr>
          <w:trHeight w:val="255"/>
        </w:trPr>
        <w:tc>
          <w:tcPr>
            <w:tcW w:w="810" w:type="dxa"/>
            <w:tcBorders>
              <w:top w:val="nil"/>
              <w:left w:val="nil"/>
              <w:bottom w:val="single" w:sz="4" w:space="0" w:color="auto"/>
              <w:right w:val="nil"/>
            </w:tcBorders>
            <w:shd w:val="clear" w:color="auto" w:fill="auto"/>
            <w:hideMark/>
          </w:tcPr>
          <w:p w14:paraId="1883747E" w14:textId="77777777" w:rsidR="00824B71" w:rsidRPr="00824B71" w:rsidRDefault="00824B71" w:rsidP="00824B71">
            <w:pPr>
              <w:jc w:val="center"/>
              <w:rPr>
                <w:sz w:val="20"/>
                <w:szCs w:val="20"/>
              </w:rPr>
            </w:pPr>
          </w:p>
        </w:tc>
        <w:tc>
          <w:tcPr>
            <w:tcW w:w="8380" w:type="dxa"/>
            <w:tcBorders>
              <w:top w:val="nil"/>
              <w:left w:val="nil"/>
              <w:bottom w:val="single" w:sz="4" w:space="0" w:color="auto"/>
              <w:right w:val="nil"/>
            </w:tcBorders>
            <w:shd w:val="clear" w:color="auto" w:fill="auto"/>
            <w:hideMark/>
          </w:tcPr>
          <w:p w14:paraId="0618B266" w14:textId="77777777" w:rsidR="00824B71" w:rsidRPr="00824B71" w:rsidRDefault="00824B71" w:rsidP="00824B71">
            <w:pPr>
              <w:jc w:val="left"/>
              <w:rPr>
                <w:sz w:val="20"/>
                <w:szCs w:val="20"/>
              </w:rPr>
            </w:pPr>
          </w:p>
        </w:tc>
        <w:tc>
          <w:tcPr>
            <w:tcW w:w="1170" w:type="dxa"/>
            <w:tcBorders>
              <w:top w:val="nil"/>
              <w:left w:val="nil"/>
              <w:bottom w:val="single" w:sz="4" w:space="0" w:color="auto"/>
              <w:right w:val="nil"/>
            </w:tcBorders>
            <w:shd w:val="clear" w:color="auto" w:fill="auto"/>
            <w:noWrap/>
            <w:vAlign w:val="bottom"/>
            <w:hideMark/>
          </w:tcPr>
          <w:p w14:paraId="7C8099C0" w14:textId="77777777" w:rsidR="00824B71" w:rsidRPr="00824B71" w:rsidRDefault="00824B71" w:rsidP="00824B71">
            <w:pPr>
              <w:jc w:val="center"/>
              <w:rPr>
                <w:sz w:val="20"/>
                <w:szCs w:val="20"/>
              </w:rPr>
            </w:pPr>
          </w:p>
        </w:tc>
        <w:tc>
          <w:tcPr>
            <w:tcW w:w="1120" w:type="dxa"/>
            <w:tcBorders>
              <w:top w:val="nil"/>
              <w:left w:val="nil"/>
              <w:bottom w:val="single" w:sz="4" w:space="0" w:color="auto"/>
              <w:right w:val="nil"/>
            </w:tcBorders>
            <w:shd w:val="clear" w:color="auto" w:fill="auto"/>
            <w:noWrap/>
            <w:vAlign w:val="bottom"/>
            <w:hideMark/>
          </w:tcPr>
          <w:p w14:paraId="6C976720" w14:textId="77777777" w:rsidR="00824B71" w:rsidRPr="00824B71" w:rsidRDefault="00824B71" w:rsidP="00824B71">
            <w:pPr>
              <w:jc w:val="center"/>
              <w:rPr>
                <w:sz w:val="20"/>
                <w:szCs w:val="20"/>
              </w:rPr>
            </w:pPr>
          </w:p>
        </w:tc>
        <w:tc>
          <w:tcPr>
            <w:tcW w:w="1760" w:type="dxa"/>
            <w:tcBorders>
              <w:top w:val="nil"/>
              <w:left w:val="nil"/>
              <w:bottom w:val="single" w:sz="4" w:space="0" w:color="auto"/>
              <w:right w:val="nil"/>
            </w:tcBorders>
            <w:shd w:val="clear" w:color="auto" w:fill="auto"/>
            <w:noWrap/>
            <w:vAlign w:val="bottom"/>
            <w:hideMark/>
          </w:tcPr>
          <w:p w14:paraId="075C2F57" w14:textId="77777777" w:rsidR="00824B71" w:rsidRPr="00824B71" w:rsidRDefault="00824B71" w:rsidP="00824B71">
            <w:pPr>
              <w:jc w:val="center"/>
              <w:rPr>
                <w:sz w:val="20"/>
                <w:szCs w:val="20"/>
              </w:rPr>
            </w:pPr>
          </w:p>
        </w:tc>
        <w:tc>
          <w:tcPr>
            <w:tcW w:w="1620" w:type="dxa"/>
            <w:tcBorders>
              <w:top w:val="nil"/>
              <w:left w:val="nil"/>
              <w:bottom w:val="single" w:sz="4" w:space="0" w:color="auto"/>
              <w:right w:val="nil"/>
            </w:tcBorders>
            <w:shd w:val="clear" w:color="auto" w:fill="auto"/>
            <w:noWrap/>
            <w:vAlign w:val="bottom"/>
            <w:hideMark/>
          </w:tcPr>
          <w:p w14:paraId="7690C1B1" w14:textId="77777777" w:rsidR="00824B71" w:rsidRPr="00824B71" w:rsidRDefault="00824B71" w:rsidP="00824B71">
            <w:pPr>
              <w:jc w:val="center"/>
              <w:rPr>
                <w:sz w:val="20"/>
                <w:szCs w:val="20"/>
              </w:rPr>
            </w:pPr>
          </w:p>
        </w:tc>
      </w:tr>
      <w:tr w:rsidR="00824B71" w:rsidRPr="00824B71" w14:paraId="4DAA4CD2" w14:textId="77777777" w:rsidTr="00D60212">
        <w:trPr>
          <w:trHeight w:val="285"/>
        </w:trPr>
        <w:tc>
          <w:tcPr>
            <w:tcW w:w="14860" w:type="dxa"/>
            <w:gridSpan w:val="6"/>
            <w:tcBorders>
              <w:top w:val="single" w:sz="4" w:space="0" w:color="auto"/>
              <w:left w:val="single" w:sz="4" w:space="0" w:color="auto"/>
              <w:right w:val="single" w:sz="4" w:space="0" w:color="auto"/>
            </w:tcBorders>
            <w:shd w:val="clear" w:color="000000" w:fill="D8D8D8"/>
            <w:hideMark/>
          </w:tcPr>
          <w:p w14:paraId="4B030381" w14:textId="77777777" w:rsidR="00824B71" w:rsidRPr="00824B71" w:rsidRDefault="00824B71" w:rsidP="00824B71">
            <w:pPr>
              <w:jc w:val="center"/>
              <w:rPr>
                <w:b/>
                <w:bCs/>
                <w:sz w:val="22"/>
                <w:szCs w:val="22"/>
              </w:rPr>
            </w:pPr>
            <w:r w:rsidRPr="00824B71">
              <w:rPr>
                <w:b/>
                <w:bCs/>
                <w:sz w:val="22"/>
                <w:szCs w:val="22"/>
              </w:rPr>
              <w:t>РЕКАПИТУЛАЦИЈА</w:t>
            </w:r>
          </w:p>
        </w:tc>
      </w:tr>
      <w:tr w:rsidR="00824B71" w:rsidRPr="00824B71" w14:paraId="776876D0" w14:textId="77777777" w:rsidTr="00D60212">
        <w:trPr>
          <w:trHeight w:val="330"/>
        </w:trPr>
        <w:tc>
          <w:tcPr>
            <w:tcW w:w="14860" w:type="dxa"/>
            <w:gridSpan w:val="6"/>
            <w:tcBorders>
              <w:top w:val="nil"/>
              <w:left w:val="single" w:sz="4" w:space="0" w:color="auto"/>
              <w:bottom w:val="single" w:sz="4" w:space="0" w:color="auto"/>
              <w:right w:val="single" w:sz="4" w:space="0" w:color="auto"/>
            </w:tcBorders>
            <w:shd w:val="clear" w:color="000000" w:fill="D8D8D8"/>
            <w:hideMark/>
          </w:tcPr>
          <w:p w14:paraId="1951EFC7" w14:textId="77777777" w:rsidR="00824B71" w:rsidRPr="00824B71" w:rsidRDefault="00824B71" w:rsidP="00824B71">
            <w:pPr>
              <w:jc w:val="center"/>
              <w:rPr>
                <w:b/>
                <w:bCs/>
                <w:sz w:val="22"/>
                <w:szCs w:val="22"/>
              </w:rPr>
            </w:pPr>
            <w:r w:rsidRPr="00824B71">
              <w:rPr>
                <w:b/>
                <w:bCs/>
                <w:sz w:val="22"/>
                <w:szCs w:val="22"/>
              </w:rPr>
              <w:t>АРХИТЕКТОНСКО - ГРАЂЕВИНСКИХ РАДОВА</w:t>
            </w:r>
          </w:p>
        </w:tc>
      </w:tr>
      <w:tr w:rsidR="00824B71" w:rsidRPr="00824B71" w14:paraId="3ED136D5"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7DA2FB60" w14:textId="77777777" w:rsidR="00824B71" w:rsidRPr="00824B71" w:rsidRDefault="00824B71" w:rsidP="00824B71">
            <w:pPr>
              <w:jc w:val="center"/>
              <w:rPr>
                <w:b/>
                <w:bCs/>
              </w:rPr>
            </w:pPr>
            <w:r w:rsidRPr="00824B71">
              <w:rPr>
                <w:b/>
                <w:bCs/>
              </w:rPr>
              <w:t xml:space="preserve">А </w:t>
            </w:r>
          </w:p>
        </w:tc>
        <w:tc>
          <w:tcPr>
            <w:tcW w:w="10670" w:type="dxa"/>
            <w:gridSpan w:val="3"/>
            <w:tcBorders>
              <w:top w:val="single" w:sz="4" w:space="0" w:color="auto"/>
              <w:left w:val="nil"/>
              <w:bottom w:val="single" w:sz="4" w:space="0" w:color="auto"/>
              <w:right w:val="nil"/>
            </w:tcBorders>
            <w:shd w:val="clear" w:color="auto" w:fill="auto"/>
            <w:hideMark/>
          </w:tcPr>
          <w:p w14:paraId="70928EC7" w14:textId="77777777" w:rsidR="00824B71" w:rsidRPr="00824B71" w:rsidRDefault="00824B71" w:rsidP="00824B71">
            <w:pPr>
              <w:jc w:val="left"/>
              <w:rPr>
                <w:sz w:val="20"/>
                <w:szCs w:val="20"/>
              </w:rPr>
            </w:pPr>
            <w:r w:rsidRPr="00824B71">
              <w:rPr>
                <w:sz w:val="20"/>
                <w:szCs w:val="20"/>
              </w:rPr>
              <w:t xml:space="preserve"> </w:t>
            </w:r>
          </w:p>
        </w:tc>
        <w:tc>
          <w:tcPr>
            <w:tcW w:w="1760" w:type="dxa"/>
            <w:tcBorders>
              <w:top w:val="single" w:sz="4" w:space="0" w:color="auto"/>
              <w:left w:val="nil"/>
              <w:bottom w:val="single" w:sz="4" w:space="0" w:color="auto"/>
              <w:right w:val="nil"/>
            </w:tcBorders>
            <w:shd w:val="clear" w:color="auto" w:fill="auto"/>
            <w:hideMark/>
          </w:tcPr>
          <w:p w14:paraId="417C60B4"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5B96AF55" w14:textId="77777777" w:rsidR="00824B71" w:rsidRPr="00824B71" w:rsidRDefault="00824B71" w:rsidP="00824B71">
            <w:pPr>
              <w:jc w:val="right"/>
              <w:rPr>
                <w:sz w:val="20"/>
                <w:szCs w:val="20"/>
              </w:rPr>
            </w:pPr>
            <w:r w:rsidRPr="00824B71">
              <w:rPr>
                <w:sz w:val="20"/>
                <w:szCs w:val="20"/>
              </w:rPr>
              <w:t xml:space="preserve"> </w:t>
            </w:r>
          </w:p>
        </w:tc>
      </w:tr>
      <w:tr w:rsidR="00824B71" w:rsidRPr="00824B71" w14:paraId="309A70FA"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7B3152E1" w14:textId="77777777" w:rsidR="00824B71" w:rsidRPr="00824B71" w:rsidRDefault="00824B71" w:rsidP="00824B71">
            <w:pPr>
              <w:jc w:val="center"/>
              <w:rPr>
                <w:b/>
                <w:bCs/>
                <w:sz w:val="20"/>
                <w:szCs w:val="20"/>
              </w:rPr>
            </w:pPr>
            <w:r w:rsidRPr="00824B71">
              <w:rPr>
                <w:b/>
                <w:bCs/>
                <w:sz w:val="20"/>
                <w:szCs w:val="20"/>
              </w:rPr>
              <w:t>1.</w:t>
            </w:r>
          </w:p>
        </w:tc>
        <w:tc>
          <w:tcPr>
            <w:tcW w:w="10670" w:type="dxa"/>
            <w:gridSpan w:val="3"/>
            <w:tcBorders>
              <w:top w:val="single" w:sz="4" w:space="0" w:color="auto"/>
              <w:left w:val="nil"/>
              <w:bottom w:val="single" w:sz="4" w:space="0" w:color="auto"/>
              <w:right w:val="nil"/>
            </w:tcBorders>
            <w:shd w:val="clear" w:color="auto" w:fill="auto"/>
            <w:noWrap/>
            <w:hideMark/>
          </w:tcPr>
          <w:p w14:paraId="2E458936" w14:textId="77777777" w:rsidR="00824B71" w:rsidRPr="00824B71" w:rsidRDefault="00824B71" w:rsidP="00824B71">
            <w:pPr>
              <w:jc w:val="left"/>
              <w:rPr>
                <w:sz w:val="20"/>
                <w:szCs w:val="20"/>
              </w:rPr>
            </w:pPr>
            <w:r w:rsidRPr="00824B71">
              <w:rPr>
                <w:sz w:val="20"/>
                <w:szCs w:val="20"/>
              </w:rPr>
              <w:t>ДЕМОНТАЖЕ И РУШЕНЈА</w:t>
            </w:r>
          </w:p>
        </w:tc>
        <w:tc>
          <w:tcPr>
            <w:tcW w:w="1760" w:type="dxa"/>
            <w:tcBorders>
              <w:top w:val="nil"/>
              <w:left w:val="nil"/>
              <w:bottom w:val="single" w:sz="4" w:space="0" w:color="auto"/>
              <w:right w:val="nil"/>
            </w:tcBorders>
            <w:shd w:val="clear" w:color="auto" w:fill="auto"/>
            <w:noWrap/>
            <w:hideMark/>
          </w:tcPr>
          <w:p w14:paraId="3CAD9FAE"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6BD39F7D" w14:textId="77777777" w:rsidR="00824B71" w:rsidRPr="00824B71" w:rsidRDefault="00824B71" w:rsidP="00824B71">
            <w:pPr>
              <w:jc w:val="right"/>
              <w:rPr>
                <w:sz w:val="20"/>
                <w:szCs w:val="20"/>
              </w:rPr>
            </w:pPr>
            <w:r w:rsidRPr="00824B71">
              <w:rPr>
                <w:sz w:val="20"/>
                <w:szCs w:val="20"/>
              </w:rPr>
              <w:t> </w:t>
            </w:r>
          </w:p>
        </w:tc>
      </w:tr>
      <w:tr w:rsidR="00824B71" w:rsidRPr="00824B71" w14:paraId="4B01BEC0"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2FECF652" w14:textId="77777777" w:rsidR="00824B71" w:rsidRPr="00824B71" w:rsidRDefault="00824B71" w:rsidP="00824B71">
            <w:pPr>
              <w:jc w:val="center"/>
              <w:rPr>
                <w:b/>
                <w:bCs/>
                <w:sz w:val="20"/>
                <w:szCs w:val="20"/>
              </w:rPr>
            </w:pPr>
            <w:r w:rsidRPr="00824B71">
              <w:rPr>
                <w:b/>
                <w:bCs/>
                <w:sz w:val="20"/>
                <w:szCs w:val="20"/>
              </w:rPr>
              <w:t>2.</w:t>
            </w:r>
          </w:p>
        </w:tc>
        <w:tc>
          <w:tcPr>
            <w:tcW w:w="10670" w:type="dxa"/>
            <w:gridSpan w:val="3"/>
            <w:tcBorders>
              <w:top w:val="single" w:sz="4" w:space="0" w:color="auto"/>
              <w:left w:val="nil"/>
              <w:bottom w:val="single" w:sz="4" w:space="0" w:color="auto"/>
              <w:right w:val="nil"/>
            </w:tcBorders>
            <w:shd w:val="clear" w:color="auto" w:fill="auto"/>
            <w:hideMark/>
          </w:tcPr>
          <w:p w14:paraId="30B276EA" w14:textId="77777777" w:rsidR="00824B71" w:rsidRPr="00824B71" w:rsidRDefault="00824B71" w:rsidP="00824B71">
            <w:pPr>
              <w:jc w:val="left"/>
              <w:rPr>
                <w:sz w:val="20"/>
                <w:szCs w:val="20"/>
              </w:rPr>
            </w:pPr>
            <w:r w:rsidRPr="00824B71">
              <w:rPr>
                <w:sz w:val="20"/>
                <w:szCs w:val="20"/>
              </w:rPr>
              <w:t>ДЕЗИНФЕКЦИЈА ОБЈЕКТА</w:t>
            </w:r>
          </w:p>
        </w:tc>
        <w:tc>
          <w:tcPr>
            <w:tcW w:w="1760" w:type="dxa"/>
            <w:tcBorders>
              <w:top w:val="nil"/>
              <w:left w:val="nil"/>
              <w:bottom w:val="single" w:sz="4" w:space="0" w:color="auto"/>
              <w:right w:val="nil"/>
            </w:tcBorders>
            <w:shd w:val="clear" w:color="auto" w:fill="auto"/>
            <w:hideMark/>
          </w:tcPr>
          <w:p w14:paraId="4988C1A7"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1E7A0AEC" w14:textId="77777777" w:rsidR="00824B71" w:rsidRPr="00824B71" w:rsidRDefault="00824B71" w:rsidP="00824B71">
            <w:pPr>
              <w:jc w:val="right"/>
              <w:rPr>
                <w:sz w:val="20"/>
                <w:szCs w:val="20"/>
              </w:rPr>
            </w:pPr>
            <w:r w:rsidRPr="00824B71">
              <w:rPr>
                <w:sz w:val="20"/>
                <w:szCs w:val="20"/>
              </w:rPr>
              <w:t> </w:t>
            </w:r>
          </w:p>
        </w:tc>
      </w:tr>
      <w:tr w:rsidR="00824B71" w:rsidRPr="00824B71" w14:paraId="1FC2C597"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1CFF9C60" w14:textId="77777777" w:rsidR="00824B71" w:rsidRPr="00824B71" w:rsidRDefault="00824B71" w:rsidP="00824B71">
            <w:pPr>
              <w:jc w:val="center"/>
              <w:rPr>
                <w:b/>
                <w:bCs/>
                <w:sz w:val="20"/>
                <w:szCs w:val="20"/>
              </w:rPr>
            </w:pPr>
            <w:r w:rsidRPr="00824B71">
              <w:rPr>
                <w:b/>
                <w:bCs/>
                <w:sz w:val="20"/>
                <w:szCs w:val="20"/>
              </w:rPr>
              <w:t>3.</w:t>
            </w:r>
          </w:p>
        </w:tc>
        <w:tc>
          <w:tcPr>
            <w:tcW w:w="10670" w:type="dxa"/>
            <w:gridSpan w:val="3"/>
            <w:tcBorders>
              <w:top w:val="single" w:sz="4" w:space="0" w:color="auto"/>
              <w:left w:val="nil"/>
              <w:bottom w:val="single" w:sz="4" w:space="0" w:color="auto"/>
              <w:right w:val="nil"/>
            </w:tcBorders>
            <w:shd w:val="clear" w:color="auto" w:fill="auto"/>
            <w:noWrap/>
            <w:hideMark/>
          </w:tcPr>
          <w:p w14:paraId="151ED370" w14:textId="77777777" w:rsidR="00824B71" w:rsidRPr="00824B71" w:rsidRDefault="00824B71" w:rsidP="00824B71">
            <w:pPr>
              <w:jc w:val="left"/>
              <w:rPr>
                <w:sz w:val="20"/>
                <w:szCs w:val="20"/>
              </w:rPr>
            </w:pPr>
            <w:r w:rsidRPr="00824B71">
              <w:rPr>
                <w:sz w:val="20"/>
                <w:szCs w:val="20"/>
              </w:rPr>
              <w:t>ЗИДАРСКИ РАДОВИ</w:t>
            </w:r>
          </w:p>
        </w:tc>
        <w:tc>
          <w:tcPr>
            <w:tcW w:w="1760" w:type="dxa"/>
            <w:tcBorders>
              <w:top w:val="single" w:sz="4" w:space="0" w:color="auto"/>
              <w:left w:val="nil"/>
              <w:bottom w:val="single" w:sz="4" w:space="0" w:color="auto"/>
              <w:right w:val="nil"/>
            </w:tcBorders>
            <w:shd w:val="clear" w:color="auto" w:fill="auto"/>
            <w:noWrap/>
            <w:hideMark/>
          </w:tcPr>
          <w:p w14:paraId="5AA22AE1"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1A53E69D" w14:textId="77777777" w:rsidR="00824B71" w:rsidRPr="00824B71" w:rsidRDefault="00824B71" w:rsidP="00824B71">
            <w:pPr>
              <w:jc w:val="right"/>
              <w:rPr>
                <w:sz w:val="20"/>
                <w:szCs w:val="20"/>
              </w:rPr>
            </w:pPr>
            <w:r w:rsidRPr="00824B71">
              <w:rPr>
                <w:sz w:val="20"/>
                <w:szCs w:val="20"/>
              </w:rPr>
              <w:t> </w:t>
            </w:r>
          </w:p>
        </w:tc>
      </w:tr>
      <w:tr w:rsidR="00824B71" w:rsidRPr="00824B71" w14:paraId="546878CD"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0E23004F" w14:textId="77777777" w:rsidR="00824B71" w:rsidRPr="00824B71" w:rsidRDefault="00824B71" w:rsidP="00824B71">
            <w:pPr>
              <w:jc w:val="center"/>
              <w:rPr>
                <w:b/>
                <w:bCs/>
                <w:sz w:val="20"/>
                <w:szCs w:val="20"/>
              </w:rPr>
            </w:pPr>
            <w:r w:rsidRPr="00824B71">
              <w:rPr>
                <w:b/>
                <w:bCs/>
                <w:sz w:val="20"/>
                <w:szCs w:val="20"/>
              </w:rPr>
              <w:t>4.</w:t>
            </w:r>
          </w:p>
        </w:tc>
        <w:tc>
          <w:tcPr>
            <w:tcW w:w="10670" w:type="dxa"/>
            <w:gridSpan w:val="3"/>
            <w:tcBorders>
              <w:top w:val="single" w:sz="4" w:space="0" w:color="auto"/>
              <w:left w:val="nil"/>
              <w:bottom w:val="single" w:sz="4" w:space="0" w:color="auto"/>
              <w:right w:val="nil"/>
            </w:tcBorders>
            <w:shd w:val="clear" w:color="auto" w:fill="auto"/>
            <w:noWrap/>
            <w:hideMark/>
          </w:tcPr>
          <w:p w14:paraId="6FCF90FE" w14:textId="77777777" w:rsidR="00824B71" w:rsidRPr="00824B71" w:rsidRDefault="00824B71" w:rsidP="00824B71">
            <w:pPr>
              <w:jc w:val="left"/>
              <w:rPr>
                <w:sz w:val="20"/>
                <w:szCs w:val="20"/>
              </w:rPr>
            </w:pPr>
            <w:r w:rsidRPr="00824B71">
              <w:rPr>
                <w:sz w:val="20"/>
                <w:szCs w:val="20"/>
              </w:rPr>
              <w:t>СТОЛАРСКИ РАДОВИ</w:t>
            </w:r>
          </w:p>
        </w:tc>
        <w:tc>
          <w:tcPr>
            <w:tcW w:w="1760" w:type="dxa"/>
            <w:tcBorders>
              <w:top w:val="nil"/>
              <w:left w:val="nil"/>
              <w:bottom w:val="single" w:sz="4" w:space="0" w:color="auto"/>
              <w:right w:val="nil"/>
            </w:tcBorders>
            <w:shd w:val="clear" w:color="auto" w:fill="auto"/>
            <w:noWrap/>
            <w:hideMark/>
          </w:tcPr>
          <w:p w14:paraId="08FA4641"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465E756" w14:textId="77777777" w:rsidR="00824B71" w:rsidRPr="00824B71" w:rsidRDefault="00824B71" w:rsidP="00824B71">
            <w:pPr>
              <w:jc w:val="right"/>
              <w:rPr>
                <w:sz w:val="20"/>
                <w:szCs w:val="20"/>
              </w:rPr>
            </w:pPr>
            <w:r w:rsidRPr="00824B71">
              <w:rPr>
                <w:sz w:val="20"/>
                <w:szCs w:val="20"/>
              </w:rPr>
              <w:t> </w:t>
            </w:r>
          </w:p>
        </w:tc>
      </w:tr>
      <w:tr w:rsidR="00824B71" w:rsidRPr="00824B71" w14:paraId="7CE6127B"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46EF30E8" w14:textId="77777777" w:rsidR="00824B71" w:rsidRPr="00824B71" w:rsidRDefault="00824B71" w:rsidP="00824B71">
            <w:pPr>
              <w:jc w:val="center"/>
              <w:rPr>
                <w:b/>
                <w:bCs/>
                <w:sz w:val="20"/>
                <w:szCs w:val="20"/>
              </w:rPr>
            </w:pPr>
            <w:r w:rsidRPr="00824B71">
              <w:rPr>
                <w:b/>
                <w:bCs/>
                <w:sz w:val="20"/>
                <w:szCs w:val="20"/>
              </w:rPr>
              <w:t>5.</w:t>
            </w:r>
          </w:p>
        </w:tc>
        <w:tc>
          <w:tcPr>
            <w:tcW w:w="10670" w:type="dxa"/>
            <w:gridSpan w:val="3"/>
            <w:tcBorders>
              <w:top w:val="single" w:sz="4" w:space="0" w:color="auto"/>
              <w:left w:val="nil"/>
              <w:bottom w:val="single" w:sz="4" w:space="0" w:color="auto"/>
              <w:right w:val="nil"/>
            </w:tcBorders>
            <w:shd w:val="clear" w:color="auto" w:fill="auto"/>
            <w:noWrap/>
            <w:hideMark/>
          </w:tcPr>
          <w:p w14:paraId="6134055A" w14:textId="77777777" w:rsidR="00824B71" w:rsidRPr="00824B71" w:rsidRDefault="00824B71" w:rsidP="00824B71">
            <w:pPr>
              <w:jc w:val="left"/>
              <w:rPr>
                <w:sz w:val="20"/>
                <w:szCs w:val="20"/>
              </w:rPr>
            </w:pPr>
            <w:r w:rsidRPr="00824B71">
              <w:rPr>
                <w:sz w:val="20"/>
                <w:szCs w:val="20"/>
              </w:rPr>
              <w:t>ГРАЂЕВИНСКА СТОЛАРИЈА</w:t>
            </w:r>
          </w:p>
        </w:tc>
        <w:tc>
          <w:tcPr>
            <w:tcW w:w="1760" w:type="dxa"/>
            <w:tcBorders>
              <w:top w:val="nil"/>
              <w:left w:val="nil"/>
              <w:bottom w:val="single" w:sz="4" w:space="0" w:color="auto"/>
              <w:right w:val="nil"/>
            </w:tcBorders>
            <w:shd w:val="clear" w:color="auto" w:fill="auto"/>
            <w:noWrap/>
            <w:hideMark/>
          </w:tcPr>
          <w:p w14:paraId="23BE3C11"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54132101" w14:textId="77777777" w:rsidR="00824B71" w:rsidRPr="00824B71" w:rsidRDefault="00824B71" w:rsidP="00824B71">
            <w:pPr>
              <w:jc w:val="right"/>
              <w:rPr>
                <w:sz w:val="20"/>
                <w:szCs w:val="20"/>
              </w:rPr>
            </w:pPr>
            <w:r w:rsidRPr="00824B71">
              <w:rPr>
                <w:sz w:val="20"/>
                <w:szCs w:val="20"/>
              </w:rPr>
              <w:t> </w:t>
            </w:r>
          </w:p>
        </w:tc>
      </w:tr>
      <w:tr w:rsidR="00824B71" w:rsidRPr="00824B71" w14:paraId="09A227BA"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215FE0D6" w14:textId="77777777" w:rsidR="00824B71" w:rsidRPr="00824B71" w:rsidRDefault="00824B71" w:rsidP="00824B71">
            <w:pPr>
              <w:jc w:val="center"/>
              <w:rPr>
                <w:b/>
                <w:bCs/>
                <w:sz w:val="20"/>
                <w:szCs w:val="20"/>
              </w:rPr>
            </w:pPr>
            <w:r w:rsidRPr="00824B71">
              <w:rPr>
                <w:b/>
                <w:bCs/>
                <w:sz w:val="20"/>
                <w:szCs w:val="20"/>
              </w:rPr>
              <w:t>6.</w:t>
            </w:r>
          </w:p>
        </w:tc>
        <w:tc>
          <w:tcPr>
            <w:tcW w:w="10670" w:type="dxa"/>
            <w:gridSpan w:val="3"/>
            <w:tcBorders>
              <w:top w:val="single" w:sz="4" w:space="0" w:color="auto"/>
              <w:left w:val="nil"/>
              <w:bottom w:val="single" w:sz="4" w:space="0" w:color="auto"/>
              <w:right w:val="nil"/>
            </w:tcBorders>
            <w:shd w:val="clear" w:color="auto" w:fill="auto"/>
            <w:noWrap/>
            <w:hideMark/>
          </w:tcPr>
          <w:p w14:paraId="764137CC" w14:textId="77777777" w:rsidR="00824B71" w:rsidRPr="00824B71" w:rsidRDefault="00824B71" w:rsidP="00824B71">
            <w:pPr>
              <w:jc w:val="left"/>
              <w:rPr>
                <w:sz w:val="20"/>
                <w:szCs w:val="20"/>
              </w:rPr>
            </w:pPr>
            <w:r w:rsidRPr="00824B71">
              <w:rPr>
                <w:sz w:val="20"/>
                <w:szCs w:val="20"/>
              </w:rPr>
              <w:t>БРАВАРСКИ РАДОВИ</w:t>
            </w:r>
          </w:p>
        </w:tc>
        <w:tc>
          <w:tcPr>
            <w:tcW w:w="1760" w:type="dxa"/>
            <w:tcBorders>
              <w:top w:val="nil"/>
              <w:left w:val="nil"/>
              <w:bottom w:val="single" w:sz="4" w:space="0" w:color="auto"/>
              <w:right w:val="nil"/>
            </w:tcBorders>
            <w:shd w:val="clear" w:color="auto" w:fill="auto"/>
            <w:noWrap/>
            <w:hideMark/>
          </w:tcPr>
          <w:p w14:paraId="3F0686F1"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7873B2E0" w14:textId="77777777" w:rsidR="00824B71" w:rsidRPr="00824B71" w:rsidRDefault="00824B71" w:rsidP="00824B71">
            <w:pPr>
              <w:jc w:val="right"/>
              <w:rPr>
                <w:sz w:val="20"/>
                <w:szCs w:val="20"/>
              </w:rPr>
            </w:pPr>
            <w:r w:rsidRPr="00824B71">
              <w:rPr>
                <w:sz w:val="20"/>
                <w:szCs w:val="20"/>
              </w:rPr>
              <w:t> </w:t>
            </w:r>
          </w:p>
        </w:tc>
      </w:tr>
      <w:tr w:rsidR="00824B71" w:rsidRPr="00824B71" w14:paraId="1A4C398E"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2CDAB0DC" w14:textId="77777777" w:rsidR="00824B71" w:rsidRPr="00824B71" w:rsidRDefault="00824B71" w:rsidP="00824B71">
            <w:pPr>
              <w:jc w:val="center"/>
              <w:rPr>
                <w:b/>
                <w:bCs/>
                <w:sz w:val="20"/>
                <w:szCs w:val="20"/>
              </w:rPr>
            </w:pPr>
            <w:r w:rsidRPr="00824B71">
              <w:rPr>
                <w:b/>
                <w:bCs/>
                <w:sz w:val="20"/>
                <w:szCs w:val="20"/>
              </w:rPr>
              <w:t>7.</w:t>
            </w:r>
          </w:p>
        </w:tc>
        <w:tc>
          <w:tcPr>
            <w:tcW w:w="10670" w:type="dxa"/>
            <w:gridSpan w:val="3"/>
            <w:tcBorders>
              <w:top w:val="single" w:sz="4" w:space="0" w:color="auto"/>
              <w:left w:val="nil"/>
              <w:bottom w:val="single" w:sz="4" w:space="0" w:color="auto"/>
              <w:right w:val="nil"/>
            </w:tcBorders>
            <w:shd w:val="clear" w:color="auto" w:fill="auto"/>
            <w:noWrap/>
            <w:hideMark/>
          </w:tcPr>
          <w:p w14:paraId="5CBFBACB" w14:textId="77777777" w:rsidR="00824B71" w:rsidRPr="00824B71" w:rsidRDefault="00824B71" w:rsidP="00824B71">
            <w:pPr>
              <w:jc w:val="left"/>
              <w:rPr>
                <w:sz w:val="20"/>
                <w:szCs w:val="20"/>
              </w:rPr>
            </w:pPr>
            <w:r w:rsidRPr="00824B71">
              <w:rPr>
                <w:sz w:val="20"/>
                <w:szCs w:val="20"/>
              </w:rPr>
              <w:t>ЛИМАРСКИ РАДОВИ</w:t>
            </w:r>
          </w:p>
        </w:tc>
        <w:tc>
          <w:tcPr>
            <w:tcW w:w="1760" w:type="dxa"/>
            <w:tcBorders>
              <w:top w:val="nil"/>
              <w:left w:val="nil"/>
              <w:bottom w:val="single" w:sz="4" w:space="0" w:color="auto"/>
              <w:right w:val="nil"/>
            </w:tcBorders>
            <w:shd w:val="clear" w:color="auto" w:fill="auto"/>
            <w:noWrap/>
            <w:hideMark/>
          </w:tcPr>
          <w:p w14:paraId="426DD38A"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A592E27" w14:textId="77777777" w:rsidR="00824B71" w:rsidRPr="00824B71" w:rsidRDefault="00824B71" w:rsidP="00824B71">
            <w:pPr>
              <w:jc w:val="right"/>
              <w:rPr>
                <w:sz w:val="20"/>
                <w:szCs w:val="20"/>
              </w:rPr>
            </w:pPr>
            <w:r w:rsidRPr="00824B71">
              <w:rPr>
                <w:sz w:val="20"/>
                <w:szCs w:val="20"/>
              </w:rPr>
              <w:t> </w:t>
            </w:r>
          </w:p>
        </w:tc>
      </w:tr>
      <w:tr w:rsidR="00824B71" w:rsidRPr="00824B71" w14:paraId="1C74F6A0"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7948B694" w14:textId="77777777" w:rsidR="00824B71" w:rsidRPr="00824B71" w:rsidRDefault="00824B71" w:rsidP="00824B71">
            <w:pPr>
              <w:jc w:val="center"/>
              <w:rPr>
                <w:b/>
                <w:bCs/>
                <w:sz w:val="20"/>
                <w:szCs w:val="20"/>
              </w:rPr>
            </w:pPr>
            <w:r w:rsidRPr="00824B71">
              <w:rPr>
                <w:b/>
                <w:bCs/>
                <w:sz w:val="20"/>
                <w:szCs w:val="20"/>
              </w:rPr>
              <w:t>8.</w:t>
            </w:r>
          </w:p>
        </w:tc>
        <w:tc>
          <w:tcPr>
            <w:tcW w:w="10670" w:type="dxa"/>
            <w:gridSpan w:val="3"/>
            <w:tcBorders>
              <w:top w:val="single" w:sz="4" w:space="0" w:color="auto"/>
              <w:left w:val="nil"/>
              <w:bottom w:val="single" w:sz="4" w:space="0" w:color="auto"/>
              <w:right w:val="nil"/>
            </w:tcBorders>
            <w:shd w:val="clear" w:color="auto" w:fill="auto"/>
            <w:noWrap/>
            <w:hideMark/>
          </w:tcPr>
          <w:p w14:paraId="75913C3B" w14:textId="77777777" w:rsidR="00824B71" w:rsidRPr="00824B71" w:rsidRDefault="00824B71" w:rsidP="00824B71">
            <w:pPr>
              <w:jc w:val="left"/>
              <w:rPr>
                <w:sz w:val="20"/>
                <w:szCs w:val="20"/>
              </w:rPr>
            </w:pPr>
            <w:r w:rsidRPr="00824B71">
              <w:rPr>
                <w:sz w:val="20"/>
                <w:szCs w:val="20"/>
              </w:rPr>
              <w:t>КЕРАМИЧАРСКИ РАДОВИ</w:t>
            </w:r>
          </w:p>
        </w:tc>
        <w:tc>
          <w:tcPr>
            <w:tcW w:w="1760" w:type="dxa"/>
            <w:tcBorders>
              <w:top w:val="nil"/>
              <w:left w:val="nil"/>
              <w:bottom w:val="single" w:sz="4" w:space="0" w:color="auto"/>
              <w:right w:val="nil"/>
            </w:tcBorders>
            <w:shd w:val="clear" w:color="auto" w:fill="auto"/>
            <w:noWrap/>
            <w:hideMark/>
          </w:tcPr>
          <w:p w14:paraId="5FC095FF"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7A474D7F" w14:textId="77777777" w:rsidR="00824B71" w:rsidRPr="00824B71" w:rsidRDefault="00824B71" w:rsidP="00824B71">
            <w:pPr>
              <w:jc w:val="right"/>
              <w:rPr>
                <w:sz w:val="20"/>
                <w:szCs w:val="20"/>
              </w:rPr>
            </w:pPr>
            <w:r w:rsidRPr="00824B71">
              <w:rPr>
                <w:sz w:val="20"/>
                <w:szCs w:val="20"/>
              </w:rPr>
              <w:t> </w:t>
            </w:r>
          </w:p>
        </w:tc>
      </w:tr>
      <w:tr w:rsidR="00824B71" w:rsidRPr="00824B71" w14:paraId="31ACB6EE"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4E262AC5" w14:textId="77777777" w:rsidR="00824B71" w:rsidRPr="00824B71" w:rsidRDefault="00824B71" w:rsidP="00824B71">
            <w:pPr>
              <w:jc w:val="center"/>
              <w:rPr>
                <w:b/>
                <w:bCs/>
                <w:sz w:val="20"/>
                <w:szCs w:val="20"/>
              </w:rPr>
            </w:pPr>
            <w:r w:rsidRPr="00824B71">
              <w:rPr>
                <w:b/>
                <w:bCs/>
                <w:sz w:val="20"/>
                <w:szCs w:val="20"/>
              </w:rPr>
              <w:t>9.</w:t>
            </w:r>
          </w:p>
        </w:tc>
        <w:tc>
          <w:tcPr>
            <w:tcW w:w="10670" w:type="dxa"/>
            <w:gridSpan w:val="3"/>
            <w:tcBorders>
              <w:top w:val="single" w:sz="4" w:space="0" w:color="auto"/>
              <w:left w:val="nil"/>
              <w:bottom w:val="single" w:sz="4" w:space="0" w:color="auto"/>
              <w:right w:val="nil"/>
            </w:tcBorders>
            <w:shd w:val="clear" w:color="auto" w:fill="auto"/>
            <w:noWrap/>
            <w:hideMark/>
          </w:tcPr>
          <w:p w14:paraId="2943AED2" w14:textId="77777777" w:rsidR="00824B71" w:rsidRPr="00824B71" w:rsidRDefault="00824B71" w:rsidP="00824B71">
            <w:pPr>
              <w:jc w:val="left"/>
              <w:rPr>
                <w:sz w:val="20"/>
                <w:szCs w:val="20"/>
              </w:rPr>
            </w:pPr>
            <w:r w:rsidRPr="00824B71">
              <w:rPr>
                <w:sz w:val="20"/>
                <w:szCs w:val="20"/>
              </w:rPr>
              <w:t>ПОДОПОЛАГАЧКИ РАДОВИ</w:t>
            </w:r>
          </w:p>
        </w:tc>
        <w:tc>
          <w:tcPr>
            <w:tcW w:w="1760" w:type="dxa"/>
            <w:tcBorders>
              <w:top w:val="nil"/>
              <w:left w:val="nil"/>
              <w:bottom w:val="single" w:sz="4" w:space="0" w:color="auto"/>
              <w:right w:val="nil"/>
            </w:tcBorders>
            <w:shd w:val="clear" w:color="auto" w:fill="auto"/>
            <w:noWrap/>
            <w:hideMark/>
          </w:tcPr>
          <w:p w14:paraId="24966D4E"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39EC19F6" w14:textId="77777777" w:rsidR="00824B71" w:rsidRPr="00824B71" w:rsidRDefault="00824B71" w:rsidP="00824B71">
            <w:pPr>
              <w:jc w:val="right"/>
              <w:rPr>
                <w:sz w:val="20"/>
                <w:szCs w:val="20"/>
              </w:rPr>
            </w:pPr>
            <w:r w:rsidRPr="00824B71">
              <w:rPr>
                <w:sz w:val="20"/>
                <w:szCs w:val="20"/>
              </w:rPr>
              <w:t> </w:t>
            </w:r>
          </w:p>
        </w:tc>
      </w:tr>
      <w:tr w:rsidR="00824B71" w:rsidRPr="00824B71" w14:paraId="2FDFB4B8"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49F283A7" w14:textId="77777777" w:rsidR="00824B71" w:rsidRPr="00824B71" w:rsidRDefault="00824B71" w:rsidP="00824B71">
            <w:pPr>
              <w:jc w:val="center"/>
              <w:rPr>
                <w:b/>
                <w:bCs/>
                <w:sz w:val="20"/>
                <w:szCs w:val="20"/>
              </w:rPr>
            </w:pPr>
            <w:r w:rsidRPr="00824B71">
              <w:rPr>
                <w:b/>
                <w:bCs/>
                <w:sz w:val="20"/>
                <w:szCs w:val="20"/>
              </w:rPr>
              <w:t>10.</w:t>
            </w:r>
          </w:p>
        </w:tc>
        <w:tc>
          <w:tcPr>
            <w:tcW w:w="10670" w:type="dxa"/>
            <w:gridSpan w:val="3"/>
            <w:tcBorders>
              <w:top w:val="single" w:sz="4" w:space="0" w:color="auto"/>
              <w:left w:val="nil"/>
              <w:bottom w:val="single" w:sz="4" w:space="0" w:color="auto"/>
              <w:right w:val="nil"/>
            </w:tcBorders>
            <w:shd w:val="clear" w:color="auto" w:fill="auto"/>
            <w:noWrap/>
            <w:hideMark/>
          </w:tcPr>
          <w:p w14:paraId="77B18A89" w14:textId="77777777" w:rsidR="00824B71" w:rsidRPr="00824B71" w:rsidRDefault="00824B71" w:rsidP="00824B71">
            <w:pPr>
              <w:jc w:val="left"/>
              <w:rPr>
                <w:sz w:val="20"/>
                <w:szCs w:val="20"/>
              </w:rPr>
            </w:pPr>
            <w:r w:rsidRPr="00824B71">
              <w:rPr>
                <w:sz w:val="20"/>
                <w:szCs w:val="20"/>
              </w:rPr>
              <w:t>СУВОМОНТАЖНИ РАДОВИ</w:t>
            </w:r>
          </w:p>
        </w:tc>
        <w:tc>
          <w:tcPr>
            <w:tcW w:w="1760" w:type="dxa"/>
            <w:tcBorders>
              <w:top w:val="nil"/>
              <w:left w:val="nil"/>
              <w:bottom w:val="single" w:sz="4" w:space="0" w:color="auto"/>
              <w:right w:val="nil"/>
            </w:tcBorders>
            <w:shd w:val="clear" w:color="auto" w:fill="auto"/>
            <w:noWrap/>
            <w:hideMark/>
          </w:tcPr>
          <w:p w14:paraId="711CA70C"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73416C2B" w14:textId="77777777" w:rsidR="00824B71" w:rsidRPr="00824B71" w:rsidRDefault="00824B71" w:rsidP="00824B71">
            <w:pPr>
              <w:jc w:val="right"/>
              <w:rPr>
                <w:sz w:val="20"/>
                <w:szCs w:val="20"/>
              </w:rPr>
            </w:pPr>
            <w:r w:rsidRPr="00824B71">
              <w:rPr>
                <w:sz w:val="20"/>
                <w:szCs w:val="20"/>
              </w:rPr>
              <w:t> </w:t>
            </w:r>
          </w:p>
        </w:tc>
      </w:tr>
      <w:tr w:rsidR="00824B71" w:rsidRPr="00824B71" w14:paraId="36E1C392"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3424BD81" w14:textId="77777777" w:rsidR="00824B71" w:rsidRPr="00824B71" w:rsidRDefault="00824B71" w:rsidP="00824B71">
            <w:pPr>
              <w:jc w:val="center"/>
              <w:rPr>
                <w:b/>
                <w:bCs/>
                <w:sz w:val="20"/>
                <w:szCs w:val="20"/>
              </w:rPr>
            </w:pPr>
            <w:r w:rsidRPr="00824B71">
              <w:rPr>
                <w:b/>
                <w:bCs/>
                <w:sz w:val="20"/>
                <w:szCs w:val="20"/>
              </w:rPr>
              <w:t>11.</w:t>
            </w:r>
          </w:p>
        </w:tc>
        <w:tc>
          <w:tcPr>
            <w:tcW w:w="10670" w:type="dxa"/>
            <w:gridSpan w:val="3"/>
            <w:tcBorders>
              <w:top w:val="single" w:sz="4" w:space="0" w:color="auto"/>
              <w:left w:val="nil"/>
              <w:bottom w:val="single" w:sz="4" w:space="0" w:color="auto"/>
              <w:right w:val="nil"/>
            </w:tcBorders>
            <w:shd w:val="clear" w:color="auto" w:fill="auto"/>
            <w:noWrap/>
            <w:hideMark/>
          </w:tcPr>
          <w:p w14:paraId="0086BC5C" w14:textId="77777777" w:rsidR="00824B71" w:rsidRPr="00824B71" w:rsidRDefault="00824B71" w:rsidP="00824B71">
            <w:pPr>
              <w:jc w:val="left"/>
              <w:rPr>
                <w:sz w:val="20"/>
                <w:szCs w:val="20"/>
              </w:rPr>
            </w:pPr>
            <w:r w:rsidRPr="00824B71">
              <w:rPr>
                <w:sz w:val="20"/>
                <w:szCs w:val="20"/>
              </w:rPr>
              <w:t>МОЛЕРСКО-ФАРБАРСКИ РАДОВИ</w:t>
            </w:r>
          </w:p>
        </w:tc>
        <w:tc>
          <w:tcPr>
            <w:tcW w:w="1760" w:type="dxa"/>
            <w:tcBorders>
              <w:top w:val="nil"/>
              <w:left w:val="nil"/>
              <w:bottom w:val="single" w:sz="4" w:space="0" w:color="auto"/>
              <w:right w:val="nil"/>
            </w:tcBorders>
            <w:shd w:val="clear" w:color="auto" w:fill="auto"/>
            <w:noWrap/>
            <w:hideMark/>
          </w:tcPr>
          <w:p w14:paraId="4BF4B544"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5DAD31D" w14:textId="77777777" w:rsidR="00824B71" w:rsidRPr="00824B71" w:rsidRDefault="00824B71" w:rsidP="00824B71">
            <w:pPr>
              <w:jc w:val="right"/>
              <w:rPr>
                <w:sz w:val="20"/>
                <w:szCs w:val="20"/>
              </w:rPr>
            </w:pPr>
            <w:r w:rsidRPr="00824B71">
              <w:rPr>
                <w:sz w:val="20"/>
                <w:szCs w:val="20"/>
              </w:rPr>
              <w:t> </w:t>
            </w:r>
          </w:p>
        </w:tc>
      </w:tr>
      <w:tr w:rsidR="00824B71" w:rsidRPr="00824B71" w14:paraId="5B16A51B"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0E188F2F" w14:textId="77777777" w:rsidR="00824B71" w:rsidRPr="00824B71" w:rsidRDefault="00824B71" w:rsidP="00824B71">
            <w:pPr>
              <w:jc w:val="center"/>
              <w:rPr>
                <w:b/>
                <w:bCs/>
                <w:sz w:val="20"/>
                <w:szCs w:val="20"/>
              </w:rPr>
            </w:pPr>
            <w:r w:rsidRPr="00824B71">
              <w:rPr>
                <w:b/>
                <w:bCs/>
                <w:sz w:val="20"/>
                <w:szCs w:val="20"/>
              </w:rPr>
              <w:t>12</w:t>
            </w:r>
          </w:p>
        </w:tc>
        <w:tc>
          <w:tcPr>
            <w:tcW w:w="10670" w:type="dxa"/>
            <w:gridSpan w:val="3"/>
            <w:tcBorders>
              <w:top w:val="single" w:sz="4" w:space="0" w:color="auto"/>
              <w:left w:val="nil"/>
              <w:bottom w:val="single" w:sz="4" w:space="0" w:color="auto"/>
              <w:right w:val="nil"/>
            </w:tcBorders>
            <w:shd w:val="clear" w:color="auto" w:fill="auto"/>
            <w:noWrap/>
            <w:hideMark/>
          </w:tcPr>
          <w:p w14:paraId="5F39BB10" w14:textId="77777777" w:rsidR="00824B71" w:rsidRPr="00824B71" w:rsidRDefault="00824B71" w:rsidP="00824B71">
            <w:pPr>
              <w:jc w:val="left"/>
              <w:rPr>
                <w:sz w:val="20"/>
                <w:szCs w:val="20"/>
              </w:rPr>
            </w:pPr>
            <w:r w:rsidRPr="00824B71">
              <w:rPr>
                <w:sz w:val="20"/>
                <w:szCs w:val="20"/>
              </w:rPr>
              <w:t>ФАСАДЕРСКИ РАДОВИ</w:t>
            </w:r>
          </w:p>
        </w:tc>
        <w:tc>
          <w:tcPr>
            <w:tcW w:w="1760" w:type="dxa"/>
            <w:tcBorders>
              <w:top w:val="nil"/>
              <w:left w:val="nil"/>
              <w:bottom w:val="single" w:sz="4" w:space="0" w:color="auto"/>
              <w:right w:val="nil"/>
            </w:tcBorders>
            <w:shd w:val="clear" w:color="auto" w:fill="auto"/>
            <w:noWrap/>
            <w:hideMark/>
          </w:tcPr>
          <w:p w14:paraId="44CA4F78"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205795B3" w14:textId="77777777" w:rsidR="00824B71" w:rsidRPr="00824B71" w:rsidRDefault="00824B71" w:rsidP="00824B71">
            <w:pPr>
              <w:jc w:val="right"/>
              <w:rPr>
                <w:sz w:val="20"/>
                <w:szCs w:val="20"/>
              </w:rPr>
            </w:pPr>
            <w:r w:rsidRPr="00824B71">
              <w:rPr>
                <w:sz w:val="20"/>
                <w:szCs w:val="20"/>
              </w:rPr>
              <w:t> </w:t>
            </w:r>
          </w:p>
        </w:tc>
      </w:tr>
      <w:tr w:rsidR="00824B71" w:rsidRPr="00824B71" w14:paraId="623D666D" w14:textId="77777777" w:rsidTr="00D60212">
        <w:trPr>
          <w:trHeight w:val="405"/>
        </w:trPr>
        <w:tc>
          <w:tcPr>
            <w:tcW w:w="810" w:type="dxa"/>
            <w:tcBorders>
              <w:top w:val="nil"/>
              <w:left w:val="single" w:sz="4" w:space="0" w:color="auto"/>
              <w:bottom w:val="single" w:sz="4" w:space="0" w:color="auto"/>
              <w:right w:val="single" w:sz="4" w:space="0" w:color="auto"/>
            </w:tcBorders>
            <w:shd w:val="clear" w:color="auto" w:fill="auto"/>
            <w:hideMark/>
          </w:tcPr>
          <w:p w14:paraId="0EC8D5AD" w14:textId="77777777" w:rsidR="00824B71" w:rsidRPr="00824B71" w:rsidRDefault="00824B71" w:rsidP="00824B71">
            <w:pPr>
              <w:jc w:val="center"/>
              <w:rPr>
                <w:b/>
                <w:bCs/>
                <w:sz w:val="20"/>
                <w:szCs w:val="20"/>
              </w:rPr>
            </w:pPr>
            <w:r w:rsidRPr="00824B71">
              <w:rPr>
                <w:b/>
                <w:bCs/>
                <w:sz w:val="20"/>
                <w:szCs w:val="20"/>
              </w:rPr>
              <w:t>13.</w:t>
            </w:r>
          </w:p>
        </w:tc>
        <w:tc>
          <w:tcPr>
            <w:tcW w:w="10670" w:type="dxa"/>
            <w:gridSpan w:val="3"/>
            <w:tcBorders>
              <w:top w:val="single" w:sz="4" w:space="0" w:color="auto"/>
              <w:left w:val="single" w:sz="4" w:space="0" w:color="auto"/>
              <w:bottom w:val="single" w:sz="4" w:space="0" w:color="auto"/>
              <w:right w:val="nil"/>
            </w:tcBorders>
            <w:shd w:val="clear" w:color="auto" w:fill="auto"/>
            <w:noWrap/>
            <w:hideMark/>
          </w:tcPr>
          <w:p w14:paraId="49BA11A8" w14:textId="77777777" w:rsidR="00824B71" w:rsidRPr="00824B71" w:rsidRDefault="00824B71" w:rsidP="00824B71">
            <w:pPr>
              <w:jc w:val="left"/>
              <w:rPr>
                <w:sz w:val="20"/>
                <w:szCs w:val="20"/>
              </w:rPr>
            </w:pPr>
            <w:r w:rsidRPr="00824B71">
              <w:rPr>
                <w:sz w:val="20"/>
                <w:szCs w:val="20"/>
              </w:rPr>
              <w:t>ЗАВРШНИ РАДОВИ</w:t>
            </w:r>
          </w:p>
        </w:tc>
        <w:tc>
          <w:tcPr>
            <w:tcW w:w="1760" w:type="dxa"/>
            <w:tcBorders>
              <w:top w:val="nil"/>
              <w:left w:val="nil"/>
              <w:bottom w:val="single" w:sz="4" w:space="0" w:color="auto"/>
              <w:right w:val="nil"/>
            </w:tcBorders>
            <w:shd w:val="clear" w:color="auto" w:fill="auto"/>
            <w:noWrap/>
            <w:hideMark/>
          </w:tcPr>
          <w:p w14:paraId="024442A3"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FBD0A36" w14:textId="77777777" w:rsidR="00824B71" w:rsidRPr="00824B71" w:rsidRDefault="00824B71" w:rsidP="00824B71">
            <w:pPr>
              <w:jc w:val="right"/>
              <w:rPr>
                <w:sz w:val="20"/>
                <w:szCs w:val="20"/>
              </w:rPr>
            </w:pPr>
            <w:r w:rsidRPr="00824B71">
              <w:rPr>
                <w:sz w:val="20"/>
                <w:szCs w:val="20"/>
              </w:rPr>
              <w:t> </w:t>
            </w:r>
          </w:p>
        </w:tc>
      </w:tr>
      <w:tr w:rsidR="00824B71" w:rsidRPr="00824B71" w14:paraId="20F855B4" w14:textId="77777777" w:rsidTr="00D60212">
        <w:trPr>
          <w:trHeight w:val="300"/>
        </w:trPr>
        <w:tc>
          <w:tcPr>
            <w:tcW w:w="810" w:type="dxa"/>
            <w:tcBorders>
              <w:top w:val="single" w:sz="4" w:space="0" w:color="auto"/>
              <w:left w:val="single" w:sz="4" w:space="0" w:color="auto"/>
              <w:bottom w:val="single" w:sz="4" w:space="0" w:color="auto"/>
              <w:right w:val="nil"/>
            </w:tcBorders>
            <w:shd w:val="clear" w:color="auto" w:fill="auto"/>
            <w:hideMark/>
          </w:tcPr>
          <w:p w14:paraId="688F45E7"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hideMark/>
          </w:tcPr>
          <w:p w14:paraId="5B7994BF" w14:textId="77777777" w:rsidR="00824B71" w:rsidRPr="00824B71" w:rsidRDefault="00824B71" w:rsidP="00824B71">
            <w:pPr>
              <w:jc w:val="right"/>
              <w:rPr>
                <w:b/>
                <w:bCs/>
                <w:sz w:val="22"/>
                <w:szCs w:val="22"/>
              </w:rPr>
            </w:pPr>
            <w:r w:rsidRPr="00824B71">
              <w:rPr>
                <w:b/>
                <w:bCs/>
                <w:sz w:val="22"/>
                <w:szCs w:val="22"/>
              </w:rPr>
              <w:t>УКУПНО ПОД А (без ПДВ):</w:t>
            </w:r>
          </w:p>
        </w:tc>
        <w:tc>
          <w:tcPr>
            <w:tcW w:w="162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24C3774" w14:textId="77777777" w:rsidR="00824B71" w:rsidRPr="00824B71" w:rsidRDefault="00824B71" w:rsidP="00824B71">
            <w:pPr>
              <w:jc w:val="right"/>
              <w:rPr>
                <w:b/>
                <w:bCs/>
                <w:sz w:val="18"/>
                <w:szCs w:val="18"/>
              </w:rPr>
            </w:pPr>
          </w:p>
        </w:tc>
      </w:tr>
      <w:tr w:rsidR="00824B71" w:rsidRPr="00824B71" w14:paraId="4313D9B6" w14:textId="77777777" w:rsidTr="00D60212">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1FC97D4" w14:textId="77777777" w:rsidR="00824B71" w:rsidRPr="00824B71" w:rsidRDefault="00824B71" w:rsidP="00824B71">
            <w:pPr>
              <w:jc w:val="center"/>
              <w:rPr>
                <w:b/>
                <w:bCs/>
              </w:rPr>
            </w:pPr>
            <w:r w:rsidRPr="00824B71">
              <w:rPr>
                <w:b/>
                <w:bCs/>
              </w:rPr>
              <w:t>ВиК</w:t>
            </w:r>
          </w:p>
        </w:tc>
        <w:tc>
          <w:tcPr>
            <w:tcW w:w="14050" w:type="dxa"/>
            <w:gridSpan w:val="5"/>
            <w:tcBorders>
              <w:top w:val="single" w:sz="4" w:space="0" w:color="auto"/>
              <w:left w:val="nil"/>
              <w:bottom w:val="single" w:sz="4" w:space="0" w:color="auto"/>
              <w:right w:val="single" w:sz="4" w:space="0" w:color="auto"/>
            </w:tcBorders>
            <w:shd w:val="clear" w:color="auto" w:fill="auto"/>
            <w:noWrap/>
            <w:hideMark/>
          </w:tcPr>
          <w:p w14:paraId="02599E20" w14:textId="77777777" w:rsidR="00824B71" w:rsidRPr="00824B71" w:rsidRDefault="00824B71" w:rsidP="00824B71">
            <w:pPr>
              <w:jc w:val="left"/>
              <w:rPr>
                <w:b/>
                <w:bCs/>
              </w:rPr>
            </w:pPr>
            <w:r w:rsidRPr="00824B71">
              <w:rPr>
                <w:b/>
                <w:bCs/>
              </w:rPr>
              <w:t>ВОДОВОД И КАНАЛИЗАЦИЈА</w:t>
            </w:r>
          </w:p>
        </w:tc>
      </w:tr>
      <w:tr w:rsidR="00824B71" w:rsidRPr="00824B71" w14:paraId="76988E80" w14:textId="77777777" w:rsidTr="00D60212">
        <w:trPr>
          <w:trHeight w:val="465"/>
        </w:trPr>
        <w:tc>
          <w:tcPr>
            <w:tcW w:w="810" w:type="dxa"/>
            <w:tcBorders>
              <w:top w:val="nil"/>
              <w:left w:val="single" w:sz="4" w:space="0" w:color="auto"/>
              <w:bottom w:val="single" w:sz="4" w:space="0" w:color="auto"/>
              <w:right w:val="single" w:sz="4" w:space="0" w:color="auto"/>
            </w:tcBorders>
            <w:shd w:val="clear" w:color="auto" w:fill="auto"/>
            <w:hideMark/>
          </w:tcPr>
          <w:p w14:paraId="6B93FBC6" w14:textId="77777777" w:rsidR="00824B71" w:rsidRPr="00824B71" w:rsidRDefault="00824B71" w:rsidP="00824B71">
            <w:pPr>
              <w:jc w:val="left"/>
              <w:rPr>
                <w:b/>
                <w:bCs/>
                <w:sz w:val="20"/>
                <w:szCs w:val="20"/>
              </w:rPr>
            </w:pPr>
            <w:r w:rsidRPr="00824B71">
              <w:rPr>
                <w:b/>
                <w:bCs/>
                <w:sz w:val="20"/>
                <w:szCs w:val="20"/>
              </w:rPr>
              <w:t>ВиК 01</w:t>
            </w:r>
          </w:p>
        </w:tc>
        <w:tc>
          <w:tcPr>
            <w:tcW w:w="8380" w:type="dxa"/>
            <w:tcBorders>
              <w:top w:val="nil"/>
              <w:left w:val="nil"/>
              <w:bottom w:val="single" w:sz="4" w:space="0" w:color="auto"/>
              <w:right w:val="single" w:sz="4" w:space="0" w:color="auto"/>
            </w:tcBorders>
            <w:shd w:val="clear" w:color="auto" w:fill="auto"/>
            <w:hideMark/>
          </w:tcPr>
          <w:p w14:paraId="272ED7E9" w14:textId="77777777" w:rsidR="00824B71" w:rsidRPr="00824B71" w:rsidRDefault="00824B71" w:rsidP="00824B71">
            <w:pPr>
              <w:jc w:val="left"/>
              <w:rPr>
                <w:b/>
                <w:bCs/>
                <w:sz w:val="20"/>
                <w:szCs w:val="20"/>
              </w:rPr>
            </w:pPr>
            <w:r w:rsidRPr="00824B71">
              <w:rPr>
                <w:b/>
                <w:bCs/>
                <w:sz w:val="20"/>
                <w:szCs w:val="20"/>
              </w:rPr>
              <w:t>ВОДОВОДНА МРЕЖА</w:t>
            </w:r>
          </w:p>
        </w:tc>
        <w:tc>
          <w:tcPr>
            <w:tcW w:w="1170" w:type="dxa"/>
            <w:tcBorders>
              <w:top w:val="nil"/>
              <w:left w:val="nil"/>
              <w:bottom w:val="single" w:sz="4" w:space="0" w:color="auto"/>
              <w:right w:val="single" w:sz="4" w:space="0" w:color="auto"/>
            </w:tcBorders>
            <w:shd w:val="clear" w:color="auto" w:fill="auto"/>
            <w:noWrap/>
            <w:vAlign w:val="bottom"/>
            <w:hideMark/>
          </w:tcPr>
          <w:p w14:paraId="4B1DDE96"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3F0EB45"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C7E9A8B"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FBB696" w14:textId="77777777" w:rsidR="00824B71" w:rsidRPr="00824B71" w:rsidRDefault="00824B71" w:rsidP="00824B71">
            <w:pPr>
              <w:jc w:val="center"/>
              <w:rPr>
                <w:sz w:val="20"/>
                <w:szCs w:val="20"/>
              </w:rPr>
            </w:pPr>
            <w:r w:rsidRPr="00824B71">
              <w:rPr>
                <w:sz w:val="20"/>
                <w:szCs w:val="20"/>
              </w:rPr>
              <w:t> </w:t>
            </w:r>
          </w:p>
        </w:tc>
      </w:tr>
      <w:tr w:rsidR="00824B71" w:rsidRPr="00824B71" w14:paraId="705367EE" w14:textId="77777777" w:rsidTr="00D60212">
        <w:trPr>
          <w:trHeight w:val="1444"/>
        </w:trPr>
        <w:tc>
          <w:tcPr>
            <w:tcW w:w="810" w:type="dxa"/>
            <w:tcBorders>
              <w:top w:val="nil"/>
              <w:left w:val="single" w:sz="4" w:space="0" w:color="auto"/>
              <w:bottom w:val="single" w:sz="4" w:space="0" w:color="auto"/>
              <w:right w:val="single" w:sz="4" w:space="0" w:color="auto"/>
            </w:tcBorders>
            <w:shd w:val="clear" w:color="auto" w:fill="auto"/>
            <w:hideMark/>
          </w:tcPr>
          <w:p w14:paraId="559FC800" w14:textId="77777777" w:rsidR="00824B71" w:rsidRPr="00824B71" w:rsidRDefault="00824B71" w:rsidP="00824B71">
            <w:pPr>
              <w:jc w:val="center"/>
              <w:rPr>
                <w:sz w:val="20"/>
                <w:szCs w:val="20"/>
              </w:rPr>
            </w:pPr>
            <w:r w:rsidRPr="00824B71">
              <w:rPr>
                <w:sz w:val="20"/>
                <w:szCs w:val="20"/>
              </w:rPr>
              <w:t>ВиК 01.01</w:t>
            </w:r>
          </w:p>
        </w:tc>
        <w:tc>
          <w:tcPr>
            <w:tcW w:w="8380" w:type="dxa"/>
            <w:tcBorders>
              <w:top w:val="nil"/>
              <w:left w:val="nil"/>
              <w:bottom w:val="single" w:sz="4" w:space="0" w:color="auto"/>
              <w:right w:val="single" w:sz="4" w:space="0" w:color="auto"/>
            </w:tcBorders>
            <w:shd w:val="clear" w:color="auto" w:fill="auto"/>
            <w:hideMark/>
          </w:tcPr>
          <w:p w14:paraId="6DC87972" w14:textId="77777777" w:rsidR="00824B71" w:rsidRPr="00824B71" w:rsidRDefault="00824B71" w:rsidP="00824B71">
            <w:pPr>
              <w:jc w:val="left"/>
              <w:rPr>
                <w:sz w:val="20"/>
                <w:szCs w:val="20"/>
              </w:rPr>
            </w:pPr>
            <w:r w:rsidRPr="00824B71">
              <w:rPr>
                <w:sz w:val="20"/>
                <w:szCs w:val="20"/>
              </w:rPr>
              <w:t>Баждарени водомер.</w:t>
            </w:r>
            <w:r w:rsidRPr="00824B71">
              <w:rPr>
                <w:sz w:val="20"/>
                <w:szCs w:val="20"/>
              </w:rPr>
              <w:br/>
              <w:t>Извршити набавку и постављање баждареног водомера са лозом, хватачем нечистоћа и два равна пропусна вентила од којих један има испусну славину и одговарајући фитинг (вентили су обухваћени посебном позицијом). Водомере поставити у свему према пројекту. Водомери су специфицирани по врстама водоводних инсталација.                                               Обрачун по комаду монтираног водомера.</w:t>
            </w:r>
          </w:p>
        </w:tc>
        <w:tc>
          <w:tcPr>
            <w:tcW w:w="1170" w:type="dxa"/>
            <w:tcBorders>
              <w:top w:val="nil"/>
              <w:left w:val="nil"/>
              <w:bottom w:val="single" w:sz="4" w:space="0" w:color="auto"/>
              <w:right w:val="single" w:sz="4" w:space="0" w:color="auto"/>
            </w:tcBorders>
            <w:shd w:val="clear" w:color="auto" w:fill="auto"/>
            <w:noWrap/>
            <w:vAlign w:val="bottom"/>
            <w:hideMark/>
          </w:tcPr>
          <w:p w14:paraId="3EE7F543"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3B8E613"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75F65D5"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1D26AAE" w14:textId="77777777" w:rsidR="00824B71" w:rsidRPr="00824B71" w:rsidRDefault="00824B71" w:rsidP="00824B71">
            <w:pPr>
              <w:jc w:val="center"/>
              <w:rPr>
                <w:sz w:val="20"/>
                <w:szCs w:val="20"/>
              </w:rPr>
            </w:pPr>
            <w:r w:rsidRPr="00824B71">
              <w:rPr>
                <w:sz w:val="20"/>
                <w:szCs w:val="20"/>
              </w:rPr>
              <w:t> </w:t>
            </w:r>
          </w:p>
        </w:tc>
      </w:tr>
      <w:tr w:rsidR="00824B71" w:rsidRPr="00824B71" w14:paraId="592263AF" w14:textId="77777777" w:rsidTr="00D60212">
        <w:trPr>
          <w:trHeight w:val="256"/>
        </w:trPr>
        <w:tc>
          <w:tcPr>
            <w:tcW w:w="810" w:type="dxa"/>
            <w:tcBorders>
              <w:top w:val="nil"/>
              <w:left w:val="single" w:sz="4" w:space="0" w:color="auto"/>
              <w:bottom w:val="single" w:sz="4" w:space="0" w:color="auto"/>
              <w:right w:val="single" w:sz="4" w:space="0" w:color="auto"/>
            </w:tcBorders>
            <w:shd w:val="clear" w:color="auto" w:fill="auto"/>
            <w:hideMark/>
          </w:tcPr>
          <w:p w14:paraId="4AC703AE" w14:textId="77777777" w:rsidR="00824B71" w:rsidRPr="00824B71" w:rsidRDefault="00824B71" w:rsidP="00824B71">
            <w:pPr>
              <w:jc w:val="center"/>
              <w:rPr>
                <w:sz w:val="20"/>
                <w:szCs w:val="20"/>
              </w:rPr>
            </w:pPr>
            <w:r w:rsidRPr="00824B71">
              <w:rPr>
                <w:sz w:val="20"/>
                <w:szCs w:val="20"/>
              </w:rPr>
              <w:t> </w:t>
            </w:r>
          </w:p>
        </w:tc>
        <w:tc>
          <w:tcPr>
            <w:tcW w:w="8380" w:type="dxa"/>
            <w:tcBorders>
              <w:top w:val="nil"/>
              <w:left w:val="nil"/>
              <w:bottom w:val="single" w:sz="4" w:space="0" w:color="auto"/>
              <w:right w:val="single" w:sz="4" w:space="0" w:color="auto"/>
            </w:tcBorders>
            <w:shd w:val="clear" w:color="auto" w:fill="auto"/>
            <w:hideMark/>
          </w:tcPr>
          <w:p w14:paraId="4FE50B8B" w14:textId="77777777" w:rsidR="00824B71" w:rsidRPr="00824B71" w:rsidRDefault="00824B71" w:rsidP="00824B71">
            <w:pPr>
              <w:jc w:val="left"/>
              <w:rPr>
                <w:sz w:val="20"/>
                <w:szCs w:val="20"/>
              </w:rPr>
            </w:pPr>
            <w:r w:rsidRPr="00824B71">
              <w:rPr>
                <w:sz w:val="20"/>
                <w:szCs w:val="20"/>
              </w:rPr>
              <w:t>Санитарна вода: ø20 (3/4")</w:t>
            </w:r>
          </w:p>
        </w:tc>
        <w:tc>
          <w:tcPr>
            <w:tcW w:w="1170" w:type="dxa"/>
            <w:tcBorders>
              <w:top w:val="nil"/>
              <w:left w:val="nil"/>
              <w:bottom w:val="single" w:sz="4" w:space="0" w:color="auto"/>
              <w:right w:val="single" w:sz="4" w:space="0" w:color="auto"/>
            </w:tcBorders>
            <w:shd w:val="clear" w:color="auto" w:fill="auto"/>
            <w:noWrap/>
            <w:vAlign w:val="bottom"/>
            <w:hideMark/>
          </w:tcPr>
          <w:p w14:paraId="20F8AB77"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ED6B125"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0D56CC2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55E1F936" w14:textId="77777777" w:rsidR="00824B71" w:rsidRPr="00824B71" w:rsidRDefault="00824B71" w:rsidP="00824B71">
            <w:pPr>
              <w:jc w:val="right"/>
              <w:rPr>
                <w:sz w:val="20"/>
                <w:szCs w:val="20"/>
              </w:rPr>
            </w:pPr>
            <w:r w:rsidRPr="00824B71">
              <w:rPr>
                <w:sz w:val="20"/>
                <w:szCs w:val="20"/>
              </w:rPr>
              <w:t> </w:t>
            </w:r>
          </w:p>
        </w:tc>
      </w:tr>
      <w:tr w:rsidR="00824B71" w:rsidRPr="00824B71" w14:paraId="4DB1FB1F" w14:textId="77777777" w:rsidTr="00D60212">
        <w:trPr>
          <w:trHeight w:val="2254"/>
        </w:trPr>
        <w:tc>
          <w:tcPr>
            <w:tcW w:w="810" w:type="dxa"/>
            <w:tcBorders>
              <w:top w:val="nil"/>
              <w:left w:val="single" w:sz="4" w:space="0" w:color="auto"/>
              <w:bottom w:val="single" w:sz="4" w:space="0" w:color="auto"/>
              <w:right w:val="single" w:sz="4" w:space="0" w:color="auto"/>
            </w:tcBorders>
            <w:shd w:val="clear" w:color="auto" w:fill="auto"/>
            <w:hideMark/>
          </w:tcPr>
          <w:p w14:paraId="17570CF7" w14:textId="77777777" w:rsidR="00824B71" w:rsidRPr="00824B71" w:rsidRDefault="00824B71" w:rsidP="00824B71">
            <w:pPr>
              <w:jc w:val="center"/>
              <w:rPr>
                <w:sz w:val="20"/>
                <w:szCs w:val="20"/>
              </w:rPr>
            </w:pPr>
            <w:r w:rsidRPr="00824B71">
              <w:rPr>
                <w:sz w:val="20"/>
                <w:szCs w:val="20"/>
              </w:rPr>
              <w:t>ВиК 01.02</w:t>
            </w:r>
          </w:p>
        </w:tc>
        <w:tc>
          <w:tcPr>
            <w:tcW w:w="8380" w:type="dxa"/>
            <w:tcBorders>
              <w:top w:val="nil"/>
              <w:left w:val="nil"/>
              <w:bottom w:val="single" w:sz="4" w:space="0" w:color="auto"/>
              <w:right w:val="single" w:sz="4" w:space="0" w:color="auto"/>
            </w:tcBorders>
            <w:shd w:val="clear" w:color="auto" w:fill="auto"/>
            <w:hideMark/>
          </w:tcPr>
          <w:p w14:paraId="019911C9" w14:textId="77777777" w:rsidR="00824B71" w:rsidRPr="00824B71" w:rsidRDefault="00824B71" w:rsidP="00824B71">
            <w:pPr>
              <w:jc w:val="left"/>
              <w:rPr>
                <w:sz w:val="20"/>
                <w:szCs w:val="20"/>
              </w:rPr>
            </w:pPr>
            <w:r w:rsidRPr="00824B71">
              <w:rPr>
                <w:sz w:val="20"/>
                <w:szCs w:val="20"/>
              </w:rPr>
              <w:t>ЕВ затварачи, ЕУРО20.</w:t>
            </w:r>
            <w:r w:rsidRPr="00824B71">
              <w:rPr>
                <w:sz w:val="20"/>
                <w:szCs w:val="20"/>
              </w:rPr>
              <w:br/>
              <w:t xml:space="preserve">Набавка, транспорт и монтажа водоводних ЕВ затварача </w:t>
            </w:r>
            <w:r w:rsidRPr="00824B71">
              <w:rPr>
                <w:sz w:val="20"/>
                <w:szCs w:val="20"/>
              </w:rPr>
              <w:br/>
              <w:t xml:space="preserve">тип ЕУРО20 са прирубницама НП10, </w:t>
            </w:r>
            <w:proofErr w:type="gramStart"/>
            <w:r w:rsidRPr="00824B71">
              <w:rPr>
                <w:sz w:val="20"/>
                <w:szCs w:val="20"/>
              </w:rPr>
              <w:t>са  ручним</w:t>
            </w:r>
            <w:proofErr w:type="gramEnd"/>
            <w:r w:rsidRPr="00824B71">
              <w:rPr>
                <w:sz w:val="20"/>
                <w:szCs w:val="20"/>
              </w:rPr>
              <w:t xml:space="preserve"> погоном са точком, за монтажу код водомера у шахту. Затварачи имају спољну и унутрашњу епокси заштиту и огледало са облогом од ЕПДМ гуме. Уградбена дужина затварача и прикључне мере прирубница у складу са ИСО/</w:t>
            </w:r>
            <w:proofErr w:type="gramStart"/>
            <w:r w:rsidRPr="00824B71">
              <w:rPr>
                <w:sz w:val="20"/>
                <w:szCs w:val="20"/>
              </w:rPr>
              <w:t>ДИН  стандардима</w:t>
            </w:r>
            <w:proofErr w:type="gramEnd"/>
            <w:r w:rsidRPr="00824B71">
              <w:rPr>
                <w:sz w:val="20"/>
                <w:szCs w:val="20"/>
              </w:rPr>
              <w:t xml:space="preserve">.   </w:t>
            </w:r>
            <w:r w:rsidRPr="00824B71">
              <w:rPr>
                <w:sz w:val="20"/>
                <w:szCs w:val="20"/>
              </w:rPr>
              <w:br/>
              <w:t>После извршене монтаже, затвараче прегледати и испитати по пропису. Све радове извести према пројекту, важећим прописима за ову врсту радова и упутствима Надзорног органа.</w:t>
            </w:r>
            <w:r w:rsidRPr="00824B71">
              <w:rPr>
                <w:sz w:val="20"/>
                <w:szCs w:val="20"/>
              </w:rPr>
              <w:br/>
              <w:t>Обрачун по комаду монтираног.</w:t>
            </w:r>
          </w:p>
        </w:tc>
        <w:tc>
          <w:tcPr>
            <w:tcW w:w="1170" w:type="dxa"/>
            <w:tcBorders>
              <w:top w:val="nil"/>
              <w:left w:val="nil"/>
              <w:bottom w:val="single" w:sz="4" w:space="0" w:color="auto"/>
              <w:right w:val="single" w:sz="4" w:space="0" w:color="auto"/>
            </w:tcBorders>
            <w:shd w:val="clear" w:color="auto" w:fill="auto"/>
            <w:noWrap/>
            <w:vAlign w:val="bottom"/>
            <w:hideMark/>
          </w:tcPr>
          <w:p w14:paraId="684C0C61"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83E691"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7311B40"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EF202C" w14:textId="77777777" w:rsidR="00824B71" w:rsidRPr="00824B71" w:rsidRDefault="00824B71" w:rsidP="00824B71">
            <w:pPr>
              <w:jc w:val="center"/>
              <w:rPr>
                <w:sz w:val="20"/>
                <w:szCs w:val="20"/>
              </w:rPr>
            </w:pPr>
            <w:r w:rsidRPr="00824B71">
              <w:rPr>
                <w:sz w:val="20"/>
                <w:szCs w:val="20"/>
              </w:rPr>
              <w:t> </w:t>
            </w:r>
          </w:p>
        </w:tc>
      </w:tr>
      <w:tr w:rsidR="00824B71" w:rsidRPr="00824B71" w14:paraId="5CA0514A" w14:textId="77777777" w:rsidTr="00D60212">
        <w:trPr>
          <w:trHeight w:val="301"/>
        </w:trPr>
        <w:tc>
          <w:tcPr>
            <w:tcW w:w="810" w:type="dxa"/>
            <w:tcBorders>
              <w:top w:val="nil"/>
              <w:left w:val="single" w:sz="4" w:space="0" w:color="auto"/>
              <w:bottom w:val="single" w:sz="4" w:space="0" w:color="auto"/>
              <w:right w:val="single" w:sz="4" w:space="0" w:color="auto"/>
            </w:tcBorders>
            <w:shd w:val="clear" w:color="auto" w:fill="auto"/>
            <w:hideMark/>
          </w:tcPr>
          <w:p w14:paraId="3FFBA483" w14:textId="77777777" w:rsidR="00824B71" w:rsidRPr="00824B71" w:rsidRDefault="00824B71" w:rsidP="00824B71">
            <w:pPr>
              <w:jc w:val="center"/>
              <w:rPr>
                <w:sz w:val="20"/>
                <w:szCs w:val="20"/>
              </w:rPr>
            </w:pPr>
            <w:r w:rsidRPr="00824B71">
              <w:rPr>
                <w:sz w:val="20"/>
                <w:szCs w:val="20"/>
              </w:rPr>
              <w:t> </w:t>
            </w:r>
          </w:p>
        </w:tc>
        <w:tc>
          <w:tcPr>
            <w:tcW w:w="8380" w:type="dxa"/>
            <w:tcBorders>
              <w:top w:val="nil"/>
              <w:left w:val="nil"/>
              <w:bottom w:val="single" w:sz="4" w:space="0" w:color="auto"/>
              <w:right w:val="single" w:sz="4" w:space="0" w:color="auto"/>
            </w:tcBorders>
            <w:shd w:val="clear" w:color="auto" w:fill="auto"/>
            <w:hideMark/>
          </w:tcPr>
          <w:p w14:paraId="33E314AD" w14:textId="77777777" w:rsidR="00824B71" w:rsidRPr="00824B71" w:rsidRDefault="00824B71" w:rsidP="00824B71">
            <w:pPr>
              <w:jc w:val="left"/>
              <w:rPr>
                <w:sz w:val="20"/>
                <w:szCs w:val="20"/>
              </w:rPr>
            </w:pPr>
            <w:r w:rsidRPr="00824B71">
              <w:rPr>
                <w:sz w:val="20"/>
                <w:szCs w:val="20"/>
              </w:rPr>
              <w:t>Санитарна вода: ø20 (3/4")</w:t>
            </w:r>
          </w:p>
        </w:tc>
        <w:tc>
          <w:tcPr>
            <w:tcW w:w="1170" w:type="dxa"/>
            <w:tcBorders>
              <w:top w:val="nil"/>
              <w:left w:val="nil"/>
              <w:bottom w:val="single" w:sz="4" w:space="0" w:color="auto"/>
              <w:right w:val="single" w:sz="4" w:space="0" w:color="auto"/>
            </w:tcBorders>
            <w:shd w:val="clear" w:color="auto" w:fill="auto"/>
            <w:noWrap/>
            <w:vAlign w:val="bottom"/>
            <w:hideMark/>
          </w:tcPr>
          <w:p w14:paraId="299CF795"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05D2D497"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043266F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CA40D56" w14:textId="77777777" w:rsidR="00824B71" w:rsidRPr="00824B71" w:rsidRDefault="00824B71" w:rsidP="00824B71">
            <w:pPr>
              <w:jc w:val="right"/>
              <w:rPr>
                <w:sz w:val="20"/>
                <w:szCs w:val="20"/>
              </w:rPr>
            </w:pPr>
            <w:r w:rsidRPr="00824B71">
              <w:rPr>
                <w:sz w:val="20"/>
                <w:szCs w:val="20"/>
              </w:rPr>
              <w:t> </w:t>
            </w:r>
          </w:p>
        </w:tc>
      </w:tr>
      <w:tr w:rsidR="00824B71" w:rsidRPr="00824B71" w14:paraId="67F9AEE2" w14:textId="77777777" w:rsidTr="00D60212">
        <w:trPr>
          <w:trHeight w:val="1021"/>
        </w:trPr>
        <w:tc>
          <w:tcPr>
            <w:tcW w:w="810" w:type="dxa"/>
            <w:tcBorders>
              <w:top w:val="nil"/>
              <w:left w:val="single" w:sz="4" w:space="0" w:color="auto"/>
              <w:bottom w:val="single" w:sz="4" w:space="0" w:color="auto"/>
              <w:right w:val="single" w:sz="4" w:space="0" w:color="auto"/>
            </w:tcBorders>
            <w:shd w:val="clear" w:color="auto" w:fill="auto"/>
            <w:hideMark/>
          </w:tcPr>
          <w:p w14:paraId="0D5B74CE" w14:textId="77777777" w:rsidR="00824B71" w:rsidRPr="00824B71" w:rsidRDefault="00824B71" w:rsidP="00824B71">
            <w:pPr>
              <w:jc w:val="center"/>
              <w:rPr>
                <w:sz w:val="20"/>
                <w:szCs w:val="20"/>
              </w:rPr>
            </w:pPr>
            <w:r w:rsidRPr="00824B71">
              <w:rPr>
                <w:sz w:val="20"/>
                <w:szCs w:val="20"/>
              </w:rPr>
              <w:t>ВиК 01.03</w:t>
            </w:r>
          </w:p>
        </w:tc>
        <w:tc>
          <w:tcPr>
            <w:tcW w:w="8380" w:type="dxa"/>
            <w:tcBorders>
              <w:top w:val="nil"/>
              <w:left w:val="nil"/>
              <w:bottom w:val="single" w:sz="4" w:space="0" w:color="auto"/>
              <w:right w:val="single" w:sz="4" w:space="0" w:color="auto"/>
            </w:tcBorders>
            <w:shd w:val="clear" w:color="auto" w:fill="auto"/>
            <w:hideMark/>
          </w:tcPr>
          <w:p w14:paraId="089CAC0D" w14:textId="77777777" w:rsidR="00824B71" w:rsidRPr="00824B71" w:rsidRDefault="00824B71" w:rsidP="00824B71">
            <w:pPr>
              <w:jc w:val="left"/>
              <w:rPr>
                <w:sz w:val="20"/>
                <w:szCs w:val="20"/>
              </w:rPr>
            </w:pPr>
            <w:r w:rsidRPr="00824B71">
              <w:rPr>
                <w:sz w:val="20"/>
                <w:szCs w:val="20"/>
              </w:rPr>
              <w:t>Хидрантски ормарићи.</w:t>
            </w:r>
            <w:r w:rsidRPr="00824B71">
              <w:rPr>
                <w:sz w:val="20"/>
                <w:szCs w:val="20"/>
              </w:rPr>
              <w:br/>
              <w:t xml:space="preserve">Набавка, транспорт и монтажа </w:t>
            </w:r>
            <w:proofErr w:type="gramStart"/>
            <w:r w:rsidRPr="00824B71">
              <w:rPr>
                <w:sz w:val="20"/>
                <w:szCs w:val="20"/>
              </w:rPr>
              <w:t>ОПРЕМЕ  унутрашњих</w:t>
            </w:r>
            <w:proofErr w:type="gramEnd"/>
            <w:r w:rsidRPr="00824B71">
              <w:rPr>
                <w:sz w:val="20"/>
                <w:szCs w:val="20"/>
              </w:rPr>
              <w:t xml:space="preserve"> зидних хидрантских ормарића:  једно хидрантско црево Ø52,  једна млазница  са ручком Ø52 и један прикључни вентил Ø52.</w:t>
            </w:r>
            <w:r w:rsidRPr="00824B71">
              <w:rPr>
                <w:sz w:val="20"/>
                <w:szCs w:val="20"/>
              </w:rPr>
              <w:br/>
              <w:t>Обрачун количине радова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7D811E73"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5D7A16AA" w14:textId="77777777" w:rsidR="00824B71" w:rsidRPr="00824B71" w:rsidRDefault="00824B71" w:rsidP="00824B71">
            <w:pPr>
              <w:jc w:val="center"/>
              <w:rPr>
                <w:sz w:val="20"/>
                <w:szCs w:val="20"/>
              </w:rPr>
            </w:pPr>
            <w:r w:rsidRPr="00824B71">
              <w:rPr>
                <w:sz w:val="20"/>
                <w:szCs w:val="20"/>
              </w:rPr>
              <w:t>3,00</w:t>
            </w:r>
          </w:p>
        </w:tc>
        <w:tc>
          <w:tcPr>
            <w:tcW w:w="1760" w:type="dxa"/>
            <w:tcBorders>
              <w:top w:val="nil"/>
              <w:left w:val="nil"/>
              <w:bottom w:val="single" w:sz="4" w:space="0" w:color="auto"/>
              <w:right w:val="single" w:sz="4" w:space="0" w:color="auto"/>
            </w:tcBorders>
            <w:shd w:val="clear" w:color="auto" w:fill="auto"/>
            <w:vAlign w:val="bottom"/>
            <w:hideMark/>
          </w:tcPr>
          <w:p w14:paraId="2FC45F63"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B8C1476" w14:textId="77777777" w:rsidR="00824B71" w:rsidRPr="00824B71" w:rsidRDefault="00824B71" w:rsidP="00824B71">
            <w:pPr>
              <w:jc w:val="right"/>
              <w:rPr>
                <w:sz w:val="20"/>
                <w:szCs w:val="20"/>
              </w:rPr>
            </w:pPr>
            <w:r w:rsidRPr="00824B71">
              <w:rPr>
                <w:sz w:val="20"/>
                <w:szCs w:val="20"/>
              </w:rPr>
              <w:t> </w:t>
            </w:r>
          </w:p>
        </w:tc>
      </w:tr>
      <w:tr w:rsidR="00824B71" w:rsidRPr="00824B71" w14:paraId="235BD33B" w14:textId="77777777" w:rsidTr="00D60212">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70B700E5" w14:textId="77777777" w:rsidR="00824B71" w:rsidRPr="00824B71" w:rsidRDefault="00824B71" w:rsidP="00824B71">
            <w:pPr>
              <w:jc w:val="center"/>
              <w:rPr>
                <w:sz w:val="20"/>
                <w:szCs w:val="20"/>
              </w:rPr>
            </w:pPr>
            <w:r w:rsidRPr="00824B71">
              <w:rPr>
                <w:sz w:val="20"/>
                <w:szCs w:val="20"/>
              </w:rPr>
              <w:t>ВиК 01.04</w:t>
            </w:r>
          </w:p>
        </w:tc>
        <w:tc>
          <w:tcPr>
            <w:tcW w:w="8380" w:type="dxa"/>
            <w:tcBorders>
              <w:top w:val="nil"/>
              <w:left w:val="nil"/>
              <w:bottom w:val="single" w:sz="4" w:space="0" w:color="auto"/>
              <w:right w:val="single" w:sz="4" w:space="0" w:color="auto"/>
            </w:tcBorders>
            <w:shd w:val="clear" w:color="auto" w:fill="auto"/>
            <w:hideMark/>
          </w:tcPr>
          <w:p w14:paraId="37AA4781" w14:textId="77777777" w:rsidR="00824B71" w:rsidRPr="00824B71" w:rsidRDefault="00824B71" w:rsidP="00824B71">
            <w:pPr>
              <w:jc w:val="left"/>
              <w:rPr>
                <w:sz w:val="20"/>
                <w:szCs w:val="20"/>
              </w:rPr>
            </w:pPr>
            <w:r w:rsidRPr="00824B71">
              <w:rPr>
                <w:sz w:val="20"/>
                <w:szCs w:val="20"/>
              </w:rPr>
              <w:t>Испитивање водоводне мреже.</w:t>
            </w:r>
            <w:r w:rsidRPr="00824B71">
              <w:rPr>
                <w:sz w:val="20"/>
                <w:szCs w:val="20"/>
              </w:rPr>
              <w:br w:type="page"/>
              <w:t>Хидрауличко испитивање положене водоводне мреже према техничким условима.</w:t>
            </w:r>
            <w:r w:rsidRPr="00824B71">
              <w:rPr>
                <w:color w:val="FF0000"/>
                <w:sz w:val="20"/>
                <w:szCs w:val="20"/>
              </w:rPr>
              <w:t xml:space="preserve"> </w:t>
            </w:r>
            <w:r w:rsidRPr="00824B71">
              <w:rPr>
                <w:sz w:val="20"/>
                <w:szCs w:val="20"/>
              </w:rPr>
              <w:t xml:space="preserve">Испитивање вршити уз обавезно присуство </w:t>
            </w:r>
            <w:proofErr w:type="gramStart"/>
            <w:r w:rsidRPr="00824B71">
              <w:rPr>
                <w:sz w:val="20"/>
                <w:szCs w:val="20"/>
              </w:rPr>
              <w:t>Надзорног  органа</w:t>
            </w:r>
            <w:proofErr w:type="gramEnd"/>
            <w:r w:rsidRPr="00824B71">
              <w:rPr>
                <w:sz w:val="20"/>
                <w:szCs w:val="20"/>
              </w:rPr>
              <w:t>, а након завршеног испитивања, сачинити  записник, који потписују Извођач и Надзорни орган.</w:t>
            </w:r>
            <w:r w:rsidRPr="00824B71">
              <w:rPr>
                <w:sz w:val="20"/>
                <w:szCs w:val="20"/>
              </w:rPr>
              <w:br w:type="page"/>
              <w:t>Обрачун је по м1 испитане и примљене водоводне мреже.</w:t>
            </w:r>
          </w:p>
        </w:tc>
        <w:tc>
          <w:tcPr>
            <w:tcW w:w="1170" w:type="dxa"/>
            <w:tcBorders>
              <w:top w:val="nil"/>
              <w:left w:val="nil"/>
              <w:bottom w:val="single" w:sz="4" w:space="0" w:color="auto"/>
              <w:right w:val="single" w:sz="4" w:space="0" w:color="auto"/>
            </w:tcBorders>
            <w:shd w:val="clear" w:color="auto" w:fill="auto"/>
            <w:noWrap/>
            <w:vAlign w:val="bottom"/>
            <w:hideMark/>
          </w:tcPr>
          <w:p w14:paraId="1A85F283"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FB54C7B"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943C9B4"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89DA8A7" w14:textId="77777777" w:rsidR="00824B71" w:rsidRPr="00824B71" w:rsidRDefault="00824B71" w:rsidP="00824B71">
            <w:pPr>
              <w:jc w:val="right"/>
              <w:rPr>
                <w:sz w:val="20"/>
                <w:szCs w:val="20"/>
              </w:rPr>
            </w:pPr>
            <w:r w:rsidRPr="00824B71">
              <w:rPr>
                <w:sz w:val="20"/>
                <w:szCs w:val="20"/>
              </w:rPr>
              <w:t> </w:t>
            </w:r>
          </w:p>
        </w:tc>
      </w:tr>
      <w:tr w:rsidR="00824B71" w:rsidRPr="00824B71" w14:paraId="6AD687E8"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14C339A1" w14:textId="77777777" w:rsidR="00824B71" w:rsidRPr="00824B71" w:rsidRDefault="00824B71" w:rsidP="00824B71">
            <w:pPr>
              <w:jc w:val="center"/>
              <w:rPr>
                <w:sz w:val="20"/>
                <w:szCs w:val="20"/>
              </w:rPr>
            </w:pPr>
            <w:r w:rsidRPr="00824B71">
              <w:rPr>
                <w:sz w:val="20"/>
                <w:szCs w:val="20"/>
              </w:rPr>
              <w:t>а)</w:t>
            </w:r>
          </w:p>
        </w:tc>
        <w:tc>
          <w:tcPr>
            <w:tcW w:w="8380" w:type="dxa"/>
            <w:tcBorders>
              <w:top w:val="nil"/>
              <w:left w:val="nil"/>
              <w:bottom w:val="single" w:sz="4" w:space="0" w:color="auto"/>
              <w:right w:val="single" w:sz="4" w:space="0" w:color="auto"/>
            </w:tcBorders>
            <w:shd w:val="clear" w:color="auto" w:fill="auto"/>
            <w:hideMark/>
          </w:tcPr>
          <w:p w14:paraId="20869C00" w14:textId="77777777" w:rsidR="00824B71" w:rsidRPr="00824B71" w:rsidRDefault="00824B71" w:rsidP="00824B71">
            <w:pPr>
              <w:jc w:val="left"/>
              <w:rPr>
                <w:sz w:val="20"/>
                <w:szCs w:val="20"/>
              </w:rPr>
            </w:pPr>
            <w:r w:rsidRPr="00824B71">
              <w:rPr>
                <w:sz w:val="20"/>
                <w:szCs w:val="20"/>
              </w:rPr>
              <w:t>унутрашња водоводна мрежа ППР цеви</w:t>
            </w:r>
          </w:p>
        </w:tc>
        <w:tc>
          <w:tcPr>
            <w:tcW w:w="1170" w:type="dxa"/>
            <w:tcBorders>
              <w:top w:val="nil"/>
              <w:left w:val="nil"/>
              <w:bottom w:val="single" w:sz="4" w:space="0" w:color="auto"/>
              <w:right w:val="single" w:sz="4" w:space="0" w:color="auto"/>
            </w:tcBorders>
            <w:shd w:val="clear" w:color="auto" w:fill="auto"/>
            <w:noWrap/>
            <w:vAlign w:val="bottom"/>
            <w:hideMark/>
          </w:tcPr>
          <w:p w14:paraId="671B5C8D"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1FBA820A" w14:textId="77777777" w:rsidR="00824B71" w:rsidRPr="00824B71" w:rsidRDefault="00824B71" w:rsidP="00824B71">
            <w:pPr>
              <w:jc w:val="center"/>
              <w:rPr>
                <w:sz w:val="20"/>
                <w:szCs w:val="20"/>
              </w:rPr>
            </w:pPr>
            <w:r w:rsidRPr="00824B71">
              <w:rPr>
                <w:sz w:val="20"/>
                <w:szCs w:val="20"/>
              </w:rPr>
              <w:t>170,41</w:t>
            </w:r>
          </w:p>
        </w:tc>
        <w:tc>
          <w:tcPr>
            <w:tcW w:w="1760" w:type="dxa"/>
            <w:tcBorders>
              <w:top w:val="nil"/>
              <w:left w:val="nil"/>
              <w:bottom w:val="single" w:sz="4" w:space="0" w:color="auto"/>
              <w:right w:val="single" w:sz="4" w:space="0" w:color="auto"/>
            </w:tcBorders>
            <w:shd w:val="clear" w:color="auto" w:fill="auto"/>
            <w:vAlign w:val="bottom"/>
            <w:hideMark/>
          </w:tcPr>
          <w:p w14:paraId="511B73ED"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53B3114" w14:textId="77777777" w:rsidR="00824B71" w:rsidRPr="00824B71" w:rsidRDefault="00824B71" w:rsidP="00824B71">
            <w:pPr>
              <w:jc w:val="right"/>
              <w:rPr>
                <w:sz w:val="20"/>
                <w:szCs w:val="20"/>
              </w:rPr>
            </w:pPr>
            <w:r w:rsidRPr="00824B71">
              <w:rPr>
                <w:sz w:val="20"/>
                <w:szCs w:val="20"/>
              </w:rPr>
              <w:t> </w:t>
            </w:r>
          </w:p>
        </w:tc>
      </w:tr>
      <w:tr w:rsidR="00824B71" w:rsidRPr="00824B71" w14:paraId="5A072D84"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4328BF99" w14:textId="77777777" w:rsidR="00824B71" w:rsidRPr="00824B71" w:rsidRDefault="00824B71" w:rsidP="00824B71">
            <w:pPr>
              <w:jc w:val="center"/>
              <w:rPr>
                <w:sz w:val="20"/>
                <w:szCs w:val="20"/>
              </w:rPr>
            </w:pPr>
            <w:r w:rsidRPr="00824B71">
              <w:rPr>
                <w:sz w:val="20"/>
                <w:szCs w:val="20"/>
              </w:rPr>
              <w:t>б)</w:t>
            </w:r>
          </w:p>
        </w:tc>
        <w:tc>
          <w:tcPr>
            <w:tcW w:w="8380" w:type="dxa"/>
            <w:tcBorders>
              <w:top w:val="nil"/>
              <w:left w:val="nil"/>
              <w:bottom w:val="single" w:sz="4" w:space="0" w:color="auto"/>
              <w:right w:val="single" w:sz="4" w:space="0" w:color="auto"/>
            </w:tcBorders>
            <w:shd w:val="clear" w:color="auto" w:fill="auto"/>
            <w:hideMark/>
          </w:tcPr>
          <w:p w14:paraId="0D4B3537" w14:textId="77777777" w:rsidR="00824B71" w:rsidRPr="00824B71" w:rsidRDefault="00824B71" w:rsidP="00824B71">
            <w:pPr>
              <w:jc w:val="left"/>
              <w:rPr>
                <w:sz w:val="20"/>
                <w:szCs w:val="20"/>
              </w:rPr>
            </w:pPr>
            <w:r w:rsidRPr="00824B71">
              <w:rPr>
                <w:sz w:val="20"/>
                <w:szCs w:val="20"/>
              </w:rPr>
              <w:t>унутрашња хидрантска мрежа ПЧ цеви</w:t>
            </w:r>
          </w:p>
        </w:tc>
        <w:tc>
          <w:tcPr>
            <w:tcW w:w="1170" w:type="dxa"/>
            <w:tcBorders>
              <w:top w:val="nil"/>
              <w:left w:val="nil"/>
              <w:bottom w:val="single" w:sz="4" w:space="0" w:color="auto"/>
              <w:right w:val="single" w:sz="4" w:space="0" w:color="auto"/>
            </w:tcBorders>
            <w:shd w:val="clear" w:color="auto" w:fill="auto"/>
            <w:noWrap/>
            <w:vAlign w:val="bottom"/>
            <w:hideMark/>
          </w:tcPr>
          <w:p w14:paraId="19453049"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0E5A27EE" w14:textId="77777777" w:rsidR="00824B71" w:rsidRPr="00824B71" w:rsidRDefault="00824B71" w:rsidP="00824B71">
            <w:pPr>
              <w:jc w:val="center"/>
              <w:rPr>
                <w:sz w:val="20"/>
                <w:szCs w:val="20"/>
              </w:rPr>
            </w:pPr>
            <w:r w:rsidRPr="00824B71">
              <w:rPr>
                <w:sz w:val="20"/>
                <w:szCs w:val="20"/>
              </w:rPr>
              <w:t>40,85</w:t>
            </w:r>
          </w:p>
        </w:tc>
        <w:tc>
          <w:tcPr>
            <w:tcW w:w="1760" w:type="dxa"/>
            <w:tcBorders>
              <w:top w:val="nil"/>
              <w:left w:val="nil"/>
              <w:bottom w:val="single" w:sz="4" w:space="0" w:color="auto"/>
              <w:right w:val="single" w:sz="4" w:space="0" w:color="auto"/>
            </w:tcBorders>
            <w:shd w:val="clear" w:color="auto" w:fill="auto"/>
            <w:vAlign w:val="bottom"/>
            <w:hideMark/>
          </w:tcPr>
          <w:p w14:paraId="33BA8CE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6BC8A02" w14:textId="77777777" w:rsidR="00824B71" w:rsidRPr="00824B71" w:rsidRDefault="00824B71" w:rsidP="00824B71">
            <w:pPr>
              <w:jc w:val="right"/>
              <w:rPr>
                <w:sz w:val="20"/>
                <w:szCs w:val="20"/>
              </w:rPr>
            </w:pPr>
            <w:r w:rsidRPr="00824B71">
              <w:rPr>
                <w:sz w:val="20"/>
                <w:szCs w:val="20"/>
              </w:rPr>
              <w:t> </w:t>
            </w:r>
          </w:p>
        </w:tc>
      </w:tr>
      <w:tr w:rsidR="00824B71" w:rsidRPr="00824B71" w14:paraId="24530710" w14:textId="77777777" w:rsidTr="00D60212">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606A0308" w14:textId="77777777" w:rsidR="00824B71" w:rsidRPr="00824B71" w:rsidRDefault="00824B71" w:rsidP="00824B71">
            <w:pPr>
              <w:jc w:val="center"/>
              <w:rPr>
                <w:sz w:val="20"/>
                <w:szCs w:val="20"/>
              </w:rPr>
            </w:pPr>
            <w:r w:rsidRPr="00824B71">
              <w:rPr>
                <w:sz w:val="20"/>
                <w:szCs w:val="20"/>
              </w:rPr>
              <w:t>ц)</w:t>
            </w:r>
          </w:p>
        </w:tc>
        <w:tc>
          <w:tcPr>
            <w:tcW w:w="8380" w:type="dxa"/>
            <w:tcBorders>
              <w:top w:val="nil"/>
              <w:left w:val="nil"/>
              <w:bottom w:val="single" w:sz="4" w:space="0" w:color="auto"/>
              <w:right w:val="single" w:sz="4" w:space="0" w:color="auto"/>
            </w:tcBorders>
            <w:shd w:val="clear" w:color="auto" w:fill="auto"/>
            <w:hideMark/>
          </w:tcPr>
          <w:p w14:paraId="5E034131" w14:textId="77777777" w:rsidR="00824B71" w:rsidRPr="00824B71" w:rsidRDefault="00824B71" w:rsidP="00824B71">
            <w:pPr>
              <w:jc w:val="left"/>
              <w:rPr>
                <w:sz w:val="20"/>
                <w:szCs w:val="20"/>
              </w:rPr>
            </w:pPr>
            <w:r w:rsidRPr="00824B71">
              <w:rPr>
                <w:sz w:val="20"/>
                <w:szCs w:val="20"/>
              </w:rPr>
              <w:t>спољашња водоводна мрежа ПЕ цеви</w:t>
            </w:r>
          </w:p>
        </w:tc>
        <w:tc>
          <w:tcPr>
            <w:tcW w:w="1170" w:type="dxa"/>
            <w:tcBorders>
              <w:top w:val="nil"/>
              <w:left w:val="nil"/>
              <w:bottom w:val="single" w:sz="4" w:space="0" w:color="auto"/>
              <w:right w:val="single" w:sz="4" w:space="0" w:color="auto"/>
            </w:tcBorders>
            <w:shd w:val="clear" w:color="auto" w:fill="auto"/>
            <w:noWrap/>
            <w:vAlign w:val="bottom"/>
            <w:hideMark/>
          </w:tcPr>
          <w:p w14:paraId="3DE8D53C" w14:textId="77777777" w:rsidR="00824B71" w:rsidRPr="00824B71" w:rsidRDefault="00824B71" w:rsidP="00824B71">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28492FDF" w14:textId="77777777" w:rsidR="00824B71" w:rsidRPr="00824B71" w:rsidRDefault="00824B71" w:rsidP="00824B71">
            <w:pPr>
              <w:jc w:val="center"/>
              <w:rPr>
                <w:sz w:val="20"/>
                <w:szCs w:val="20"/>
              </w:rPr>
            </w:pPr>
            <w:r w:rsidRPr="00824B71">
              <w:rPr>
                <w:sz w:val="20"/>
                <w:szCs w:val="20"/>
              </w:rPr>
              <w:t>161,60</w:t>
            </w:r>
          </w:p>
        </w:tc>
        <w:tc>
          <w:tcPr>
            <w:tcW w:w="1760" w:type="dxa"/>
            <w:tcBorders>
              <w:top w:val="nil"/>
              <w:left w:val="nil"/>
              <w:bottom w:val="single" w:sz="4" w:space="0" w:color="auto"/>
              <w:right w:val="single" w:sz="4" w:space="0" w:color="auto"/>
            </w:tcBorders>
            <w:shd w:val="clear" w:color="auto" w:fill="auto"/>
            <w:vAlign w:val="bottom"/>
            <w:hideMark/>
          </w:tcPr>
          <w:p w14:paraId="1ABE4605"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090F6A6" w14:textId="77777777" w:rsidR="00824B71" w:rsidRPr="00824B71" w:rsidRDefault="00824B71" w:rsidP="00824B71">
            <w:pPr>
              <w:jc w:val="right"/>
              <w:rPr>
                <w:sz w:val="20"/>
                <w:szCs w:val="20"/>
              </w:rPr>
            </w:pPr>
            <w:r w:rsidRPr="00824B71">
              <w:rPr>
                <w:sz w:val="20"/>
                <w:szCs w:val="20"/>
              </w:rPr>
              <w:t> </w:t>
            </w:r>
          </w:p>
        </w:tc>
      </w:tr>
      <w:tr w:rsidR="00824B71" w:rsidRPr="00824B71" w14:paraId="1EBE90FA" w14:textId="77777777" w:rsidTr="00D60212">
        <w:trPr>
          <w:trHeight w:val="904"/>
        </w:trPr>
        <w:tc>
          <w:tcPr>
            <w:tcW w:w="810" w:type="dxa"/>
            <w:tcBorders>
              <w:top w:val="nil"/>
              <w:left w:val="single" w:sz="4" w:space="0" w:color="auto"/>
              <w:bottom w:val="single" w:sz="4" w:space="0" w:color="auto"/>
              <w:right w:val="single" w:sz="4" w:space="0" w:color="auto"/>
            </w:tcBorders>
            <w:shd w:val="clear" w:color="auto" w:fill="auto"/>
            <w:hideMark/>
          </w:tcPr>
          <w:p w14:paraId="2042B29A" w14:textId="77777777" w:rsidR="00824B71" w:rsidRPr="00824B71" w:rsidRDefault="00824B71" w:rsidP="00824B71">
            <w:pPr>
              <w:jc w:val="center"/>
              <w:rPr>
                <w:sz w:val="20"/>
                <w:szCs w:val="20"/>
              </w:rPr>
            </w:pPr>
            <w:r w:rsidRPr="00824B71">
              <w:rPr>
                <w:sz w:val="20"/>
                <w:szCs w:val="20"/>
              </w:rPr>
              <w:t>ВиК 01.05</w:t>
            </w:r>
          </w:p>
        </w:tc>
        <w:tc>
          <w:tcPr>
            <w:tcW w:w="8380" w:type="dxa"/>
            <w:tcBorders>
              <w:top w:val="nil"/>
              <w:left w:val="nil"/>
              <w:bottom w:val="single" w:sz="4" w:space="0" w:color="auto"/>
              <w:right w:val="single" w:sz="4" w:space="0" w:color="auto"/>
            </w:tcBorders>
            <w:shd w:val="clear" w:color="auto" w:fill="auto"/>
            <w:hideMark/>
          </w:tcPr>
          <w:p w14:paraId="39CA83DB" w14:textId="77777777" w:rsidR="00824B71" w:rsidRPr="00824B71" w:rsidRDefault="00824B71" w:rsidP="00824B71">
            <w:pPr>
              <w:jc w:val="left"/>
              <w:rPr>
                <w:sz w:val="20"/>
                <w:szCs w:val="20"/>
              </w:rPr>
            </w:pPr>
            <w:r w:rsidRPr="00824B71">
              <w:rPr>
                <w:sz w:val="20"/>
                <w:szCs w:val="20"/>
              </w:rPr>
              <w:t>Прикључци.</w:t>
            </w:r>
            <w:r w:rsidRPr="00824B71">
              <w:rPr>
                <w:sz w:val="20"/>
                <w:szCs w:val="20"/>
              </w:rPr>
              <w:br/>
              <w:t>Израда прикључка на постојећу водоводну мрежу. У јединичну цену улази сав потребан рад и материјал.</w:t>
            </w:r>
            <w:r w:rsidRPr="00824B71">
              <w:rPr>
                <w:sz w:val="20"/>
                <w:szCs w:val="20"/>
              </w:rPr>
              <w:br/>
              <w:t>Обрачун је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29312E18"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5EC217C6"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5716E497"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44C50A5" w14:textId="77777777" w:rsidR="00824B71" w:rsidRPr="00824B71" w:rsidRDefault="00824B71" w:rsidP="00824B71">
            <w:pPr>
              <w:jc w:val="right"/>
              <w:rPr>
                <w:sz w:val="20"/>
                <w:szCs w:val="20"/>
              </w:rPr>
            </w:pPr>
            <w:r w:rsidRPr="00824B71">
              <w:rPr>
                <w:sz w:val="20"/>
                <w:szCs w:val="20"/>
              </w:rPr>
              <w:t> </w:t>
            </w:r>
          </w:p>
        </w:tc>
      </w:tr>
      <w:tr w:rsidR="00824B71" w:rsidRPr="00824B71" w14:paraId="0B31E57A"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0FCC81CB" w14:textId="77777777" w:rsidR="00824B71" w:rsidRPr="00824B71" w:rsidRDefault="00824B71" w:rsidP="00824B71">
            <w:pPr>
              <w:jc w:val="center"/>
              <w:rPr>
                <w:sz w:val="20"/>
                <w:szCs w:val="20"/>
              </w:rPr>
            </w:pPr>
            <w:r w:rsidRPr="00824B71">
              <w:rPr>
                <w:sz w:val="20"/>
                <w:szCs w:val="20"/>
              </w:rPr>
              <w:t>ВиК 01.06</w:t>
            </w:r>
          </w:p>
        </w:tc>
        <w:tc>
          <w:tcPr>
            <w:tcW w:w="8380" w:type="dxa"/>
            <w:tcBorders>
              <w:top w:val="nil"/>
              <w:left w:val="nil"/>
              <w:bottom w:val="single" w:sz="4" w:space="0" w:color="auto"/>
              <w:right w:val="single" w:sz="4" w:space="0" w:color="auto"/>
            </w:tcBorders>
            <w:shd w:val="clear" w:color="auto" w:fill="auto"/>
            <w:hideMark/>
          </w:tcPr>
          <w:p w14:paraId="339BFA5A" w14:textId="77777777" w:rsidR="00824B71" w:rsidRPr="00824B71" w:rsidRDefault="00824B71" w:rsidP="00824B71">
            <w:pPr>
              <w:jc w:val="left"/>
              <w:rPr>
                <w:sz w:val="20"/>
                <w:szCs w:val="20"/>
              </w:rPr>
            </w:pPr>
            <w:r w:rsidRPr="00824B71">
              <w:rPr>
                <w:sz w:val="20"/>
                <w:szCs w:val="20"/>
              </w:rPr>
              <w:t>Испирање и дезинфекција.</w:t>
            </w:r>
            <w:r w:rsidRPr="00824B71">
              <w:rPr>
                <w:sz w:val="20"/>
                <w:szCs w:val="20"/>
              </w:rPr>
              <w:br/>
              <w:t xml:space="preserve">Испирање и дезинфекција целе водоводне мреже. Овај рад обавља овлашћена установа која након дезинфекције издаје атест о хигијенској исправности мреже. </w:t>
            </w:r>
            <w:r w:rsidRPr="00824B71">
              <w:rPr>
                <w:sz w:val="20"/>
                <w:szCs w:val="20"/>
              </w:rPr>
              <w:br/>
              <w:t>Обрачун и плаћање је по комплету изведене позиције.</w:t>
            </w:r>
          </w:p>
        </w:tc>
        <w:tc>
          <w:tcPr>
            <w:tcW w:w="1170" w:type="dxa"/>
            <w:tcBorders>
              <w:top w:val="nil"/>
              <w:left w:val="nil"/>
              <w:bottom w:val="single" w:sz="4" w:space="0" w:color="auto"/>
              <w:right w:val="single" w:sz="4" w:space="0" w:color="auto"/>
            </w:tcBorders>
            <w:shd w:val="clear" w:color="auto" w:fill="auto"/>
            <w:noWrap/>
            <w:vAlign w:val="bottom"/>
            <w:hideMark/>
          </w:tcPr>
          <w:p w14:paraId="01E00B9E" w14:textId="77777777" w:rsidR="00824B71" w:rsidRPr="00824B71" w:rsidRDefault="00824B71" w:rsidP="00824B71">
            <w:pPr>
              <w:jc w:val="center"/>
              <w:rPr>
                <w:sz w:val="20"/>
                <w:szCs w:val="20"/>
              </w:rPr>
            </w:pPr>
            <w:r w:rsidRPr="00824B71">
              <w:rPr>
                <w:sz w:val="20"/>
                <w:szCs w:val="20"/>
              </w:rPr>
              <w:t>компл.</w:t>
            </w:r>
          </w:p>
        </w:tc>
        <w:tc>
          <w:tcPr>
            <w:tcW w:w="1120" w:type="dxa"/>
            <w:tcBorders>
              <w:top w:val="nil"/>
              <w:left w:val="nil"/>
              <w:bottom w:val="single" w:sz="4" w:space="0" w:color="auto"/>
              <w:right w:val="single" w:sz="4" w:space="0" w:color="auto"/>
            </w:tcBorders>
            <w:shd w:val="clear" w:color="auto" w:fill="auto"/>
            <w:noWrap/>
            <w:vAlign w:val="bottom"/>
            <w:hideMark/>
          </w:tcPr>
          <w:p w14:paraId="0B2A535D"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71CCDBA5"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5B133700" w14:textId="77777777" w:rsidR="00824B71" w:rsidRPr="00824B71" w:rsidRDefault="00824B71" w:rsidP="00824B71">
            <w:pPr>
              <w:jc w:val="right"/>
              <w:rPr>
                <w:sz w:val="20"/>
                <w:szCs w:val="20"/>
              </w:rPr>
            </w:pPr>
            <w:r w:rsidRPr="00824B71">
              <w:rPr>
                <w:sz w:val="20"/>
                <w:szCs w:val="20"/>
              </w:rPr>
              <w:t> </w:t>
            </w:r>
          </w:p>
        </w:tc>
      </w:tr>
      <w:tr w:rsidR="00824B71" w:rsidRPr="00824B71" w14:paraId="3E805725"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143D3112"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0A90386A" w14:textId="77777777" w:rsidR="00824B71" w:rsidRPr="00824B71" w:rsidRDefault="00824B71" w:rsidP="00824B71">
            <w:pPr>
              <w:jc w:val="right"/>
              <w:rPr>
                <w:b/>
                <w:bCs/>
                <w:sz w:val="20"/>
                <w:szCs w:val="20"/>
              </w:rPr>
            </w:pPr>
            <w:r w:rsidRPr="00824B71">
              <w:rPr>
                <w:b/>
                <w:bCs/>
                <w:sz w:val="20"/>
                <w:szCs w:val="20"/>
              </w:rPr>
              <w:t>УКУПНО ВиК.04:</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9D0E8D0" w14:textId="77777777" w:rsidR="00824B71" w:rsidRPr="00824B71" w:rsidRDefault="00824B71" w:rsidP="00824B71">
            <w:pPr>
              <w:jc w:val="right"/>
              <w:rPr>
                <w:b/>
                <w:bCs/>
                <w:sz w:val="20"/>
                <w:szCs w:val="20"/>
              </w:rPr>
            </w:pPr>
          </w:p>
        </w:tc>
      </w:tr>
      <w:tr w:rsidR="00824B71" w:rsidRPr="00824B71" w14:paraId="62CF1FEE" w14:textId="77777777" w:rsidTr="00D60212">
        <w:trPr>
          <w:trHeight w:val="526"/>
        </w:trPr>
        <w:tc>
          <w:tcPr>
            <w:tcW w:w="810" w:type="dxa"/>
            <w:tcBorders>
              <w:top w:val="nil"/>
              <w:left w:val="single" w:sz="4" w:space="0" w:color="auto"/>
              <w:bottom w:val="single" w:sz="4" w:space="0" w:color="auto"/>
              <w:right w:val="single" w:sz="4" w:space="0" w:color="auto"/>
            </w:tcBorders>
            <w:shd w:val="clear" w:color="auto" w:fill="auto"/>
            <w:hideMark/>
          </w:tcPr>
          <w:p w14:paraId="5C9BE947" w14:textId="77777777" w:rsidR="00824B71" w:rsidRPr="00824B71" w:rsidRDefault="00824B71" w:rsidP="00824B71">
            <w:pPr>
              <w:jc w:val="center"/>
              <w:rPr>
                <w:b/>
                <w:bCs/>
                <w:sz w:val="20"/>
                <w:szCs w:val="20"/>
              </w:rPr>
            </w:pPr>
            <w:r w:rsidRPr="00824B71">
              <w:rPr>
                <w:b/>
                <w:bCs/>
                <w:sz w:val="20"/>
                <w:szCs w:val="20"/>
              </w:rPr>
              <w:t>ВиК 02</w:t>
            </w:r>
          </w:p>
        </w:tc>
        <w:tc>
          <w:tcPr>
            <w:tcW w:w="8380" w:type="dxa"/>
            <w:tcBorders>
              <w:top w:val="single" w:sz="4" w:space="0" w:color="auto"/>
              <w:left w:val="nil"/>
              <w:bottom w:val="single" w:sz="4" w:space="0" w:color="auto"/>
              <w:right w:val="single" w:sz="4" w:space="0" w:color="auto"/>
            </w:tcBorders>
            <w:shd w:val="clear" w:color="auto" w:fill="auto"/>
            <w:hideMark/>
          </w:tcPr>
          <w:p w14:paraId="64512387" w14:textId="77777777" w:rsidR="00824B71" w:rsidRPr="00824B71" w:rsidRDefault="00824B71" w:rsidP="00824B71">
            <w:pPr>
              <w:jc w:val="left"/>
              <w:rPr>
                <w:b/>
                <w:bCs/>
                <w:sz w:val="20"/>
                <w:szCs w:val="20"/>
              </w:rPr>
            </w:pPr>
            <w:r w:rsidRPr="00824B71">
              <w:rPr>
                <w:b/>
                <w:bCs/>
                <w:sz w:val="20"/>
                <w:szCs w:val="20"/>
              </w:rPr>
              <w:t>САНИТАРИЈЕ И САНИТАРНА ГАЛАНТЕРИЈА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7CCF0F9" w14:textId="77777777" w:rsidR="00824B71" w:rsidRPr="00824B71" w:rsidRDefault="00824B71" w:rsidP="00824B71">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C454EC2" w14:textId="77777777" w:rsidR="00824B71" w:rsidRPr="00824B71" w:rsidRDefault="00824B71" w:rsidP="00824B71">
            <w:pPr>
              <w:jc w:val="center"/>
              <w:rPr>
                <w:sz w:val="20"/>
                <w:szCs w:val="20"/>
              </w:rPr>
            </w:pPr>
            <w:r w:rsidRPr="00824B71">
              <w:rPr>
                <w:sz w:val="20"/>
                <w:szCs w:val="2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9EB3B32"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04ADB62" w14:textId="77777777" w:rsidR="00824B71" w:rsidRPr="00824B71" w:rsidRDefault="00824B71" w:rsidP="00824B71">
            <w:pPr>
              <w:jc w:val="center"/>
              <w:rPr>
                <w:sz w:val="20"/>
                <w:szCs w:val="20"/>
              </w:rPr>
            </w:pPr>
            <w:r w:rsidRPr="00824B71">
              <w:rPr>
                <w:sz w:val="20"/>
                <w:szCs w:val="20"/>
              </w:rPr>
              <w:t> </w:t>
            </w:r>
          </w:p>
        </w:tc>
      </w:tr>
      <w:tr w:rsidR="00824B71" w:rsidRPr="00824B71" w14:paraId="011799FE" w14:textId="77777777" w:rsidTr="00D60212">
        <w:trPr>
          <w:trHeight w:val="346"/>
        </w:trPr>
        <w:tc>
          <w:tcPr>
            <w:tcW w:w="810" w:type="dxa"/>
            <w:tcBorders>
              <w:top w:val="nil"/>
              <w:left w:val="single" w:sz="4" w:space="0" w:color="auto"/>
              <w:bottom w:val="single" w:sz="4" w:space="0" w:color="auto"/>
              <w:right w:val="single" w:sz="4" w:space="0" w:color="auto"/>
            </w:tcBorders>
            <w:shd w:val="clear" w:color="auto" w:fill="auto"/>
            <w:hideMark/>
          </w:tcPr>
          <w:p w14:paraId="3F08EBCA" w14:textId="77777777" w:rsidR="00824B71" w:rsidRPr="00824B71" w:rsidRDefault="00824B71" w:rsidP="00824B71">
            <w:pPr>
              <w:jc w:val="center"/>
              <w:rPr>
                <w:b/>
                <w:bCs/>
                <w:sz w:val="20"/>
                <w:szCs w:val="20"/>
              </w:rPr>
            </w:pPr>
            <w:r w:rsidRPr="00824B71">
              <w:rPr>
                <w:b/>
                <w:bCs/>
                <w:sz w:val="20"/>
                <w:szCs w:val="20"/>
              </w:rPr>
              <w:t> </w:t>
            </w:r>
          </w:p>
        </w:tc>
        <w:tc>
          <w:tcPr>
            <w:tcW w:w="8380" w:type="dxa"/>
            <w:tcBorders>
              <w:top w:val="nil"/>
              <w:left w:val="nil"/>
              <w:bottom w:val="single" w:sz="4" w:space="0" w:color="auto"/>
              <w:right w:val="single" w:sz="4" w:space="0" w:color="auto"/>
            </w:tcBorders>
            <w:shd w:val="clear" w:color="auto" w:fill="auto"/>
            <w:hideMark/>
          </w:tcPr>
          <w:p w14:paraId="544A87A9" w14:textId="77777777" w:rsidR="00824B71" w:rsidRPr="00824B71" w:rsidRDefault="00824B71" w:rsidP="00824B71">
            <w:pPr>
              <w:jc w:val="left"/>
              <w:rPr>
                <w:b/>
                <w:bCs/>
                <w:sz w:val="20"/>
                <w:szCs w:val="20"/>
                <w:u w:val="single"/>
              </w:rPr>
            </w:pPr>
            <w:r w:rsidRPr="00824B71">
              <w:rPr>
                <w:b/>
                <w:bCs/>
                <w:sz w:val="20"/>
                <w:szCs w:val="20"/>
                <w:u w:val="single"/>
              </w:rPr>
              <w:t>САНИТАРИЈЕ:</w:t>
            </w:r>
          </w:p>
        </w:tc>
        <w:tc>
          <w:tcPr>
            <w:tcW w:w="1170" w:type="dxa"/>
            <w:tcBorders>
              <w:top w:val="nil"/>
              <w:left w:val="nil"/>
              <w:bottom w:val="single" w:sz="4" w:space="0" w:color="auto"/>
              <w:right w:val="single" w:sz="4" w:space="0" w:color="auto"/>
            </w:tcBorders>
            <w:shd w:val="clear" w:color="auto" w:fill="auto"/>
            <w:noWrap/>
            <w:vAlign w:val="bottom"/>
            <w:hideMark/>
          </w:tcPr>
          <w:p w14:paraId="4A435215"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3B0DADB"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02C8B444"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B84AB9" w14:textId="77777777" w:rsidR="00824B71" w:rsidRPr="00824B71" w:rsidRDefault="00824B71" w:rsidP="00824B71">
            <w:pPr>
              <w:jc w:val="center"/>
              <w:rPr>
                <w:sz w:val="20"/>
                <w:szCs w:val="20"/>
              </w:rPr>
            </w:pPr>
            <w:r w:rsidRPr="00824B71">
              <w:rPr>
                <w:sz w:val="20"/>
                <w:szCs w:val="20"/>
              </w:rPr>
              <w:t> </w:t>
            </w:r>
          </w:p>
        </w:tc>
      </w:tr>
      <w:tr w:rsidR="00824B71" w:rsidRPr="00824B71" w14:paraId="10ED5B19" w14:textId="77777777" w:rsidTr="00D60212">
        <w:trPr>
          <w:trHeight w:val="1606"/>
        </w:trPr>
        <w:tc>
          <w:tcPr>
            <w:tcW w:w="810" w:type="dxa"/>
            <w:tcBorders>
              <w:top w:val="nil"/>
              <w:left w:val="single" w:sz="4" w:space="0" w:color="auto"/>
              <w:bottom w:val="single" w:sz="4" w:space="0" w:color="auto"/>
              <w:right w:val="single" w:sz="4" w:space="0" w:color="auto"/>
            </w:tcBorders>
            <w:shd w:val="clear" w:color="auto" w:fill="auto"/>
            <w:hideMark/>
          </w:tcPr>
          <w:p w14:paraId="017B5648" w14:textId="77777777" w:rsidR="00824B71" w:rsidRPr="00824B71" w:rsidRDefault="00824B71" w:rsidP="00824B71">
            <w:pPr>
              <w:jc w:val="center"/>
              <w:rPr>
                <w:sz w:val="20"/>
                <w:szCs w:val="20"/>
              </w:rPr>
            </w:pPr>
            <w:r w:rsidRPr="00824B71">
              <w:rPr>
                <w:sz w:val="20"/>
                <w:szCs w:val="20"/>
              </w:rPr>
              <w:t>ВиК 02.01</w:t>
            </w:r>
          </w:p>
        </w:tc>
        <w:tc>
          <w:tcPr>
            <w:tcW w:w="8380" w:type="dxa"/>
            <w:tcBorders>
              <w:top w:val="nil"/>
              <w:left w:val="nil"/>
              <w:bottom w:val="single" w:sz="4" w:space="0" w:color="auto"/>
              <w:right w:val="single" w:sz="4" w:space="0" w:color="auto"/>
            </w:tcBorders>
            <w:shd w:val="clear" w:color="auto" w:fill="auto"/>
            <w:hideMark/>
          </w:tcPr>
          <w:p w14:paraId="73A9B3B0" w14:textId="77777777" w:rsidR="00824B71" w:rsidRPr="00824B71" w:rsidRDefault="00824B71" w:rsidP="00824B71">
            <w:pPr>
              <w:jc w:val="left"/>
              <w:rPr>
                <w:sz w:val="20"/>
                <w:szCs w:val="20"/>
              </w:rPr>
            </w:pPr>
            <w:r w:rsidRPr="00824B71">
              <w:rPr>
                <w:sz w:val="20"/>
                <w:szCs w:val="20"/>
              </w:rPr>
              <w:t>Судопера од медијапана.</w:t>
            </w:r>
            <w:r w:rsidRPr="00824B71">
              <w:rPr>
                <w:sz w:val="20"/>
                <w:szCs w:val="20"/>
              </w:rPr>
              <w:br/>
              <w:t xml:space="preserve">Набавка, транспорт и уградња једноделне судопере од медијапана дебљине д=4цм, димензија 65x50цм (х=90цм), са коритом од росфраја, и једноручном хромираном батеријом за топлу и хладну воду. </w:t>
            </w:r>
            <w:r w:rsidRPr="00824B71">
              <w:rPr>
                <w:sz w:val="20"/>
                <w:szCs w:val="20"/>
              </w:rPr>
              <w:br/>
              <w:t>Судоперу повезати на водоводну и канализациону мрежу.</w:t>
            </w:r>
            <w:r w:rsidRPr="00824B71">
              <w:rPr>
                <w:sz w:val="20"/>
                <w:szCs w:val="20"/>
              </w:rPr>
              <w:br/>
              <w:t>У цену улази сав потребан рад и материјал.</w:t>
            </w:r>
            <w:r w:rsidRPr="00824B71">
              <w:rPr>
                <w:sz w:val="20"/>
                <w:szCs w:val="20"/>
              </w:rPr>
              <w:br/>
              <w:t>Обрачун и плаћање је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505F60BB"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60EC5EA"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2FCB9600"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046385F" w14:textId="77777777" w:rsidR="00824B71" w:rsidRPr="00824B71" w:rsidRDefault="00824B71" w:rsidP="00824B71">
            <w:pPr>
              <w:jc w:val="right"/>
              <w:rPr>
                <w:sz w:val="20"/>
                <w:szCs w:val="20"/>
              </w:rPr>
            </w:pPr>
            <w:r w:rsidRPr="00824B71">
              <w:rPr>
                <w:sz w:val="20"/>
                <w:szCs w:val="20"/>
              </w:rPr>
              <w:t> </w:t>
            </w:r>
          </w:p>
        </w:tc>
      </w:tr>
      <w:tr w:rsidR="00824B71" w:rsidRPr="00824B71" w14:paraId="3EBB678D" w14:textId="77777777" w:rsidTr="00D60212">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7CCC859A" w14:textId="77777777" w:rsidR="00824B71" w:rsidRPr="00824B71" w:rsidRDefault="00824B71" w:rsidP="00824B71">
            <w:pPr>
              <w:jc w:val="center"/>
              <w:rPr>
                <w:sz w:val="20"/>
                <w:szCs w:val="20"/>
              </w:rPr>
            </w:pPr>
            <w:r w:rsidRPr="00824B71">
              <w:rPr>
                <w:sz w:val="20"/>
                <w:szCs w:val="20"/>
              </w:rPr>
              <w:t>ВиК 02.02</w:t>
            </w:r>
          </w:p>
        </w:tc>
        <w:tc>
          <w:tcPr>
            <w:tcW w:w="8380" w:type="dxa"/>
            <w:tcBorders>
              <w:top w:val="nil"/>
              <w:left w:val="nil"/>
              <w:bottom w:val="single" w:sz="4" w:space="0" w:color="auto"/>
              <w:right w:val="single" w:sz="4" w:space="0" w:color="auto"/>
            </w:tcBorders>
            <w:shd w:val="clear" w:color="auto" w:fill="auto"/>
            <w:hideMark/>
          </w:tcPr>
          <w:p w14:paraId="4D2E55A3" w14:textId="77777777" w:rsidR="00824B71" w:rsidRPr="00824B71" w:rsidRDefault="00824B71" w:rsidP="00824B71">
            <w:pPr>
              <w:jc w:val="left"/>
              <w:rPr>
                <w:sz w:val="20"/>
                <w:szCs w:val="20"/>
              </w:rPr>
            </w:pPr>
            <w:r w:rsidRPr="00824B71">
              <w:rPr>
                <w:sz w:val="20"/>
                <w:szCs w:val="20"/>
              </w:rPr>
              <w:t>Виндабона.</w:t>
            </w:r>
            <w:r w:rsidRPr="00824B71">
              <w:rPr>
                <w:sz w:val="20"/>
                <w:szCs w:val="20"/>
              </w:rPr>
              <w:br/>
              <w:t xml:space="preserve">Набавка, транспорт и монтажа челичне емајлиране виндабоне дим. 550/390/230 са уградњом одговарајућег хромираног сифона и зидне једноручне хромиране холендер </w:t>
            </w:r>
            <w:proofErr w:type="gramStart"/>
            <w:r w:rsidRPr="00824B71">
              <w:rPr>
                <w:sz w:val="20"/>
                <w:szCs w:val="20"/>
              </w:rPr>
              <w:t>славине  Ø</w:t>
            </w:r>
            <w:proofErr w:type="gramEnd"/>
            <w:r w:rsidRPr="00824B71">
              <w:rPr>
                <w:sz w:val="20"/>
                <w:szCs w:val="20"/>
              </w:rPr>
              <w:t>25.</w:t>
            </w:r>
            <w:r w:rsidRPr="00824B71">
              <w:rPr>
                <w:sz w:val="20"/>
                <w:szCs w:val="20"/>
              </w:rPr>
              <w:br/>
              <w:t>У цену улази сав потребни везни, заптивни и изолациони материјал.</w:t>
            </w:r>
            <w:r w:rsidRPr="00824B71">
              <w:rPr>
                <w:sz w:val="20"/>
                <w:szCs w:val="20"/>
              </w:rPr>
              <w:br/>
              <w:t>Обрачун је по комаду комплет монтиране виндабоне.</w:t>
            </w:r>
          </w:p>
        </w:tc>
        <w:tc>
          <w:tcPr>
            <w:tcW w:w="1170" w:type="dxa"/>
            <w:tcBorders>
              <w:top w:val="nil"/>
              <w:left w:val="nil"/>
              <w:bottom w:val="single" w:sz="4" w:space="0" w:color="auto"/>
              <w:right w:val="single" w:sz="4" w:space="0" w:color="auto"/>
            </w:tcBorders>
            <w:shd w:val="clear" w:color="auto" w:fill="auto"/>
            <w:noWrap/>
            <w:vAlign w:val="bottom"/>
            <w:hideMark/>
          </w:tcPr>
          <w:p w14:paraId="05982F40"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3A596658"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12B80B5F"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9990757" w14:textId="77777777" w:rsidR="00824B71" w:rsidRPr="00824B71" w:rsidRDefault="00824B71" w:rsidP="00824B71">
            <w:pPr>
              <w:jc w:val="right"/>
              <w:rPr>
                <w:sz w:val="20"/>
                <w:szCs w:val="20"/>
              </w:rPr>
            </w:pPr>
            <w:r w:rsidRPr="00824B71">
              <w:rPr>
                <w:sz w:val="20"/>
                <w:szCs w:val="20"/>
              </w:rPr>
              <w:t> </w:t>
            </w:r>
          </w:p>
        </w:tc>
      </w:tr>
      <w:tr w:rsidR="00824B71" w:rsidRPr="00824B71" w14:paraId="57C345D5" w14:textId="77777777" w:rsidTr="00D60212">
        <w:trPr>
          <w:trHeight w:val="706"/>
        </w:trPr>
        <w:tc>
          <w:tcPr>
            <w:tcW w:w="810" w:type="dxa"/>
            <w:tcBorders>
              <w:top w:val="nil"/>
              <w:left w:val="single" w:sz="4" w:space="0" w:color="auto"/>
              <w:bottom w:val="single" w:sz="4" w:space="0" w:color="auto"/>
              <w:right w:val="single" w:sz="4" w:space="0" w:color="auto"/>
            </w:tcBorders>
            <w:shd w:val="clear" w:color="auto" w:fill="auto"/>
            <w:hideMark/>
          </w:tcPr>
          <w:p w14:paraId="368068FC" w14:textId="77777777" w:rsidR="00824B71" w:rsidRPr="00824B71" w:rsidRDefault="00824B71" w:rsidP="00824B71">
            <w:pPr>
              <w:jc w:val="center"/>
              <w:rPr>
                <w:sz w:val="20"/>
                <w:szCs w:val="20"/>
              </w:rPr>
            </w:pPr>
            <w:r w:rsidRPr="00824B71">
              <w:rPr>
                <w:sz w:val="20"/>
                <w:szCs w:val="20"/>
              </w:rPr>
              <w:t>ВиК 02.03</w:t>
            </w:r>
          </w:p>
        </w:tc>
        <w:tc>
          <w:tcPr>
            <w:tcW w:w="8380" w:type="dxa"/>
            <w:tcBorders>
              <w:top w:val="nil"/>
              <w:left w:val="nil"/>
              <w:bottom w:val="single" w:sz="4" w:space="0" w:color="auto"/>
              <w:right w:val="single" w:sz="4" w:space="0" w:color="auto"/>
            </w:tcBorders>
            <w:shd w:val="clear" w:color="auto" w:fill="auto"/>
            <w:hideMark/>
          </w:tcPr>
          <w:p w14:paraId="77486070" w14:textId="77777777" w:rsidR="00824B71" w:rsidRPr="00824B71" w:rsidRDefault="00824B71" w:rsidP="00824B71">
            <w:pPr>
              <w:jc w:val="left"/>
              <w:rPr>
                <w:sz w:val="20"/>
                <w:szCs w:val="20"/>
              </w:rPr>
            </w:pPr>
            <w:r w:rsidRPr="00824B71">
              <w:rPr>
                <w:sz w:val="20"/>
                <w:szCs w:val="20"/>
              </w:rPr>
              <w:t>Четка за WЦ шољу.</w:t>
            </w:r>
            <w:r w:rsidRPr="00824B71">
              <w:rPr>
                <w:sz w:val="20"/>
                <w:szCs w:val="20"/>
              </w:rPr>
              <w:br/>
              <w:t>Набавка, транспорт и монтажа хромиране зидне четке за WЦ, прве класе домаћег произвођача.</w:t>
            </w:r>
            <w:r w:rsidRPr="00824B71">
              <w:rPr>
                <w:sz w:val="20"/>
                <w:szCs w:val="20"/>
              </w:rPr>
              <w:br/>
              <w:t>Обрачун и плаћање је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2EA8A12C"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63BF1D3" w14:textId="77777777" w:rsidR="00824B71" w:rsidRPr="00824B71" w:rsidRDefault="00824B71" w:rsidP="00824B71">
            <w:pPr>
              <w:jc w:val="center"/>
              <w:rPr>
                <w:sz w:val="20"/>
                <w:szCs w:val="20"/>
              </w:rPr>
            </w:pPr>
            <w:r w:rsidRPr="00824B71">
              <w:rPr>
                <w:sz w:val="20"/>
                <w:szCs w:val="20"/>
              </w:rPr>
              <w:t>9,00</w:t>
            </w:r>
          </w:p>
        </w:tc>
        <w:tc>
          <w:tcPr>
            <w:tcW w:w="1760" w:type="dxa"/>
            <w:tcBorders>
              <w:top w:val="nil"/>
              <w:left w:val="nil"/>
              <w:bottom w:val="single" w:sz="4" w:space="0" w:color="auto"/>
              <w:right w:val="single" w:sz="4" w:space="0" w:color="auto"/>
            </w:tcBorders>
            <w:shd w:val="clear" w:color="auto" w:fill="auto"/>
            <w:vAlign w:val="bottom"/>
            <w:hideMark/>
          </w:tcPr>
          <w:p w14:paraId="14B8E127"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3A2632C" w14:textId="77777777" w:rsidR="00824B71" w:rsidRPr="00824B71" w:rsidRDefault="00824B71" w:rsidP="00824B71">
            <w:pPr>
              <w:jc w:val="right"/>
              <w:rPr>
                <w:sz w:val="20"/>
                <w:szCs w:val="20"/>
              </w:rPr>
            </w:pPr>
            <w:r w:rsidRPr="00824B71">
              <w:rPr>
                <w:sz w:val="20"/>
                <w:szCs w:val="20"/>
              </w:rPr>
              <w:t> </w:t>
            </w:r>
          </w:p>
        </w:tc>
      </w:tr>
      <w:tr w:rsidR="00824B71" w:rsidRPr="00824B71" w14:paraId="0B06F326"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795AD4B7" w14:textId="77777777" w:rsidR="00824B71" w:rsidRPr="00824B71" w:rsidRDefault="00824B71" w:rsidP="00824B71">
            <w:pPr>
              <w:jc w:val="center"/>
              <w:rPr>
                <w:sz w:val="20"/>
                <w:szCs w:val="20"/>
              </w:rPr>
            </w:pPr>
            <w:r w:rsidRPr="00824B71">
              <w:rPr>
                <w:sz w:val="20"/>
                <w:szCs w:val="20"/>
              </w:rPr>
              <w:t>ВиК 02.04</w:t>
            </w:r>
          </w:p>
        </w:tc>
        <w:tc>
          <w:tcPr>
            <w:tcW w:w="8380" w:type="dxa"/>
            <w:tcBorders>
              <w:top w:val="nil"/>
              <w:left w:val="nil"/>
              <w:bottom w:val="single" w:sz="4" w:space="0" w:color="auto"/>
              <w:right w:val="single" w:sz="4" w:space="0" w:color="auto"/>
            </w:tcBorders>
            <w:shd w:val="clear" w:color="auto" w:fill="auto"/>
            <w:hideMark/>
          </w:tcPr>
          <w:p w14:paraId="2C9F769B" w14:textId="77777777" w:rsidR="00824B71" w:rsidRPr="00824B71" w:rsidRDefault="00824B71" w:rsidP="00824B71">
            <w:pPr>
              <w:jc w:val="left"/>
              <w:rPr>
                <w:sz w:val="20"/>
                <w:szCs w:val="20"/>
              </w:rPr>
            </w:pPr>
            <w:r w:rsidRPr="00824B71">
              <w:rPr>
                <w:sz w:val="20"/>
                <w:szCs w:val="20"/>
              </w:rPr>
              <w:t>Канте.</w:t>
            </w:r>
            <w:r w:rsidRPr="00824B71">
              <w:rPr>
                <w:sz w:val="20"/>
                <w:szCs w:val="20"/>
              </w:rPr>
              <w:br/>
              <w:t>Набавка, транспорт и постављање канти од инокса са поклопцем и педалом, запремине 20л.</w:t>
            </w:r>
            <w:r w:rsidRPr="00824B71">
              <w:rPr>
                <w:sz w:val="20"/>
                <w:szCs w:val="20"/>
              </w:rPr>
              <w:br/>
              <w:t>Обрачун и плаћање је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7C95D12D"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A86A662" w14:textId="77777777" w:rsidR="00824B71" w:rsidRPr="00824B71" w:rsidRDefault="00824B71" w:rsidP="00824B71">
            <w:pPr>
              <w:jc w:val="center"/>
              <w:rPr>
                <w:sz w:val="20"/>
                <w:szCs w:val="20"/>
              </w:rPr>
            </w:pPr>
            <w:r w:rsidRPr="00824B71">
              <w:rPr>
                <w:sz w:val="20"/>
                <w:szCs w:val="20"/>
              </w:rPr>
              <w:t>25,00</w:t>
            </w:r>
          </w:p>
        </w:tc>
        <w:tc>
          <w:tcPr>
            <w:tcW w:w="1760" w:type="dxa"/>
            <w:tcBorders>
              <w:top w:val="nil"/>
              <w:left w:val="nil"/>
              <w:bottom w:val="single" w:sz="4" w:space="0" w:color="auto"/>
              <w:right w:val="single" w:sz="4" w:space="0" w:color="auto"/>
            </w:tcBorders>
            <w:shd w:val="clear" w:color="auto" w:fill="auto"/>
            <w:vAlign w:val="bottom"/>
            <w:hideMark/>
          </w:tcPr>
          <w:p w14:paraId="3AA9BAF8"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C768CDE" w14:textId="77777777" w:rsidR="00824B71" w:rsidRPr="00824B71" w:rsidRDefault="00824B71" w:rsidP="00824B71">
            <w:pPr>
              <w:jc w:val="right"/>
              <w:rPr>
                <w:sz w:val="20"/>
                <w:szCs w:val="20"/>
              </w:rPr>
            </w:pPr>
            <w:r w:rsidRPr="00824B71">
              <w:rPr>
                <w:sz w:val="20"/>
                <w:szCs w:val="20"/>
              </w:rPr>
              <w:t> </w:t>
            </w:r>
          </w:p>
        </w:tc>
      </w:tr>
      <w:tr w:rsidR="00824B71" w:rsidRPr="00824B71" w14:paraId="2C5CA797"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24AAABC2"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428BF8BC" w14:textId="77777777" w:rsidR="00824B71" w:rsidRPr="00824B71" w:rsidRDefault="00824B71" w:rsidP="00824B71">
            <w:pPr>
              <w:jc w:val="right"/>
              <w:rPr>
                <w:b/>
                <w:bCs/>
                <w:sz w:val="20"/>
                <w:szCs w:val="20"/>
              </w:rPr>
            </w:pPr>
            <w:r w:rsidRPr="00824B71">
              <w:rPr>
                <w:b/>
                <w:bCs/>
                <w:sz w:val="20"/>
                <w:szCs w:val="20"/>
              </w:rPr>
              <w:t>УКУПНО ВиК.0</w:t>
            </w:r>
            <w:r>
              <w:rPr>
                <w:b/>
                <w:bCs/>
                <w:sz w:val="20"/>
                <w:szCs w:val="20"/>
              </w:rPr>
              <w:t>2</w:t>
            </w:r>
            <w:r w:rsidRPr="00824B71">
              <w:rPr>
                <w:b/>
                <w:bCs/>
                <w:sz w:val="20"/>
                <w:szCs w:val="20"/>
              </w:rPr>
              <w:t>:</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ED2142C" w14:textId="77777777" w:rsidR="00824B71" w:rsidRPr="00824B71" w:rsidRDefault="00824B71" w:rsidP="00824B71">
            <w:pPr>
              <w:jc w:val="right"/>
              <w:rPr>
                <w:b/>
                <w:bCs/>
                <w:sz w:val="20"/>
                <w:szCs w:val="20"/>
              </w:rPr>
            </w:pPr>
          </w:p>
        </w:tc>
      </w:tr>
      <w:tr w:rsidR="00824B71" w:rsidRPr="00824B71" w14:paraId="704F1A45" w14:textId="77777777" w:rsidTr="00D60212">
        <w:trPr>
          <w:trHeight w:val="300"/>
        </w:trPr>
        <w:tc>
          <w:tcPr>
            <w:tcW w:w="13240" w:type="dxa"/>
            <w:gridSpan w:val="5"/>
            <w:tcBorders>
              <w:top w:val="nil"/>
              <w:left w:val="single" w:sz="4" w:space="0" w:color="auto"/>
              <w:bottom w:val="single" w:sz="4" w:space="0" w:color="auto"/>
              <w:right w:val="single" w:sz="4" w:space="0" w:color="auto"/>
            </w:tcBorders>
            <w:shd w:val="clear" w:color="auto" w:fill="auto"/>
            <w:hideMark/>
          </w:tcPr>
          <w:p w14:paraId="799609E5" w14:textId="77777777" w:rsidR="00824B71" w:rsidRPr="00824B71" w:rsidRDefault="00824B71" w:rsidP="00824B71">
            <w:pPr>
              <w:jc w:val="right"/>
              <w:rPr>
                <w:b/>
                <w:bCs/>
                <w:sz w:val="20"/>
                <w:szCs w:val="20"/>
                <w:lang w:val="sr-Cyrl-RS"/>
              </w:rPr>
            </w:pPr>
            <w:r>
              <w:rPr>
                <w:b/>
                <w:bCs/>
                <w:sz w:val="20"/>
                <w:szCs w:val="20"/>
              </w:rPr>
              <w:t>УКУПНО Вик 01+02 (без ПДВ):</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C067F52" w14:textId="77777777" w:rsidR="00824B71" w:rsidRPr="00824B71" w:rsidRDefault="00824B71" w:rsidP="00824B71">
            <w:pPr>
              <w:jc w:val="right"/>
              <w:rPr>
                <w:b/>
                <w:bCs/>
                <w:sz w:val="20"/>
                <w:szCs w:val="20"/>
              </w:rPr>
            </w:pPr>
          </w:p>
        </w:tc>
      </w:tr>
      <w:tr w:rsidR="00824B71" w:rsidRPr="00824B71" w14:paraId="7BB28879" w14:textId="77777777" w:rsidTr="00D60212">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5AFACB9" w14:textId="77777777" w:rsidR="00824B71" w:rsidRPr="00824B71" w:rsidRDefault="00824B71" w:rsidP="00824B71">
            <w:pPr>
              <w:jc w:val="center"/>
              <w:rPr>
                <w:b/>
                <w:bCs/>
                <w:sz w:val="20"/>
                <w:szCs w:val="20"/>
              </w:rPr>
            </w:pPr>
            <w:r w:rsidRPr="00824B71">
              <w:rPr>
                <w:b/>
                <w:bCs/>
                <w:sz w:val="20"/>
                <w:szCs w:val="20"/>
              </w:rPr>
              <w:t>ЕЕ 01</w:t>
            </w:r>
          </w:p>
        </w:tc>
        <w:tc>
          <w:tcPr>
            <w:tcW w:w="10670" w:type="dxa"/>
            <w:gridSpan w:val="3"/>
            <w:tcBorders>
              <w:top w:val="single" w:sz="4" w:space="0" w:color="auto"/>
              <w:left w:val="nil"/>
              <w:bottom w:val="single" w:sz="4" w:space="0" w:color="auto"/>
              <w:right w:val="nil"/>
            </w:tcBorders>
            <w:shd w:val="clear" w:color="auto" w:fill="auto"/>
            <w:vAlign w:val="center"/>
            <w:hideMark/>
          </w:tcPr>
          <w:p w14:paraId="5F81FF29" w14:textId="77777777" w:rsidR="00824B71" w:rsidRPr="00824B71" w:rsidRDefault="00824B71" w:rsidP="00824B71">
            <w:pPr>
              <w:jc w:val="left"/>
              <w:rPr>
                <w:b/>
                <w:bCs/>
                <w:sz w:val="20"/>
                <w:szCs w:val="20"/>
              </w:rPr>
            </w:pPr>
            <w:r w:rsidRPr="00824B71">
              <w:rPr>
                <w:b/>
                <w:bCs/>
                <w:sz w:val="20"/>
                <w:szCs w:val="20"/>
              </w:rPr>
              <w:t>ЕЛЕКТРОЕНЕРГЕТСКЕ И ТЕЛЕКОМУНИКАЦИОНЕ ИНСТАЛАЦИЈЕ</w:t>
            </w:r>
          </w:p>
        </w:tc>
        <w:tc>
          <w:tcPr>
            <w:tcW w:w="3380" w:type="dxa"/>
            <w:gridSpan w:val="2"/>
            <w:tcBorders>
              <w:top w:val="single" w:sz="4" w:space="0" w:color="auto"/>
              <w:left w:val="single" w:sz="4" w:space="0" w:color="auto"/>
              <w:bottom w:val="single" w:sz="4" w:space="0" w:color="auto"/>
              <w:right w:val="nil"/>
            </w:tcBorders>
            <w:shd w:val="clear" w:color="auto" w:fill="auto"/>
            <w:vAlign w:val="center"/>
            <w:hideMark/>
          </w:tcPr>
          <w:p w14:paraId="1926AC73" w14:textId="77777777" w:rsidR="00824B71" w:rsidRPr="00824B71" w:rsidRDefault="00824B71" w:rsidP="00824B71">
            <w:pPr>
              <w:jc w:val="left"/>
              <w:rPr>
                <w:b/>
                <w:bCs/>
                <w:sz w:val="20"/>
                <w:szCs w:val="20"/>
              </w:rPr>
            </w:pPr>
            <w:r w:rsidRPr="00824B71">
              <w:rPr>
                <w:b/>
                <w:bCs/>
                <w:sz w:val="20"/>
                <w:szCs w:val="20"/>
              </w:rPr>
              <w:t> </w:t>
            </w:r>
          </w:p>
        </w:tc>
      </w:tr>
      <w:tr w:rsidR="00824B71" w:rsidRPr="00824B71" w14:paraId="78A61927" w14:textId="77777777" w:rsidTr="00D60212">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0B2A7BDA" w14:textId="77777777" w:rsidR="00824B71" w:rsidRPr="00824B71" w:rsidRDefault="00824B71" w:rsidP="00824B71">
            <w:pPr>
              <w:jc w:val="center"/>
              <w:rPr>
                <w:sz w:val="20"/>
                <w:szCs w:val="20"/>
              </w:rPr>
            </w:pPr>
            <w:r w:rsidRPr="00824B71">
              <w:rPr>
                <w:sz w:val="20"/>
                <w:szCs w:val="20"/>
              </w:rPr>
              <w:t>ЕЕ.01 01</w:t>
            </w:r>
          </w:p>
        </w:tc>
        <w:tc>
          <w:tcPr>
            <w:tcW w:w="8380" w:type="dxa"/>
            <w:tcBorders>
              <w:top w:val="single" w:sz="4" w:space="0" w:color="auto"/>
              <w:left w:val="nil"/>
              <w:bottom w:val="single" w:sz="4" w:space="0" w:color="auto"/>
              <w:right w:val="single" w:sz="4" w:space="0" w:color="auto"/>
            </w:tcBorders>
            <w:shd w:val="clear" w:color="auto" w:fill="auto"/>
            <w:hideMark/>
          </w:tcPr>
          <w:p w14:paraId="77DE1144" w14:textId="77777777" w:rsidR="00824B71" w:rsidRPr="00824B71" w:rsidRDefault="00824B71" w:rsidP="00824B71">
            <w:pPr>
              <w:jc w:val="left"/>
              <w:rPr>
                <w:sz w:val="20"/>
                <w:szCs w:val="20"/>
              </w:rPr>
            </w:pPr>
            <w:r w:rsidRPr="00824B71">
              <w:rPr>
                <w:sz w:val="20"/>
                <w:szCs w:val="20"/>
              </w:rPr>
              <w:t>Испитивање постојеће електроенергетске инсталације и прибављање извештаја. Обрачун по комплету.</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D494AF3" w14:textId="77777777" w:rsidR="00824B71" w:rsidRPr="00824B71" w:rsidRDefault="00824B71" w:rsidP="00824B71">
            <w:pPr>
              <w:jc w:val="center"/>
              <w:rPr>
                <w:sz w:val="20"/>
                <w:szCs w:val="20"/>
              </w:rPr>
            </w:pPr>
            <w:r w:rsidRPr="00824B71">
              <w:rPr>
                <w:sz w:val="20"/>
                <w:szCs w:val="20"/>
              </w:rPr>
              <w:t>компл.</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FCD1FD3" w14:textId="77777777" w:rsidR="00824B71" w:rsidRPr="00824B71" w:rsidRDefault="00824B71" w:rsidP="00824B71">
            <w:pPr>
              <w:jc w:val="center"/>
              <w:rPr>
                <w:sz w:val="20"/>
                <w:szCs w:val="20"/>
              </w:rPr>
            </w:pPr>
            <w:r w:rsidRPr="00824B71">
              <w:rPr>
                <w:sz w:val="20"/>
                <w:szCs w:val="20"/>
              </w:rPr>
              <w:t>1,00</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1B4AA970" w14:textId="77777777" w:rsidR="00824B71" w:rsidRPr="00824B71" w:rsidRDefault="00824B71" w:rsidP="00824B71">
            <w:pPr>
              <w:jc w:val="right"/>
              <w:rPr>
                <w:sz w:val="20"/>
                <w:szCs w:val="20"/>
              </w:rPr>
            </w:pPr>
            <w:r w:rsidRPr="00824B71">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A52E19E" w14:textId="77777777" w:rsidR="00824B71" w:rsidRPr="00824B71" w:rsidRDefault="00824B71" w:rsidP="00824B71">
            <w:pPr>
              <w:jc w:val="right"/>
              <w:rPr>
                <w:sz w:val="20"/>
                <w:szCs w:val="20"/>
              </w:rPr>
            </w:pPr>
            <w:r w:rsidRPr="00824B71">
              <w:rPr>
                <w:sz w:val="20"/>
                <w:szCs w:val="20"/>
              </w:rPr>
              <w:t> </w:t>
            </w:r>
          </w:p>
        </w:tc>
      </w:tr>
      <w:tr w:rsidR="00824B71" w:rsidRPr="00824B71" w14:paraId="6EA93C37"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171FD432"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3B1C52B6" w14:textId="77777777" w:rsidR="00824B71" w:rsidRPr="00824B71" w:rsidRDefault="00824B71" w:rsidP="00824B71">
            <w:pPr>
              <w:jc w:val="right"/>
              <w:rPr>
                <w:b/>
                <w:bCs/>
                <w:sz w:val="20"/>
                <w:szCs w:val="20"/>
              </w:rPr>
            </w:pPr>
            <w:r w:rsidRPr="00824B71">
              <w:rPr>
                <w:b/>
                <w:bCs/>
                <w:sz w:val="20"/>
                <w:szCs w:val="20"/>
              </w:rPr>
              <w:t>УКУПНО ЕЛЕКТРИЧНЕ ИНСТАЛАЦИЈЕ ЕНЕРГЕТИКЕ:</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489DF412" w14:textId="77777777" w:rsidR="00824B71" w:rsidRPr="00824B71" w:rsidRDefault="00824B71" w:rsidP="00824B71">
            <w:pPr>
              <w:jc w:val="right"/>
              <w:rPr>
                <w:b/>
                <w:bCs/>
                <w:sz w:val="20"/>
                <w:szCs w:val="20"/>
              </w:rPr>
            </w:pPr>
          </w:p>
        </w:tc>
      </w:tr>
      <w:tr w:rsidR="00824B71" w:rsidRPr="00824B71" w14:paraId="2FD6AFEA"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D77F679" w14:textId="77777777" w:rsidR="00824B71" w:rsidRPr="00824B71" w:rsidRDefault="00824B71" w:rsidP="00824B71">
            <w:pPr>
              <w:jc w:val="center"/>
              <w:rPr>
                <w:b/>
                <w:bCs/>
                <w:sz w:val="20"/>
                <w:szCs w:val="20"/>
              </w:rPr>
            </w:pPr>
            <w:r w:rsidRPr="00824B71">
              <w:rPr>
                <w:b/>
                <w:bCs/>
                <w:sz w:val="20"/>
                <w:szCs w:val="20"/>
              </w:rPr>
              <w:t>ЕЕ 02</w:t>
            </w:r>
          </w:p>
        </w:tc>
        <w:tc>
          <w:tcPr>
            <w:tcW w:w="10670" w:type="dxa"/>
            <w:gridSpan w:val="3"/>
            <w:tcBorders>
              <w:top w:val="single" w:sz="4" w:space="0" w:color="auto"/>
              <w:left w:val="nil"/>
              <w:bottom w:val="single" w:sz="4" w:space="0" w:color="auto"/>
              <w:right w:val="nil"/>
            </w:tcBorders>
            <w:shd w:val="clear" w:color="auto" w:fill="auto"/>
            <w:vAlign w:val="center"/>
            <w:hideMark/>
          </w:tcPr>
          <w:p w14:paraId="2E3780C3" w14:textId="77777777" w:rsidR="00824B71" w:rsidRPr="00824B71" w:rsidRDefault="00824B71" w:rsidP="00824B71">
            <w:pPr>
              <w:jc w:val="left"/>
              <w:rPr>
                <w:b/>
                <w:bCs/>
                <w:sz w:val="20"/>
                <w:szCs w:val="20"/>
              </w:rPr>
            </w:pPr>
            <w:r w:rsidRPr="00824B71">
              <w:rPr>
                <w:b/>
                <w:bCs/>
                <w:sz w:val="20"/>
                <w:szCs w:val="20"/>
              </w:rPr>
              <w:t>ГРОМОБРАНСКА ИНСТАЛАЦИЈА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253759C" w14:textId="77777777" w:rsidR="00824B71" w:rsidRPr="00824B71" w:rsidRDefault="00824B71" w:rsidP="00824B71">
            <w:pPr>
              <w:jc w:val="left"/>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6D3A10F" w14:textId="77777777" w:rsidR="00824B71" w:rsidRPr="00824B71" w:rsidRDefault="00824B71" w:rsidP="00824B71">
            <w:pPr>
              <w:jc w:val="left"/>
              <w:rPr>
                <w:b/>
                <w:bCs/>
                <w:sz w:val="20"/>
                <w:szCs w:val="20"/>
              </w:rPr>
            </w:pPr>
            <w:r w:rsidRPr="00824B71">
              <w:rPr>
                <w:b/>
                <w:bCs/>
                <w:sz w:val="20"/>
                <w:szCs w:val="20"/>
              </w:rPr>
              <w:t> </w:t>
            </w:r>
          </w:p>
        </w:tc>
      </w:tr>
      <w:tr w:rsidR="00824B71" w:rsidRPr="00824B71" w14:paraId="3FF11B55" w14:textId="77777777" w:rsidTr="00D60212">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5A277A66" w14:textId="77777777" w:rsidR="00824B71" w:rsidRPr="00824B71" w:rsidRDefault="00824B71" w:rsidP="00824B71">
            <w:pPr>
              <w:jc w:val="center"/>
              <w:rPr>
                <w:sz w:val="20"/>
                <w:szCs w:val="20"/>
              </w:rPr>
            </w:pPr>
            <w:r w:rsidRPr="00824B71">
              <w:rPr>
                <w:sz w:val="20"/>
                <w:szCs w:val="20"/>
              </w:rPr>
              <w:t>ЕЕ 02 01</w:t>
            </w:r>
          </w:p>
        </w:tc>
        <w:tc>
          <w:tcPr>
            <w:tcW w:w="8380" w:type="dxa"/>
            <w:tcBorders>
              <w:top w:val="single" w:sz="4" w:space="0" w:color="auto"/>
              <w:left w:val="nil"/>
              <w:bottom w:val="single" w:sz="4" w:space="0" w:color="auto"/>
              <w:right w:val="single" w:sz="4" w:space="0" w:color="auto"/>
            </w:tcBorders>
            <w:shd w:val="clear" w:color="auto" w:fill="auto"/>
            <w:hideMark/>
          </w:tcPr>
          <w:p w14:paraId="378F8574" w14:textId="77777777" w:rsidR="00824B71" w:rsidRPr="00824B71" w:rsidRDefault="00824B71" w:rsidP="00824B71">
            <w:pPr>
              <w:jc w:val="left"/>
              <w:rPr>
                <w:sz w:val="20"/>
                <w:szCs w:val="20"/>
              </w:rPr>
            </w:pPr>
            <w:r w:rsidRPr="00824B71">
              <w:rPr>
                <w:sz w:val="20"/>
                <w:szCs w:val="20"/>
              </w:rPr>
              <w:t>Набавка и постављање обухватнице за вертикални олук СРПС Н.Б4.901Ц</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7FF8A49" w14:textId="77777777" w:rsidR="00824B71" w:rsidRPr="00824B71" w:rsidRDefault="00824B71" w:rsidP="00824B71">
            <w:pPr>
              <w:jc w:val="center"/>
              <w:rPr>
                <w:sz w:val="20"/>
                <w:szCs w:val="20"/>
              </w:rPr>
            </w:pPr>
            <w:r w:rsidRPr="00824B71">
              <w:rPr>
                <w:sz w:val="20"/>
                <w:szCs w:val="20"/>
              </w:rPr>
              <w:t>ком.</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168CF83" w14:textId="77777777" w:rsidR="00824B71" w:rsidRPr="00824B71" w:rsidRDefault="00824B71" w:rsidP="00824B71">
            <w:pPr>
              <w:jc w:val="center"/>
              <w:rPr>
                <w:sz w:val="20"/>
                <w:szCs w:val="20"/>
              </w:rPr>
            </w:pPr>
            <w:r w:rsidRPr="00824B71">
              <w:rPr>
                <w:sz w:val="20"/>
                <w:szCs w:val="20"/>
              </w:rPr>
              <w:t>14,00</w:t>
            </w:r>
          </w:p>
        </w:tc>
        <w:tc>
          <w:tcPr>
            <w:tcW w:w="1760" w:type="dxa"/>
            <w:tcBorders>
              <w:top w:val="nil"/>
              <w:left w:val="nil"/>
              <w:bottom w:val="single" w:sz="4" w:space="0" w:color="auto"/>
              <w:right w:val="single" w:sz="4" w:space="0" w:color="auto"/>
            </w:tcBorders>
            <w:shd w:val="clear" w:color="auto" w:fill="auto"/>
            <w:vAlign w:val="bottom"/>
            <w:hideMark/>
          </w:tcPr>
          <w:p w14:paraId="6CEDA8E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474CD33" w14:textId="77777777" w:rsidR="00824B71" w:rsidRPr="00824B71" w:rsidRDefault="00824B71" w:rsidP="00824B71">
            <w:pPr>
              <w:jc w:val="right"/>
              <w:rPr>
                <w:sz w:val="20"/>
                <w:szCs w:val="20"/>
              </w:rPr>
            </w:pPr>
            <w:r w:rsidRPr="00824B71">
              <w:rPr>
                <w:sz w:val="20"/>
                <w:szCs w:val="20"/>
              </w:rPr>
              <w:t> </w:t>
            </w:r>
          </w:p>
        </w:tc>
      </w:tr>
      <w:tr w:rsidR="00824B71" w:rsidRPr="00824B71" w14:paraId="6A83755C" w14:textId="77777777" w:rsidTr="00D60212">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1FB264D2" w14:textId="77777777" w:rsidR="00824B71" w:rsidRPr="00824B71" w:rsidRDefault="00824B71" w:rsidP="00824B71">
            <w:pPr>
              <w:jc w:val="center"/>
              <w:rPr>
                <w:sz w:val="20"/>
                <w:szCs w:val="20"/>
              </w:rPr>
            </w:pPr>
            <w:r w:rsidRPr="00824B71">
              <w:rPr>
                <w:sz w:val="20"/>
                <w:szCs w:val="20"/>
              </w:rPr>
              <w:t>ЕЕ 02 02</w:t>
            </w:r>
          </w:p>
        </w:tc>
        <w:tc>
          <w:tcPr>
            <w:tcW w:w="8380" w:type="dxa"/>
            <w:tcBorders>
              <w:top w:val="nil"/>
              <w:left w:val="nil"/>
              <w:bottom w:val="single" w:sz="4" w:space="0" w:color="auto"/>
              <w:right w:val="single" w:sz="4" w:space="0" w:color="auto"/>
            </w:tcBorders>
            <w:shd w:val="clear" w:color="auto" w:fill="auto"/>
            <w:hideMark/>
          </w:tcPr>
          <w:p w14:paraId="19D29712" w14:textId="77777777" w:rsidR="00824B71" w:rsidRPr="00824B71" w:rsidRDefault="00824B71" w:rsidP="00824B71">
            <w:pPr>
              <w:jc w:val="left"/>
              <w:rPr>
                <w:sz w:val="20"/>
                <w:szCs w:val="20"/>
              </w:rPr>
            </w:pPr>
            <w:r w:rsidRPr="00824B71">
              <w:rPr>
                <w:sz w:val="20"/>
                <w:szCs w:val="20"/>
              </w:rPr>
              <w:t>Испитивање целокупне инсталације и прибављање атеста за уземљење. Обрачун по комплету</w:t>
            </w:r>
          </w:p>
        </w:tc>
        <w:tc>
          <w:tcPr>
            <w:tcW w:w="1170" w:type="dxa"/>
            <w:tcBorders>
              <w:top w:val="nil"/>
              <w:left w:val="nil"/>
              <w:bottom w:val="single" w:sz="4" w:space="0" w:color="auto"/>
              <w:right w:val="single" w:sz="4" w:space="0" w:color="auto"/>
            </w:tcBorders>
            <w:shd w:val="clear" w:color="auto" w:fill="auto"/>
            <w:noWrap/>
            <w:vAlign w:val="bottom"/>
            <w:hideMark/>
          </w:tcPr>
          <w:p w14:paraId="3EFA4BA8" w14:textId="77777777" w:rsidR="00824B71" w:rsidRPr="00824B71" w:rsidRDefault="00824B71" w:rsidP="00824B71">
            <w:pPr>
              <w:jc w:val="center"/>
              <w:rPr>
                <w:sz w:val="20"/>
                <w:szCs w:val="20"/>
              </w:rPr>
            </w:pPr>
            <w:r w:rsidRPr="00824B71">
              <w:rPr>
                <w:sz w:val="20"/>
                <w:szCs w:val="20"/>
              </w:rPr>
              <w:t>компл.</w:t>
            </w:r>
          </w:p>
        </w:tc>
        <w:tc>
          <w:tcPr>
            <w:tcW w:w="1120" w:type="dxa"/>
            <w:tcBorders>
              <w:top w:val="nil"/>
              <w:left w:val="nil"/>
              <w:bottom w:val="single" w:sz="4" w:space="0" w:color="auto"/>
              <w:right w:val="single" w:sz="4" w:space="0" w:color="auto"/>
            </w:tcBorders>
            <w:shd w:val="clear" w:color="auto" w:fill="auto"/>
            <w:noWrap/>
            <w:vAlign w:val="bottom"/>
            <w:hideMark/>
          </w:tcPr>
          <w:p w14:paraId="233535C3"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4B5C497D"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E7C1D79" w14:textId="77777777" w:rsidR="00824B71" w:rsidRPr="00824B71" w:rsidRDefault="00824B71" w:rsidP="00824B71">
            <w:pPr>
              <w:jc w:val="right"/>
              <w:rPr>
                <w:sz w:val="20"/>
                <w:szCs w:val="20"/>
              </w:rPr>
            </w:pPr>
            <w:r w:rsidRPr="00824B71">
              <w:rPr>
                <w:sz w:val="20"/>
                <w:szCs w:val="20"/>
              </w:rPr>
              <w:t> </w:t>
            </w:r>
          </w:p>
        </w:tc>
      </w:tr>
      <w:tr w:rsidR="00824B71" w:rsidRPr="00824B71" w14:paraId="4A347F3B" w14:textId="77777777" w:rsidTr="00D60212">
        <w:trPr>
          <w:trHeight w:val="450"/>
        </w:trPr>
        <w:tc>
          <w:tcPr>
            <w:tcW w:w="810" w:type="dxa"/>
            <w:tcBorders>
              <w:top w:val="nil"/>
              <w:left w:val="single" w:sz="4" w:space="0" w:color="auto"/>
              <w:bottom w:val="single" w:sz="4" w:space="0" w:color="auto"/>
              <w:right w:val="single" w:sz="4" w:space="0" w:color="auto"/>
            </w:tcBorders>
            <w:shd w:val="clear" w:color="auto" w:fill="auto"/>
            <w:hideMark/>
          </w:tcPr>
          <w:p w14:paraId="503A326C"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63AD3791" w14:textId="77777777" w:rsidR="00824B71" w:rsidRPr="00824B71" w:rsidRDefault="00824B71" w:rsidP="00824B71">
            <w:pPr>
              <w:jc w:val="right"/>
              <w:rPr>
                <w:b/>
                <w:bCs/>
                <w:sz w:val="20"/>
                <w:szCs w:val="20"/>
              </w:rPr>
            </w:pPr>
            <w:r w:rsidRPr="00824B71">
              <w:rPr>
                <w:b/>
                <w:bCs/>
                <w:sz w:val="20"/>
                <w:szCs w:val="20"/>
              </w:rPr>
              <w:t>УКУПНО ГРОМОБРАНСКА ИНСТАЛАЦИЈА:</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739A9D2" w14:textId="77777777" w:rsidR="00824B71" w:rsidRPr="00824B71" w:rsidRDefault="00824B71" w:rsidP="00824B71">
            <w:pPr>
              <w:jc w:val="right"/>
              <w:rPr>
                <w:b/>
                <w:bCs/>
                <w:sz w:val="20"/>
                <w:szCs w:val="20"/>
              </w:rPr>
            </w:pPr>
          </w:p>
        </w:tc>
      </w:tr>
      <w:tr w:rsidR="00824B71" w:rsidRPr="00824B71" w14:paraId="26F87E85" w14:textId="77777777" w:rsidTr="00D60212">
        <w:trPr>
          <w:trHeight w:val="616"/>
        </w:trPr>
        <w:tc>
          <w:tcPr>
            <w:tcW w:w="810" w:type="dxa"/>
            <w:tcBorders>
              <w:top w:val="nil"/>
              <w:left w:val="single" w:sz="4" w:space="0" w:color="auto"/>
              <w:bottom w:val="single" w:sz="4" w:space="0" w:color="auto"/>
              <w:right w:val="single" w:sz="4" w:space="0" w:color="auto"/>
            </w:tcBorders>
            <w:shd w:val="clear" w:color="auto" w:fill="auto"/>
            <w:hideMark/>
          </w:tcPr>
          <w:p w14:paraId="5B01DF23" w14:textId="77777777" w:rsidR="00824B71" w:rsidRPr="00824B71" w:rsidRDefault="00824B71" w:rsidP="00824B71">
            <w:pPr>
              <w:jc w:val="center"/>
              <w:rPr>
                <w:b/>
                <w:bCs/>
                <w:sz w:val="20"/>
                <w:szCs w:val="20"/>
              </w:rPr>
            </w:pPr>
            <w:r w:rsidRPr="00824B71">
              <w:rPr>
                <w:b/>
                <w:bCs/>
                <w:sz w:val="20"/>
                <w:szCs w:val="20"/>
              </w:rPr>
              <w:t>ТК 01</w:t>
            </w:r>
          </w:p>
        </w:tc>
        <w:tc>
          <w:tcPr>
            <w:tcW w:w="12430" w:type="dxa"/>
            <w:gridSpan w:val="4"/>
            <w:tcBorders>
              <w:top w:val="nil"/>
              <w:left w:val="nil"/>
              <w:bottom w:val="single" w:sz="4" w:space="0" w:color="auto"/>
              <w:right w:val="single" w:sz="4" w:space="0" w:color="auto"/>
            </w:tcBorders>
            <w:shd w:val="clear" w:color="auto" w:fill="auto"/>
            <w:vAlign w:val="center"/>
            <w:hideMark/>
          </w:tcPr>
          <w:p w14:paraId="71DA2059" w14:textId="77777777" w:rsidR="00824B71" w:rsidRPr="00824B71" w:rsidRDefault="00824B71" w:rsidP="00824B71">
            <w:pPr>
              <w:jc w:val="left"/>
              <w:rPr>
                <w:b/>
                <w:bCs/>
                <w:sz w:val="20"/>
                <w:szCs w:val="20"/>
                <w:lang w:val="sr-Cyrl-RS"/>
              </w:rPr>
            </w:pPr>
            <w:r w:rsidRPr="00824B71">
              <w:rPr>
                <w:b/>
                <w:bCs/>
                <w:sz w:val="20"/>
                <w:szCs w:val="20"/>
              </w:rPr>
              <w:t>ТЕЛЕФОНСКА ИНСТАЛАЦИЈА</w:t>
            </w:r>
            <w:r>
              <w:rPr>
                <w:b/>
                <w:bCs/>
                <w:sz w:val="20"/>
                <w:szCs w:val="20"/>
                <w:lang w:val="sr-Cyrl-RS"/>
              </w:rPr>
              <w:t xml:space="preserve"> </w:t>
            </w:r>
            <w:r w:rsidRPr="00824B71">
              <w:rPr>
                <w:b/>
                <w:bCs/>
                <w:sz w:val="20"/>
                <w:szCs w:val="20"/>
              </w:rPr>
              <w:t xml:space="preserve">НАПОМЕНА: У цену урачунати и остали ситан материјал и радове који нису </w:t>
            </w:r>
            <w:proofErr w:type="gramStart"/>
            <w:r w:rsidRPr="00824B71">
              <w:rPr>
                <w:b/>
                <w:bCs/>
                <w:sz w:val="20"/>
                <w:szCs w:val="20"/>
              </w:rPr>
              <w:t>обухваћени  спецификацијом</w:t>
            </w:r>
            <w:proofErr w:type="gramEnd"/>
            <w:r w:rsidRPr="00824B71">
              <w:rPr>
                <w:b/>
                <w:bCs/>
                <w:sz w:val="20"/>
                <w:szCs w:val="20"/>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5817DFFB" w14:textId="77777777" w:rsidR="00824B71" w:rsidRPr="00824B71" w:rsidRDefault="00824B71" w:rsidP="00824B71">
            <w:pPr>
              <w:jc w:val="left"/>
              <w:rPr>
                <w:b/>
                <w:bCs/>
                <w:sz w:val="20"/>
                <w:szCs w:val="20"/>
              </w:rPr>
            </w:pPr>
            <w:r w:rsidRPr="00824B71">
              <w:rPr>
                <w:b/>
                <w:bCs/>
                <w:sz w:val="20"/>
                <w:szCs w:val="20"/>
              </w:rPr>
              <w:t> </w:t>
            </w:r>
          </w:p>
        </w:tc>
      </w:tr>
      <w:tr w:rsidR="00824B71" w:rsidRPr="00824B71" w14:paraId="4AA69149" w14:textId="77777777" w:rsidTr="00D60212">
        <w:trPr>
          <w:trHeight w:val="1020"/>
        </w:trPr>
        <w:tc>
          <w:tcPr>
            <w:tcW w:w="810" w:type="dxa"/>
            <w:tcBorders>
              <w:top w:val="nil"/>
              <w:left w:val="single" w:sz="4" w:space="0" w:color="auto"/>
              <w:bottom w:val="single" w:sz="4" w:space="0" w:color="auto"/>
              <w:right w:val="single" w:sz="4" w:space="0" w:color="auto"/>
            </w:tcBorders>
            <w:shd w:val="clear" w:color="auto" w:fill="auto"/>
            <w:hideMark/>
          </w:tcPr>
          <w:p w14:paraId="261A8218" w14:textId="77777777" w:rsidR="00824B71" w:rsidRPr="00824B71" w:rsidRDefault="00824B71" w:rsidP="00824B71">
            <w:pPr>
              <w:jc w:val="center"/>
              <w:rPr>
                <w:sz w:val="20"/>
                <w:szCs w:val="20"/>
              </w:rPr>
            </w:pPr>
            <w:r w:rsidRPr="00824B71">
              <w:rPr>
                <w:sz w:val="20"/>
                <w:szCs w:val="20"/>
              </w:rPr>
              <w:t>ТК 01 01</w:t>
            </w:r>
          </w:p>
        </w:tc>
        <w:tc>
          <w:tcPr>
            <w:tcW w:w="8380" w:type="dxa"/>
            <w:tcBorders>
              <w:top w:val="single" w:sz="4" w:space="0" w:color="auto"/>
              <w:left w:val="nil"/>
              <w:bottom w:val="single" w:sz="4" w:space="0" w:color="auto"/>
              <w:right w:val="single" w:sz="4" w:space="0" w:color="auto"/>
            </w:tcBorders>
            <w:shd w:val="clear" w:color="auto" w:fill="auto"/>
            <w:hideMark/>
          </w:tcPr>
          <w:p w14:paraId="61FD9B06" w14:textId="77777777" w:rsidR="00824B71" w:rsidRPr="00824B71" w:rsidRDefault="00824B71" w:rsidP="00824B71">
            <w:pPr>
              <w:jc w:val="left"/>
              <w:rPr>
                <w:color w:val="000000"/>
                <w:sz w:val="20"/>
                <w:szCs w:val="20"/>
              </w:rPr>
            </w:pPr>
            <w:r w:rsidRPr="00824B71">
              <w:rPr>
                <w:color w:val="000000"/>
                <w:sz w:val="20"/>
                <w:szCs w:val="20"/>
              </w:rPr>
              <w:t>Набавка и монтажа унутрашњег телефонског ормана са реглетом 1x10 типа "Цроне"или одговарајуће за терминацију кабла од ВВД кутије и инсталацију разводних телефонских каблова у објекту.</w:t>
            </w:r>
            <w:r w:rsidRPr="00824B71">
              <w:rPr>
                <w:color w:val="000000"/>
                <w:sz w:val="20"/>
                <w:szCs w:val="20"/>
              </w:rPr>
              <w:br/>
              <w:t>Обрачун по 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93119E2" w14:textId="77777777" w:rsidR="00824B71" w:rsidRPr="00824B71" w:rsidRDefault="00824B71" w:rsidP="00824B71">
            <w:pPr>
              <w:jc w:val="center"/>
              <w:rPr>
                <w:sz w:val="20"/>
                <w:szCs w:val="20"/>
              </w:rPr>
            </w:pPr>
            <w:r w:rsidRPr="00824B71">
              <w:rPr>
                <w:sz w:val="20"/>
                <w:szCs w:val="20"/>
              </w:rPr>
              <w:t>ком.</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BBAD1BC"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590D02F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6336DC19" w14:textId="77777777" w:rsidR="00824B71" w:rsidRPr="00824B71" w:rsidRDefault="00824B71" w:rsidP="00824B71">
            <w:pPr>
              <w:jc w:val="right"/>
              <w:rPr>
                <w:sz w:val="20"/>
                <w:szCs w:val="20"/>
              </w:rPr>
            </w:pPr>
            <w:r w:rsidRPr="00824B71">
              <w:rPr>
                <w:sz w:val="20"/>
                <w:szCs w:val="20"/>
              </w:rPr>
              <w:t> </w:t>
            </w:r>
          </w:p>
        </w:tc>
      </w:tr>
      <w:tr w:rsidR="00824B71" w:rsidRPr="00824B71" w14:paraId="0CFA0BD2"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73206E11" w14:textId="77777777" w:rsidR="00824B71" w:rsidRPr="00824B71" w:rsidRDefault="00824B71" w:rsidP="00824B71">
            <w:pPr>
              <w:jc w:val="center"/>
              <w:rPr>
                <w:sz w:val="20"/>
                <w:szCs w:val="20"/>
              </w:rPr>
            </w:pPr>
            <w:r w:rsidRPr="00824B71">
              <w:rPr>
                <w:sz w:val="20"/>
                <w:szCs w:val="20"/>
              </w:rPr>
              <w:t>ТК 01 02</w:t>
            </w:r>
          </w:p>
        </w:tc>
        <w:tc>
          <w:tcPr>
            <w:tcW w:w="8380" w:type="dxa"/>
            <w:tcBorders>
              <w:top w:val="single" w:sz="4" w:space="0" w:color="auto"/>
              <w:left w:val="nil"/>
              <w:bottom w:val="single" w:sz="4" w:space="0" w:color="auto"/>
              <w:right w:val="nil"/>
            </w:tcBorders>
            <w:shd w:val="clear" w:color="auto" w:fill="auto"/>
            <w:hideMark/>
          </w:tcPr>
          <w:p w14:paraId="3E2B6621" w14:textId="77777777" w:rsidR="00824B71" w:rsidRPr="00824B71" w:rsidRDefault="00824B71" w:rsidP="00824B71">
            <w:pPr>
              <w:jc w:val="left"/>
              <w:rPr>
                <w:sz w:val="20"/>
                <w:szCs w:val="20"/>
              </w:rPr>
            </w:pPr>
            <w:r w:rsidRPr="00824B71">
              <w:rPr>
                <w:sz w:val="20"/>
                <w:szCs w:val="20"/>
              </w:rPr>
              <w:t>Демонтажа постојећих телефонских утичница РЈ-11 и поновна монтажа након завршених грађевинских радова на санацији објекта.</w:t>
            </w:r>
            <w:r w:rsidRPr="00824B71">
              <w:rPr>
                <w:sz w:val="20"/>
                <w:szCs w:val="20"/>
              </w:rPr>
              <w:br/>
              <w:t>Обрачун по ком.</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1F9E5D1"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0AF25700"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0E0046D6"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BAA3D2F" w14:textId="77777777" w:rsidR="00824B71" w:rsidRPr="00824B71" w:rsidRDefault="00824B71" w:rsidP="00824B71">
            <w:pPr>
              <w:jc w:val="right"/>
              <w:rPr>
                <w:sz w:val="20"/>
                <w:szCs w:val="20"/>
              </w:rPr>
            </w:pPr>
            <w:r w:rsidRPr="00824B71">
              <w:rPr>
                <w:sz w:val="20"/>
                <w:szCs w:val="20"/>
              </w:rPr>
              <w:t> </w:t>
            </w:r>
          </w:p>
        </w:tc>
      </w:tr>
      <w:tr w:rsidR="00824B71" w:rsidRPr="00824B71" w14:paraId="3CBE2247" w14:textId="77777777" w:rsidTr="00D60212">
        <w:trPr>
          <w:trHeight w:val="450"/>
        </w:trPr>
        <w:tc>
          <w:tcPr>
            <w:tcW w:w="810" w:type="dxa"/>
            <w:tcBorders>
              <w:top w:val="nil"/>
              <w:left w:val="single" w:sz="4" w:space="0" w:color="auto"/>
              <w:bottom w:val="single" w:sz="4" w:space="0" w:color="auto"/>
              <w:right w:val="single" w:sz="4" w:space="0" w:color="auto"/>
            </w:tcBorders>
            <w:shd w:val="clear" w:color="auto" w:fill="auto"/>
            <w:hideMark/>
          </w:tcPr>
          <w:p w14:paraId="6FA41F4C"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0651A6AA" w14:textId="77777777" w:rsidR="00824B71" w:rsidRPr="00824B71" w:rsidRDefault="00824B71" w:rsidP="00824B71">
            <w:pPr>
              <w:jc w:val="right"/>
              <w:rPr>
                <w:b/>
                <w:bCs/>
                <w:sz w:val="20"/>
                <w:szCs w:val="20"/>
              </w:rPr>
            </w:pPr>
            <w:r w:rsidRPr="00824B71">
              <w:rPr>
                <w:b/>
                <w:bCs/>
                <w:sz w:val="20"/>
                <w:szCs w:val="20"/>
              </w:rPr>
              <w:t>УКУПНО ТЕЛЕФОНСКА ИНСТАЛАЦИЈА:</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5738B92" w14:textId="77777777" w:rsidR="00824B71" w:rsidRPr="00824B71" w:rsidRDefault="00824B71" w:rsidP="00824B71">
            <w:pPr>
              <w:jc w:val="right"/>
              <w:rPr>
                <w:b/>
                <w:bCs/>
                <w:sz w:val="20"/>
                <w:szCs w:val="20"/>
              </w:rPr>
            </w:pPr>
          </w:p>
        </w:tc>
      </w:tr>
      <w:tr w:rsidR="00824B71" w:rsidRPr="00824B71" w14:paraId="269D9516"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535C725" w14:textId="77777777" w:rsidR="00824B71" w:rsidRPr="00824B71" w:rsidRDefault="00824B71" w:rsidP="00824B71">
            <w:pPr>
              <w:jc w:val="center"/>
              <w:rPr>
                <w:b/>
                <w:bCs/>
                <w:sz w:val="20"/>
                <w:szCs w:val="20"/>
              </w:rPr>
            </w:pPr>
            <w:r w:rsidRPr="00824B71">
              <w:rPr>
                <w:b/>
                <w:bCs/>
                <w:sz w:val="20"/>
                <w:szCs w:val="20"/>
              </w:rPr>
              <w:t>ТК 02</w:t>
            </w:r>
          </w:p>
        </w:tc>
        <w:tc>
          <w:tcPr>
            <w:tcW w:w="8380" w:type="dxa"/>
            <w:tcBorders>
              <w:top w:val="nil"/>
              <w:left w:val="nil"/>
              <w:bottom w:val="single" w:sz="4" w:space="0" w:color="auto"/>
              <w:right w:val="nil"/>
            </w:tcBorders>
            <w:shd w:val="clear" w:color="auto" w:fill="auto"/>
            <w:vAlign w:val="center"/>
            <w:hideMark/>
          </w:tcPr>
          <w:p w14:paraId="5B25CFF9" w14:textId="77777777" w:rsidR="00824B71" w:rsidRPr="00824B71" w:rsidRDefault="00824B71" w:rsidP="00824B71">
            <w:pPr>
              <w:jc w:val="left"/>
              <w:rPr>
                <w:b/>
                <w:bCs/>
                <w:sz w:val="20"/>
                <w:szCs w:val="20"/>
              </w:rPr>
            </w:pPr>
            <w:r w:rsidRPr="00824B71">
              <w:rPr>
                <w:b/>
                <w:bCs/>
                <w:sz w:val="20"/>
                <w:szCs w:val="20"/>
              </w:rPr>
              <w:t xml:space="preserve">ТЕЛЕВИЗИЈСКА ИНСТАЛАЦИЈА                 </w:t>
            </w:r>
          </w:p>
        </w:tc>
        <w:tc>
          <w:tcPr>
            <w:tcW w:w="1170" w:type="dxa"/>
            <w:tcBorders>
              <w:top w:val="nil"/>
              <w:left w:val="nil"/>
              <w:bottom w:val="single" w:sz="4" w:space="0" w:color="auto"/>
              <w:right w:val="nil"/>
            </w:tcBorders>
            <w:shd w:val="clear" w:color="auto" w:fill="auto"/>
            <w:vAlign w:val="center"/>
            <w:hideMark/>
          </w:tcPr>
          <w:p w14:paraId="54A8751F" w14:textId="77777777" w:rsidR="00824B71" w:rsidRPr="00824B71" w:rsidRDefault="00824B71" w:rsidP="00824B71">
            <w:pPr>
              <w:jc w:val="left"/>
              <w:rPr>
                <w:b/>
                <w:bCs/>
                <w:sz w:val="20"/>
                <w:szCs w:val="20"/>
              </w:rPr>
            </w:pPr>
            <w:r w:rsidRPr="00824B71">
              <w:rPr>
                <w:b/>
                <w:bCs/>
                <w:sz w:val="20"/>
                <w:szCs w:val="20"/>
              </w:rPr>
              <w:t> </w:t>
            </w:r>
          </w:p>
        </w:tc>
        <w:tc>
          <w:tcPr>
            <w:tcW w:w="1120" w:type="dxa"/>
            <w:tcBorders>
              <w:top w:val="nil"/>
              <w:left w:val="nil"/>
              <w:bottom w:val="single" w:sz="4" w:space="0" w:color="auto"/>
              <w:right w:val="nil"/>
            </w:tcBorders>
            <w:shd w:val="clear" w:color="auto" w:fill="auto"/>
            <w:vAlign w:val="center"/>
            <w:hideMark/>
          </w:tcPr>
          <w:p w14:paraId="5DA21527" w14:textId="77777777" w:rsidR="00824B71" w:rsidRPr="00824B71" w:rsidRDefault="00824B71" w:rsidP="00824B71">
            <w:pPr>
              <w:jc w:val="left"/>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2E1272C7" w14:textId="77777777" w:rsidR="00824B71" w:rsidRPr="00824B71" w:rsidRDefault="00824B71" w:rsidP="00824B71">
            <w:pPr>
              <w:jc w:val="left"/>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CA0E91" w14:textId="77777777" w:rsidR="00824B71" w:rsidRPr="00824B71" w:rsidRDefault="00824B71" w:rsidP="00824B71">
            <w:pPr>
              <w:jc w:val="left"/>
              <w:rPr>
                <w:b/>
                <w:bCs/>
                <w:sz w:val="20"/>
                <w:szCs w:val="20"/>
              </w:rPr>
            </w:pPr>
            <w:r w:rsidRPr="00824B71">
              <w:rPr>
                <w:b/>
                <w:bCs/>
                <w:sz w:val="20"/>
                <w:szCs w:val="20"/>
              </w:rPr>
              <w:t> </w:t>
            </w:r>
          </w:p>
        </w:tc>
      </w:tr>
      <w:tr w:rsidR="00824B71" w:rsidRPr="00824B71" w14:paraId="4B308722" w14:textId="77777777" w:rsidTr="00D60212">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066D409E" w14:textId="77777777" w:rsidR="00824B71" w:rsidRDefault="00824B71" w:rsidP="00824B71">
            <w:pPr>
              <w:jc w:val="center"/>
              <w:rPr>
                <w:sz w:val="20"/>
                <w:szCs w:val="20"/>
                <w:lang w:val="sr-Cyrl-RS"/>
              </w:rPr>
            </w:pPr>
            <w:r w:rsidRPr="00824B71">
              <w:rPr>
                <w:sz w:val="20"/>
                <w:szCs w:val="20"/>
              </w:rPr>
              <w:t xml:space="preserve">ТК </w:t>
            </w:r>
          </w:p>
          <w:p w14:paraId="285495C9" w14:textId="77777777" w:rsidR="00824B71" w:rsidRPr="00824B71" w:rsidRDefault="00824B71" w:rsidP="00824B71">
            <w:pPr>
              <w:jc w:val="center"/>
              <w:rPr>
                <w:sz w:val="20"/>
                <w:szCs w:val="20"/>
              </w:rPr>
            </w:pPr>
            <w:r w:rsidRPr="00824B71">
              <w:rPr>
                <w:sz w:val="20"/>
                <w:szCs w:val="20"/>
              </w:rPr>
              <w:t>02 01</w:t>
            </w:r>
          </w:p>
        </w:tc>
        <w:tc>
          <w:tcPr>
            <w:tcW w:w="8380" w:type="dxa"/>
            <w:tcBorders>
              <w:top w:val="single" w:sz="4" w:space="0" w:color="auto"/>
              <w:left w:val="nil"/>
              <w:bottom w:val="single" w:sz="4" w:space="0" w:color="auto"/>
              <w:right w:val="single" w:sz="4" w:space="0" w:color="auto"/>
            </w:tcBorders>
            <w:shd w:val="clear" w:color="auto" w:fill="auto"/>
            <w:hideMark/>
          </w:tcPr>
          <w:p w14:paraId="50031630" w14:textId="77777777" w:rsidR="00824B71" w:rsidRPr="00824B71" w:rsidRDefault="00824B71" w:rsidP="00824B71">
            <w:pPr>
              <w:jc w:val="left"/>
              <w:rPr>
                <w:sz w:val="20"/>
                <w:szCs w:val="20"/>
              </w:rPr>
            </w:pPr>
            <w:r w:rsidRPr="00824B71">
              <w:rPr>
                <w:sz w:val="20"/>
                <w:szCs w:val="20"/>
              </w:rPr>
              <w:t>Набавка и постављање на предходно постављен стуб антена за пријем земаљског ТВ сигнала и то следећих карактеристика:</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17704EF" w14:textId="77777777" w:rsidR="00824B71" w:rsidRPr="00824B71" w:rsidRDefault="00824B71" w:rsidP="00824B71">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E0501F7"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vAlign w:val="bottom"/>
            <w:hideMark/>
          </w:tcPr>
          <w:p w14:paraId="512942F6"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6FAB64D" w14:textId="77777777" w:rsidR="00824B71" w:rsidRPr="00824B71" w:rsidRDefault="00824B71" w:rsidP="00824B71">
            <w:pPr>
              <w:jc w:val="center"/>
              <w:rPr>
                <w:sz w:val="20"/>
                <w:szCs w:val="20"/>
              </w:rPr>
            </w:pPr>
            <w:r w:rsidRPr="00824B71">
              <w:rPr>
                <w:sz w:val="20"/>
                <w:szCs w:val="20"/>
              </w:rPr>
              <w:t> </w:t>
            </w:r>
          </w:p>
        </w:tc>
      </w:tr>
      <w:tr w:rsidR="00824B71" w:rsidRPr="00824B71" w14:paraId="0655D8E2" w14:textId="77777777" w:rsidTr="00D60212">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1FBCF10E" w14:textId="77777777" w:rsidR="00824B71" w:rsidRPr="00824B71" w:rsidRDefault="00824B71" w:rsidP="00824B71">
            <w:pPr>
              <w:jc w:val="center"/>
              <w:rPr>
                <w:sz w:val="20"/>
                <w:szCs w:val="20"/>
              </w:rPr>
            </w:pPr>
            <w:r w:rsidRPr="00824B71">
              <w:rPr>
                <w:sz w:val="20"/>
                <w:szCs w:val="20"/>
              </w:rPr>
              <w:t>а)</w:t>
            </w:r>
          </w:p>
        </w:tc>
        <w:tc>
          <w:tcPr>
            <w:tcW w:w="8380" w:type="dxa"/>
            <w:tcBorders>
              <w:top w:val="nil"/>
              <w:left w:val="nil"/>
              <w:bottom w:val="single" w:sz="4" w:space="0" w:color="auto"/>
              <w:right w:val="single" w:sz="4" w:space="0" w:color="auto"/>
            </w:tcBorders>
            <w:shd w:val="clear" w:color="auto" w:fill="auto"/>
            <w:hideMark/>
          </w:tcPr>
          <w:p w14:paraId="2E78676D" w14:textId="77777777" w:rsidR="00824B71" w:rsidRPr="00824B71" w:rsidRDefault="00824B71" w:rsidP="00824B71">
            <w:pPr>
              <w:jc w:val="left"/>
              <w:rPr>
                <w:sz w:val="20"/>
                <w:szCs w:val="20"/>
              </w:rPr>
            </w:pPr>
            <w:r w:rsidRPr="00824B71">
              <w:rPr>
                <w:sz w:val="20"/>
                <w:szCs w:val="20"/>
              </w:rPr>
              <w:t>- Антена ВХФ ЕЛСАТ ЛОГА 1</w:t>
            </w:r>
          </w:p>
        </w:tc>
        <w:tc>
          <w:tcPr>
            <w:tcW w:w="1170" w:type="dxa"/>
            <w:tcBorders>
              <w:top w:val="nil"/>
              <w:left w:val="nil"/>
              <w:bottom w:val="single" w:sz="4" w:space="0" w:color="auto"/>
              <w:right w:val="single" w:sz="4" w:space="0" w:color="auto"/>
            </w:tcBorders>
            <w:shd w:val="clear" w:color="auto" w:fill="auto"/>
            <w:noWrap/>
            <w:vAlign w:val="bottom"/>
            <w:hideMark/>
          </w:tcPr>
          <w:p w14:paraId="5C24830F"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FC4B4B5"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385570ED"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0DA009A" w14:textId="77777777" w:rsidR="00824B71" w:rsidRPr="00824B71" w:rsidRDefault="00824B71" w:rsidP="00824B71">
            <w:pPr>
              <w:jc w:val="right"/>
              <w:rPr>
                <w:sz w:val="20"/>
                <w:szCs w:val="20"/>
              </w:rPr>
            </w:pPr>
            <w:r w:rsidRPr="00824B71">
              <w:rPr>
                <w:sz w:val="20"/>
                <w:szCs w:val="20"/>
              </w:rPr>
              <w:t> </w:t>
            </w:r>
          </w:p>
        </w:tc>
      </w:tr>
      <w:tr w:rsidR="00824B71" w:rsidRPr="00824B71" w14:paraId="2AC8405A" w14:textId="77777777" w:rsidTr="00D60212">
        <w:trPr>
          <w:trHeight w:val="360"/>
        </w:trPr>
        <w:tc>
          <w:tcPr>
            <w:tcW w:w="810" w:type="dxa"/>
            <w:tcBorders>
              <w:top w:val="nil"/>
              <w:left w:val="single" w:sz="4" w:space="0" w:color="auto"/>
              <w:bottom w:val="single" w:sz="4" w:space="0" w:color="auto"/>
              <w:right w:val="single" w:sz="4" w:space="0" w:color="auto"/>
            </w:tcBorders>
            <w:shd w:val="clear" w:color="auto" w:fill="auto"/>
            <w:hideMark/>
          </w:tcPr>
          <w:p w14:paraId="266E0DC6" w14:textId="77777777" w:rsidR="00824B71" w:rsidRPr="00824B71" w:rsidRDefault="00824B71" w:rsidP="00824B71">
            <w:pPr>
              <w:jc w:val="center"/>
              <w:rPr>
                <w:sz w:val="20"/>
                <w:szCs w:val="20"/>
              </w:rPr>
            </w:pPr>
            <w:r w:rsidRPr="00824B71">
              <w:rPr>
                <w:sz w:val="20"/>
                <w:szCs w:val="20"/>
              </w:rPr>
              <w:t>б)</w:t>
            </w:r>
          </w:p>
        </w:tc>
        <w:tc>
          <w:tcPr>
            <w:tcW w:w="8380" w:type="dxa"/>
            <w:tcBorders>
              <w:top w:val="nil"/>
              <w:left w:val="nil"/>
              <w:bottom w:val="single" w:sz="4" w:space="0" w:color="auto"/>
              <w:right w:val="single" w:sz="4" w:space="0" w:color="auto"/>
            </w:tcBorders>
            <w:shd w:val="clear" w:color="auto" w:fill="auto"/>
            <w:hideMark/>
          </w:tcPr>
          <w:p w14:paraId="67133D31" w14:textId="77777777" w:rsidR="00824B71" w:rsidRPr="00824B71" w:rsidRDefault="00824B71" w:rsidP="00824B71">
            <w:pPr>
              <w:jc w:val="left"/>
              <w:rPr>
                <w:sz w:val="20"/>
                <w:szCs w:val="20"/>
              </w:rPr>
            </w:pPr>
            <w:r w:rsidRPr="00824B71">
              <w:rPr>
                <w:sz w:val="20"/>
                <w:szCs w:val="20"/>
              </w:rPr>
              <w:t>- Антена УХФ ИСКРА 91Х</w:t>
            </w:r>
          </w:p>
        </w:tc>
        <w:tc>
          <w:tcPr>
            <w:tcW w:w="1170" w:type="dxa"/>
            <w:tcBorders>
              <w:top w:val="nil"/>
              <w:left w:val="nil"/>
              <w:bottom w:val="single" w:sz="4" w:space="0" w:color="auto"/>
              <w:right w:val="single" w:sz="4" w:space="0" w:color="auto"/>
            </w:tcBorders>
            <w:shd w:val="clear" w:color="auto" w:fill="auto"/>
            <w:noWrap/>
            <w:vAlign w:val="bottom"/>
            <w:hideMark/>
          </w:tcPr>
          <w:p w14:paraId="681F7FF4"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B7C96D9"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15B3C931"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D3A25C8" w14:textId="77777777" w:rsidR="00824B71" w:rsidRPr="00824B71" w:rsidRDefault="00824B71" w:rsidP="00824B71">
            <w:pPr>
              <w:jc w:val="right"/>
              <w:rPr>
                <w:sz w:val="20"/>
                <w:szCs w:val="20"/>
              </w:rPr>
            </w:pPr>
            <w:r w:rsidRPr="00824B71">
              <w:rPr>
                <w:sz w:val="20"/>
                <w:szCs w:val="20"/>
              </w:rPr>
              <w:t> </w:t>
            </w:r>
          </w:p>
        </w:tc>
      </w:tr>
      <w:tr w:rsidR="0078562F" w:rsidRPr="00824B71" w14:paraId="3C738185" w14:textId="77777777" w:rsidTr="00D60212">
        <w:trPr>
          <w:trHeight w:val="814"/>
        </w:trPr>
        <w:tc>
          <w:tcPr>
            <w:tcW w:w="810" w:type="dxa"/>
            <w:vMerge w:val="restart"/>
            <w:tcBorders>
              <w:top w:val="nil"/>
              <w:left w:val="single" w:sz="4" w:space="0" w:color="auto"/>
              <w:bottom w:val="nil"/>
              <w:right w:val="single" w:sz="4" w:space="0" w:color="auto"/>
            </w:tcBorders>
            <w:shd w:val="clear" w:color="auto" w:fill="auto"/>
            <w:hideMark/>
          </w:tcPr>
          <w:p w14:paraId="5F59763D" w14:textId="77777777" w:rsidR="0078562F" w:rsidRDefault="0078562F" w:rsidP="00824B71">
            <w:pPr>
              <w:jc w:val="center"/>
              <w:rPr>
                <w:sz w:val="20"/>
                <w:szCs w:val="20"/>
                <w:lang w:val="sr-Cyrl-RS"/>
              </w:rPr>
            </w:pPr>
            <w:r w:rsidRPr="00824B71">
              <w:rPr>
                <w:sz w:val="20"/>
                <w:szCs w:val="20"/>
              </w:rPr>
              <w:t>ТК</w:t>
            </w:r>
          </w:p>
          <w:p w14:paraId="0619EF2F" w14:textId="77777777" w:rsidR="0078562F" w:rsidRPr="00824B71" w:rsidRDefault="0078562F" w:rsidP="00824B71">
            <w:pPr>
              <w:jc w:val="center"/>
              <w:rPr>
                <w:sz w:val="20"/>
                <w:szCs w:val="20"/>
              </w:rPr>
            </w:pPr>
            <w:r w:rsidRPr="00824B71">
              <w:rPr>
                <w:sz w:val="20"/>
                <w:szCs w:val="20"/>
              </w:rPr>
              <w:t xml:space="preserve"> 02 02</w:t>
            </w:r>
          </w:p>
        </w:tc>
        <w:tc>
          <w:tcPr>
            <w:tcW w:w="8380" w:type="dxa"/>
            <w:tcBorders>
              <w:top w:val="nil"/>
              <w:left w:val="nil"/>
              <w:bottom w:val="single" w:sz="4" w:space="0" w:color="auto"/>
              <w:right w:val="single" w:sz="4" w:space="0" w:color="auto"/>
            </w:tcBorders>
            <w:shd w:val="clear" w:color="auto" w:fill="auto"/>
            <w:hideMark/>
          </w:tcPr>
          <w:p w14:paraId="2BF99C91" w14:textId="77777777" w:rsidR="0078562F" w:rsidRPr="00824B71" w:rsidRDefault="0078562F" w:rsidP="00824B71">
            <w:pPr>
              <w:jc w:val="left"/>
              <w:rPr>
                <w:color w:val="000000"/>
                <w:sz w:val="20"/>
                <w:szCs w:val="20"/>
              </w:rPr>
            </w:pPr>
            <w:r w:rsidRPr="00824B71">
              <w:rPr>
                <w:color w:val="000000"/>
                <w:sz w:val="20"/>
                <w:szCs w:val="20"/>
              </w:rPr>
              <w:t xml:space="preserve">Испорука и </w:t>
            </w:r>
            <w:proofErr w:type="gramStart"/>
            <w:r w:rsidRPr="00824B71">
              <w:rPr>
                <w:color w:val="000000"/>
                <w:sz w:val="20"/>
                <w:szCs w:val="20"/>
              </w:rPr>
              <w:t>уградња  металног</w:t>
            </w:r>
            <w:proofErr w:type="gramEnd"/>
            <w:r w:rsidRPr="00824B71">
              <w:rPr>
                <w:color w:val="000000"/>
                <w:sz w:val="20"/>
                <w:szCs w:val="20"/>
              </w:rPr>
              <w:t xml:space="preserve"> разводног ормана земаљског пограма и дистрибуције сигнала у собе, димензија таквих да у њега стане следећа опрема са бравицом и кључем на првом спрату ходника на цртежу означен као РО-ТБ са следећом опремом</w:t>
            </w:r>
          </w:p>
        </w:tc>
        <w:tc>
          <w:tcPr>
            <w:tcW w:w="1170" w:type="dxa"/>
            <w:vMerge w:val="restart"/>
            <w:tcBorders>
              <w:top w:val="nil"/>
              <w:left w:val="nil"/>
              <w:right w:val="single" w:sz="4" w:space="0" w:color="auto"/>
            </w:tcBorders>
            <w:shd w:val="clear" w:color="auto" w:fill="auto"/>
            <w:noWrap/>
            <w:vAlign w:val="bottom"/>
            <w:hideMark/>
          </w:tcPr>
          <w:p w14:paraId="21F82CE3" w14:textId="77777777" w:rsidR="0078562F" w:rsidRPr="00824B71" w:rsidRDefault="0078562F" w:rsidP="00824B71">
            <w:pPr>
              <w:jc w:val="center"/>
              <w:rPr>
                <w:sz w:val="20"/>
                <w:szCs w:val="20"/>
              </w:rPr>
            </w:pPr>
            <w:r w:rsidRPr="00824B71">
              <w:rPr>
                <w:sz w:val="20"/>
                <w:szCs w:val="20"/>
              </w:rPr>
              <w:t> </w:t>
            </w:r>
          </w:p>
          <w:p w14:paraId="48DEBB82" w14:textId="77777777" w:rsidR="0078562F" w:rsidRPr="00824B71" w:rsidRDefault="0078562F" w:rsidP="00824B71">
            <w:pPr>
              <w:jc w:val="center"/>
              <w:rPr>
                <w:sz w:val="20"/>
                <w:szCs w:val="20"/>
              </w:rPr>
            </w:pPr>
            <w:r w:rsidRPr="00824B71">
              <w:rPr>
                <w:sz w:val="20"/>
                <w:szCs w:val="20"/>
              </w:rPr>
              <w:t> </w:t>
            </w:r>
          </w:p>
          <w:p w14:paraId="23CC492A" w14:textId="77777777" w:rsidR="0078562F" w:rsidRPr="00824B71" w:rsidRDefault="0078562F" w:rsidP="00824B71">
            <w:pPr>
              <w:jc w:val="center"/>
              <w:rPr>
                <w:sz w:val="20"/>
                <w:szCs w:val="20"/>
              </w:rPr>
            </w:pPr>
            <w:r w:rsidRPr="00824B71">
              <w:rPr>
                <w:sz w:val="20"/>
                <w:szCs w:val="20"/>
              </w:rPr>
              <w:t> </w:t>
            </w:r>
          </w:p>
          <w:p w14:paraId="6F1F890D" w14:textId="77777777" w:rsidR="0078562F" w:rsidRPr="00824B71" w:rsidRDefault="0078562F" w:rsidP="00824B71">
            <w:pPr>
              <w:jc w:val="center"/>
              <w:rPr>
                <w:sz w:val="20"/>
                <w:szCs w:val="20"/>
              </w:rPr>
            </w:pPr>
            <w:r w:rsidRPr="00824B71">
              <w:rPr>
                <w:sz w:val="20"/>
                <w:szCs w:val="20"/>
              </w:rPr>
              <w:t> </w:t>
            </w:r>
          </w:p>
          <w:p w14:paraId="27D9ABCA" w14:textId="77777777" w:rsidR="0078562F" w:rsidRPr="00824B71" w:rsidRDefault="0078562F" w:rsidP="00824B71">
            <w:pPr>
              <w:jc w:val="center"/>
              <w:rPr>
                <w:sz w:val="20"/>
                <w:szCs w:val="20"/>
              </w:rPr>
            </w:pPr>
            <w:r w:rsidRPr="00824B71">
              <w:rPr>
                <w:sz w:val="20"/>
                <w:szCs w:val="20"/>
              </w:rPr>
              <w:t>комплет</w:t>
            </w:r>
          </w:p>
        </w:tc>
        <w:tc>
          <w:tcPr>
            <w:tcW w:w="1120" w:type="dxa"/>
            <w:vMerge w:val="restart"/>
            <w:tcBorders>
              <w:top w:val="nil"/>
              <w:left w:val="nil"/>
              <w:right w:val="single" w:sz="4" w:space="0" w:color="auto"/>
            </w:tcBorders>
            <w:shd w:val="clear" w:color="auto" w:fill="auto"/>
            <w:noWrap/>
            <w:vAlign w:val="bottom"/>
            <w:hideMark/>
          </w:tcPr>
          <w:p w14:paraId="64A025CB" w14:textId="77777777" w:rsidR="0078562F" w:rsidRPr="00824B71" w:rsidRDefault="0078562F" w:rsidP="00824B71">
            <w:pPr>
              <w:jc w:val="center"/>
              <w:rPr>
                <w:sz w:val="20"/>
                <w:szCs w:val="20"/>
              </w:rPr>
            </w:pPr>
            <w:r w:rsidRPr="00824B71">
              <w:rPr>
                <w:sz w:val="20"/>
                <w:szCs w:val="20"/>
              </w:rPr>
              <w:t> </w:t>
            </w:r>
          </w:p>
          <w:p w14:paraId="6ED6CC89" w14:textId="77777777" w:rsidR="0078562F" w:rsidRPr="00824B71" w:rsidRDefault="0078562F" w:rsidP="00824B71">
            <w:pPr>
              <w:jc w:val="center"/>
              <w:rPr>
                <w:sz w:val="20"/>
                <w:szCs w:val="20"/>
              </w:rPr>
            </w:pPr>
            <w:r w:rsidRPr="00824B71">
              <w:rPr>
                <w:sz w:val="20"/>
                <w:szCs w:val="20"/>
              </w:rPr>
              <w:t> </w:t>
            </w:r>
          </w:p>
          <w:p w14:paraId="4171A446" w14:textId="77777777" w:rsidR="0078562F" w:rsidRPr="00824B71" w:rsidRDefault="0078562F" w:rsidP="00824B71">
            <w:pPr>
              <w:jc w:val="center"/>
              <w:rPr>
                <w:sz w:val="20"/>
                <w:szCs w:val="20"/>
              </w:rPr>
            </w:pPr>
            <w:r w:rsidRPr="00824B71">
              <w:rPr>
                <w:sz w:val="20"/>
                <w:szCs w:val="20"/>
              </w:rPr>
              <w:t> </w:t>
            </w:r>
          </w:p>
          <w:p w14:paraId="3FB7D8B0" w14:textId="77777777" w:rsidR="0078562F" w:rsidRPr="00824B71" w:rsidRDefault="0078562F" w:rsidP="00824B71">
            <w:pPr>
              <w:jc w:val="center"/>
              <w:rPr>
                <w:sz w:val="20"/>
                <w:szCs w:val="20"/>
              </w:rPr>
            </w:pPr>
            <w:r w:rsidRPr="00824B71">
              <w:rPr>
                <w:sz w:val="20"/>
                <w:szCs w:val="20"/>
              </w:rPr>
              <w:t> </w:t>
            </w:r>
          </w:p>
          <w:p w14:paraId="0B00A7D1" w14:textId="77777777" w:rsidR="0078562F" w:rsidRPr="00824B71" w:rsidRDefault="0078562F" w:rsidP="00824B71">
            <w:pPr>
              <w:jc w:val="center"/>
              <w:rPr>
                <w:sz w:val="20"/>
                <w:szCs w:val="20"/>
              </w:rPr>
            </w:pPr>
            <w:r w:rsidRPr="00824B71">
              <w:rPr>
                <w:sz w:val="20"/>
                <w:szCs w:val="20"/>
              </w:rPr>
              <w:t>1,00</w:t>
            </w:r>
          </w:p>
        </w:tc>
        <w:tc>
          <w:tcPr>
            <w:tcW w:w="1760" w:type="dxa"/>
            <w:tcBorders>
              <w:top w:val="nil"/>
              <w:left w:val="nil"/>
              <w:bottom w:val="nil"/>
              <w:right w:val="single" w:sz="4" w:space="0" w:color="auto"/>
            </w:tcBorders>
            <w:shd w:val="clear" w:color="auto" w:fill="auto"/>
            <w:vAlign w:val="bottom"/>
            <w:hideMark/>
          </w:tcPr>
          <w:p w14:paraId="3332A22B" w14:textId="77777777" w:rsidR="0078562F" w:rsidRPr="00824B71" w:rsidRDefault="0078562F" w:rsidP="00824B71">
            <w:pPr>
              <w:jc w:val="center"/>
              <w:rPr>
                <w:sz w:val="20"/>
                <w:szCs w:val="20"/>
              </w:rPr>
            </w:pPr>
            <w:r w:rsidRPr="00824B71">
              <w:rPr>
                <w:sz w:val="20"/>
                <w:szCs w:val="20"/>
              </w:rPr>
              <w:t> </w:t>
            </w:r>
          </w:p>
        </w:tc>
        <w:tc>
          <w:tcPr>
            <w:tcW w:w="1620" w:type="dxa"/>
            <w:tcBorders>
              <w:top w:val="nil"/>
              <w:left w:val="nil"/>
              <w:bottom w:val="nil"/>
              <w:right w:val="single" w:sz="4" w:space="0" w:color="auto"/>
            </w:tcBorders>
            <w:shd w:val="clear" w:color="auto" w:fill="auto"/>
            <w:vAlign w:val="bottom"/>
            <w:hideMark/>
          </w:tcPr>
          <w:p w14:paraId="388409AA" w14:textId="77777777" w:rsidR="0078562F" w:rsidRPr="00824B71" w:rsidRDefault="0078562F" w:rsidP="00824B71">
            <w:pPr>
              <w:jc w:val="center"/>
              <w:rPr>
                <w:sz w:val="20"/>
                <w:szCs w:val="20"/>
              </w:rPr>
            </w:pPr>
            <w:r w:rsidRPr="00824B71">
              <w:rPr>
                <w:sz w:val="20"/>
                <w:szCs w:val="20"/>
              </w:rPr>
              <w:t> </w:t>
            </w:r>
          </w:p>
        </w:tc>
      </w:tr>
      <w:tr w:rsidR="0078562F" w:rsidRPr="00824B71" w14:paraId="7A26DCA3" w14:textId="77777777" w:rsidTr="00D60212">
        <w:trPr>
          <w:trHeight w:val="510"/>
        </w:trPr>
        <w:tc>
          <w:tcPr>
            <w:tcW w:w="810" w:type="dxa"/>
            <w:vMerge/>
            <w:tcBorders>
              <w:top w:val="nil"/>
              <w:left w:val="single" w:sz="4" w:space="0" w:color="auto"/>
              <w:bottom w:val="nil"/>
              <w:right w:val="single" w:sz="4" w:space="0" w:color="auto"/>
            </w:tcBorders>
            <w:vAlign w:val="center"/>
            <w:hideMark/>
          </w:tcPr>
          <w:p w14:paraId="363C9F16" w14:textId="77777777" w:rsidR="0078562F" w:rsidRPr="00824B71" w:rsidRDefault="0078562F" w:rsidP="00824B71">
            <w:pPr>
              <w:jc w:val="left"/>
              <w:rPr>
                <w:sz w:val="20"/>
                <w:szCs w:val="20"/>
              </w:rPr>
            </w:pPr>
          </w:p>
        </w:tc>
        <w:tc>
          <w:tcPr>
            <w:tcW w:w="8380" w:type="dxa"/>
            <w:tcBorders>
              <w:top w:val="nil"/>
              <w:left w:val="nil"/>
              <w:bottom w:val="single" w:sz="4" w:space="0" w:color="auto"/>
              <w:right w:val="single" w:sz="4" w:space="0" w:color="auto"/>
            </w:tcBorders>
            <w:shd w:val="clear" w:color="auto" w:fill="auto"/>
            <w:hideMark/>
          </w:tcPr>
          <w:p w14:paraId="4EAFEBAE" w14:textId="77777777" w:rsidR="0078562F" w:rsidRPr="00824B71" w:rsidRDefault="0078562F" w:rsidP="00824B71">
            <w:pPr>
              <w:jc w:val="left"/>
              <w:rPr>
                <w:color w:val="000000"/>
                <w:sz w:val="20"/>
                <w:szCs w:val="20"/>
              </w:rPr>
            </w:pPr>
            <w:r w:rsidRPr="00824B71">
              <w:rPr>
                <w:color w:val="000000"/>
                <w:sz w:val="20"/>
                <w:szCs w:val="20"/>
              </w:rPr>
              <w:t>- 1 ком. вишеканални појачавач за земаљске канале Хирсцхманн ЦМУ 119 /станица за пријем и дистрибуцију 10 земаљских канала/</w:t>
            </w:r>
          </w:p>
        </w:tc>
        <w:tc>
          <w:tcPr>
            <w:tcW w:w="1170" w:type="dxa"/>
            <w:vMerge/>
            <w:tcBorders>
              <w:left w:val="nil"/>
              <w:right w:val="single" w:sz="4" w:space="0" w:color="auto"/>
            </w:tcBorders>
            <w:shd w:val="clear" w:color="auto" w:fill="auto"/>
            <w:noWrap/>
            <w:vAlign w:val="bottom"/>
            <w:hideMark/>
          </w:tcPr>
          <w:p w14:paraId="4DF14023" w14:textId="77777777" w:rsidR="0078562F" w:rsidRPr="00824B71" w:rsidRDefault="0078562F" w:rsidP="00824B71">
            <w:pPr>
              <w:jc w:val="center"/>
              <w:rPr>
                <w:sz w:val="20"/>
                <w:szCs w:val="20"/>
              </w:rPr>
            </w:pPr>
          </w:p>
        </w:tc>
        <w:tc>
          <w:tcPr>
            <w:tcW w:w="1120" w:type="dxa"/>
            <w:vMerge/>
            <w:tcBorders>
              <w:left w:val="nil"/>
              <w:right w:val="single" w:sz="4" w:space="0" w:color="auto"/>
            </w:tcBorders>
            <w:shd w:val="clear" w:color="auto" w:fill="auto"/>
            <w:noWrap/>
            <w:vAlign w:val="bottom"/>
            <w:hideMark/>
          </w:tcPr>
          <w:p w14:paraId="3B3654F5" w14:textId="77777777" w:rsidR="0078562F" w:rsidRPr="00824B71" w:rsidRDefault="0078562F" w:rsidP="00824B71">
            <w:pPr>
              <w:jc w:val="center"/>
              <w:rPr>
                <w:sz w:val="20"/>
                <w:szCs w:val="20"/>
              </w:rPr>
            </w:pPr>
          </w:p>
        </w:tc>
        <w:tc>
          <w:tcPr>
            <w:tcW w:w="1760" w:type="dxa"/>
            <w:tcBorders>
              <w:top w:val="nil"/>
              <w:left w:val="nil"/>
              <w:bottom w:val="nil"/>
              <w:right w:val="single" w:sz="4" w:space="0" w:color="auto"/>
            </w:tcBorders>
            <w:shd w:val="clear" w:color="auto" w:fill="auto"/>
            <w:vAlign w:val="bottom"/>
            <w:hideMark/>
          </w:tcPr>
          <w:p w14:paraId="2E661778" w14:textId="77777777" w:rsidR="0078562F" w:rsidRPr="00824B71" w:rsidRDefault="0078562F" w:rsidP="00824B71">
            <w:pPr>
              <w:jc w:val="center"/>
              <w:rPr>
                <w:sz w:val="20"/>
                <w:szCs w:val="20"/>
              </w:rPr>
            </w:pPr>
            <w:r w:rsidRPr="00824B71">
              <w:rPr>
                <w:sz w:val="20"/>
                <w:szCs w:val="20"/>
              </w:rPr>
              <w:t> </w:t>
            </w:r>
          </w:p>
        </w:tc>
        <w:tc>
          <w:tcPr>
            <w:tcW w:w="1620" w:type="dxa"/>
            <w:tcBorders>
              <w:top w:val="nil"/>
              <w:left w:val="nil"/>
              <w:bottom w:val="nil"/>
              <w:right w:val="single" w:sz="4" w:space="0" w:color="auto"/>
            </w:tcBorders>
            <w:shd w:val="clear" w:color="auto" w:fill="auto"/>
            <w:vAlign w:val="bottom"/>
            <w:hideMark/>
          </w:tcPr>
          <w:p w14:paraId="1D9F0F9E" w14:textId="77777777" w:rsidR="0078562F" w:rsidRPr="00824B71" w:rsidRDefault="0078562F" w:rsidP="00824B71">
            <w:pPr>
              <w:jc w:val="center"/>
              <w:rPr>
                <w:sz w:val="20"/>
                <w:szCs w:val="20"/>
              </w:rPr>
            </w:pPr>
            <w:r w:rsidRPr="00824B71">
              <w:rPr>
                <w:sz w:val="20"/>
                <w:szCs w:val="20"/>
              </w:rPr>
              <w:t> </w:t>
            </w:r>
          </w:p>
        </w:tc>
      </w:tr>
      <w:tr w:rsidR="0078562F" w:rsidRPr="00824B71" w14:paraId="4111F9C4" w14:textId="77777777" w:rsidTr="00D60212">
        <w:trPr>
          <w:trHeight w:val="255"/>
        </w:trPr>
        <w:tc>
          <w:tcPr>
            <w:tcW w:w="810" w:type="dxa"/>
            <w:vMerge/>
            <w:tcBorders>
              <w:top w:val="nil"/>
              <w:left w:val="single" w:sz="4" w:space="0" w:color="auto"/>
              <w:bottom w:val="nil"/>
              <w:right w:val="single" w:sz="4" w:space="0" w:color="auto"/>
            </w:tcBorders>
            <w:vAlign w:val="center"/>
            <w:hideMark/>
          </w:tcPr>
          <w:p w14:paraId="3FEB5AEB" w14:textId="77777777" w:rsidR="0078562F" w:rsidRPr="00824B71" w:rsidRDefault="0078562F" w:rsidP="00824B71">
            <w:pPr>
              <w:jc w:val="left"/>
              <w:rPr>
                <w:sz w:val="20"/>
                <w:szCs w:val="20"/>
              </w:rPr>
            </w:pPr>
          </w:p>
        </w:tc>
        <w:tc>
          <w:tcPr>
            <w:tcW w:w="8380" w:type="dxa"/>
            <w:tcBorders>
              <w:top w:val="nil"/>
              <w:left w:val="nil"/>
              <w:bottom w:val="single" w:sz="4" w:space="0" w:color="auto"/>
              <w:right w:val="single" w:sz="4" w:space="0" w:color="auto"/>
            </w:tcBorders>
            <w:shd w:val="clear" w:color="auto" w:fill="auto"/>
            <w:hideMark/>
          </w:tcPr>
          <w:p w14:paraId="430BAD08" w14:textId="77777777" w:rsidR="0078562F" w:rsidRPr="00824B71" w:rsidRDefault="0078562F" w:rsidP="00824B71">
            <w:pPr>
              <w:jc w:val="left"/>
              <w:rPr>
                <w:sz w:val="20"/>
                <w:szCs w:val="20"/>
              </w:rPr>
            </w:pPr>
            <w:r w:rsidRPr="00824B71">
              <w:rPr>
                <w:sz w:val="20"/>
                <w:szCs w:val="20"/>
              </w:rPr>
              <w:t>Дистрибуциони појачавач Хирсцхманн ГХВ 830</w:t>
            </w:r>
          </w:p>
        </w:tc>
        <w:tc>
          <w:tcPr>
            <w:tcW w:w="1170" w:type="dxa"/>
            <w:vMerge/>
            <w:tcBorders>
              <w:left w:val="nil"/>
              <w:right w:val="single" w:sz="4" w:space="0" w:color="auto"/>
            </w:tcBorders>
            <w:shd w:val="clear" w:color="auto" w:fill="auto"/>
            <w:noWrap/>
            <w:vAlign w:val="bottom"/>
            <w:hideMark/>
          </w:tcPr>
          <w:p w14:paraId="31F9E692" w14:textId="77777777" w:rsidR="0078562F" w:rsidRPr="00824B71" w:rsidRDefault="0078562F" w:rsidP="00824B71">
            <w:pPr>
              <w:jc w:val="center"/>
              <w:rPr>
                <w:sz w:val="20"/>
                <w:szCs w:val="20"/>
              </w:rPr>
            </w:pPr>
          </w:p>
        </w:tc>
        <w:tc>
          <w:tcPr>
            <w:tcW w:w="1120" w:type="dxa"/>
            <w:vMerge/>
            <w:tcBorders>
              <w:left w:val="nil"/>
              <w:right w:val="single" w:sz="4" w:space="0" w:color="auto"/>
            </w:tcBorders>
            <w:shd w:val="clear" w:color="auto" w:fill="auto"/>
            <w:noWrap/>
            <w:vAlign w:val="bottom"/>
            <w:hideMark/>
          </w:tcPr>
          <w:p w14:paraId="5B0F40A2" w14:textId="77777777" w:rsidR="0078562F" w:rsidRPr="00824B71" w:rsidRDefault="0078562F" w:rsidP="00824B71">
            <w:pPr>
              <w:jc w:val="center"/>
              <w:rPr>
                <w:sz w:val="20"/>
                <w:szCs w:val="20"/>
              </w:rPr>
            </w:pPr>
          </w:p>
        </w:tc>
        <w:tc>
          <w:tcPr>
            <w:tcW w:w="1760" w:type="dxa"/>
            <w:tcBorders>
              <w:top w:val="nil"/>
              <w:left w:val="nil"/>
              <w:bottom w:val="nil"/>
              <w:right w:val="single" w:sz="4" w:space="0" w:color="auto"/>
            </w:tcBorders>
            <w:shd w:val="clear" w:color="auto" w:fill="auto"/>
            <w:vAlign w:val="bottom"/>
            <w:hideMark/>
          </w:tcPr>
          <w:p w14:paraId="732F7FA2" w14:textId="77777777" w:rsidR="0078562F" w:rsidRPr="00824B71" w:rsidRDefault="0078562F" w:rsidP="00824B71">
            <w:pPr>
              <w:jc w:val="center"/>
              <w:rPr>
                <w:sz w:val="20"/>
                <w:szCs w:val="20"/>
              </w:rPr>
            </w:pPr>
            <w:r w:rsidRPr="00824B71">
              <w:rPr>
                <w:sz w:val="20"/>
                <w:szCs w:val="20"/>
              </w:rPr>
              <w:t> </w:t>
            </w:r>
          </w:p>
        </w:tc>
        <w:tc>
          <w:tcPr>
            <w:tcW w:w="1620" w:type="dxa"/>
            <w:tcBorders>
              <w:top w:val="nil"/>
              <w:left w:val="nil"/>
              <w:bottom w:val="nil"/>
              <w:right w:val="single" w:sz="4" w:space="0" w:color="auto"/>
            </w:tcBorders>
            <w:shd w:val="clear" w:color="auto" w:fill="auto"/>
            <w:vAlign w:val="bottom"/>
            <w:hideMark/>
          </w:tcPr>
          <w:p w14:paraId="00406291" w14:textId="77777777" w:rsidR="0078562F" w:rsidRPr="00824B71" w:rsidRDefault="0078562F" w:rsidP="00824B71">
            <w:pPr>
              <w:jc w:val="center"/>
              <w:rPr>
                <w:sz w:val="20"/>
                <w:szCs w:val="20"/>
              </w:rPr>
            </w:pPr>
            <w:r w:rsidRPr="00824B71">
              <w:rPr>
                <w:sz w:val="20"/>
                <w:szCs w:val="20"/>
              </w:rPr>
              <w:t> </w:t>
            </w:r>
          </w:p>
        </w:tc>
      </w:tr>
      <w:tr w:rsidR="0078562F" w:rsidRPr="00824B71" w14:paraId="14651E3A" w14:textId="77777777" w:rsidTr="00D60212">
        <w:trPr>
          <w:trHeight w:val="255"/>
        </w:trPr>
        <w:tc>
          <w:tcPr>
            <w:tcW w:w="810" w:type="dxa"/>
            <w:vMerge/>
            <w:tcBorders>
              <w:top w:val="nil"/>
              <w:left w:val="single" w:sz="4" w:space="0" w:color="auto"/>
              <w:bottom w:val="nil"/>
              <w:right w:val="single" w:sz="4" w:space="0" w:color="auto"/>
            </w:tcBorders>
            <w:vAlign w:val="center"/>
            <w:hideMark/>
          </w:tcPr>
          <w:p w14:paraId="69A7AAAB" w14:textId="77777777" w:rsidR="0078562F" w:rsidRPr="00824B71" w:rsidRDefault="0078562F" w:rsidP="00824B71">
            <w:pPr>
              <w:jc w:val="left"/>
              <w:rPr>
                <w:sz w:val="20"/>
                <w:szCs w:val="20"/>
              </w:rPr>
            </w:pPr>
          </w:p>
        </w:tc>
        <w:tc>
          <w:tcPr>
            <w:tcW w:w="8380" w:type="dxa"/>
            <w:tcBorders>
              <w:top w:val="nil"/>
              <w:left w:val="nil"/>
              <w:bottom w:val="single" w:sz="4" w:space="0" w:color="auto"/>
              <w:right w:val="single" w:sz="4" w:space="0" w:color="auto"/>
            </w:tcBorders>
            <w:shd w:val="clear" w:color="auto" w:fill="auto"/>
            <w:hideMark/>
          </w:tcPr>
          <w:p w14:paraId="604B61DF" w14:textId="77777777" w:rsidR="0078562F" w:rsidRPr="00824B71" w:rsidRDefault="0078562F" w:rsidP="00824B71">
            <w:pPr>
              <w:jc w:val="left"/>
              <w:rPr>
                <w:sz w:val="20"/>
                <w:szCs w:val="20"/>
              </w:rPr>
            </w:pPr>
            <w:r w:rsidRPr="00824B71">
              <w:rPr>
                <w:sz w:val="20"/>
                <w:szCs w:val="20"/>
              </w:rPr>
              <w:t>2 ком. разделника слична типу РАЗ 4 1/4</w:t>
            </w:r>
          </w:p>
        </w:tc>
        <w:tc>
          <w:tcPr>
            <w:tcW w:w="1170" w:type="dxa"/>
            <w:vMerge/>
            <w:tcBorders>
              <w:left w:val="nil"/>
              <w:right w:val="single" w:sz="4" w:space="0" w:color="auto"/>
            </w:tcBorders>
            <w:shd w:val="clear" w:color="auto" w:fill="auto"/>
            <w:noWrap/>
            <w:vAlign w:val="bottom"/>
            <w:hideMark/>
          </w:tcPr>
          <w:p w14:paraId="46F69C9A" w14:textId="77777777" w:rsidR="0078562F" w:rsidRPr="00824B71" w:rsidRDefault="0078562F" w:rsidP="00824B71">
            <w:pPr>
              <w:jc w:val="center"/>
              <w:rPr>
                <w:sz w:val="20"/>
                <w:szCs w:val="20"/>
              </w:rPr>
            </w:pPr>
          </w:p>
        </w:tc>
        <w:tc>
          <w:tcPr>
            <w:tcW w:w="1120" w:type="dxa"/>
            <w:vMerge/>
            <w:tcBorders>
              <w:left w:val="nil"/>
              <w:right w:val="single" w:sz="4" w:space="0" w:color="auto"/>
            </w:tcBorders>
            <w:shd w:val="clear" w:color="auto" w:fill="auto"/>
            <w:noWrap/>
            <w:vAlign w:val="bottom"/>
            <w:hideMark/>
          </w:tcPr>
          <w:p w14:paraId="7DE28BB2" w14:textId="77777777" w:rsidR="0078562F" w:rsidRPr="00824B71" w:rsidRDefault="0078562F" w:rsidP="00824B71">
            <w:pPr>
              <w:jc w:val="center"/>
              <w:rPr>
                <w:sz w:val="20"/>
                <w:szCs w:val="20"/>
              </w:rPr>
            </w:pPr>
          </w:p>
        </w:tc>
        <w:tc>
          <w:tcPr>
            <w:tcW w:w="1760" w:type="dxa"/>
            <w:tcBorders>
              <w:top w:val="nil"/>
              <w:left w:val="nil"/>
              <w:bottom w:val="nil"/>
              <w:right w:val="single" w:sz="4" w:space="0" w:color="auto"/>
            </w:tcBorders>
            <w:shd w:val="clear" w:color="auto" w:fill="auto"/>
            <w:vAlign w:val="bottom"/>
            <w:hideMark/>
          </w:tcPr>
          <w:p w14:paraId="77161E00" w14:textId="77777777" w:rsidR="0078562F" w:rsidRPr="00824B71" w:rsidRDefault="0078562F" w:rsidP="00824B71">
            <w:pPr>
              <w:jc w:val="center"/>
              <w:rPr>
                <w:sz w:val="20"/>
                <w:szCs w:val="20"/>
              </w:rPr>
            </w:pPr>
            <w:r w:rsidRPr="00824B71">
              <w:rPr>
                <w:sz w:val="20"/>
                <w:szCs w:val="20"/>
              </w:rPr>
              <w:t> </w:t>
            </w:r>
          </w:p>
        </w:tc>
        <w:tc>
          <w:tcPr>
            <w:tcW w:w="1620" w:type="dxa"/>
            <w:tcBorders>
              <w:top w:val="nil"/>
              <w:left w:val="nil"/>
              <w:bottom w:val="nil"/>
              <w:right w:val="single" w:sz="4" w:space="0" w:color="auto"/>
            </w:tcBorders>
            <w:shd w:val="clear" w:color="auto" w:fill="auto"/>
            <w:vAlign w:val="bottom"/>
            <w:hideMark/>
          </w:tcPr>
          <w:p w14:paraId="2689ED66" w14:textId="77777777" w:rsidR="0078562F" w:rsidRPr="00824B71" w:rsidRDefault="0078562F" w:rsidP="00824B71">
            <w:pPr>
              <w:jc w:val="center"/>
              <w:rPr>
                <w:sz w:val="20"/>
                <w:szCs w:val="20"/>
              </w:rPr>
            </w:pPr>
            <w:r w:rsidRPr="00824B71">
              <w:rPr>
                <w:sz w:val="20"/>
                <w:szCs w:val="20"/>
              </w:rPr>
              <w:t> </w:t>
            </w:r>
          </w:p>
        </w:tc>
      </w:tr>
      <w:tr w:rsidR="0078562F" w:rsidRPr="00824B71" w14:paraId="46FA44B8" w14:textId="77777777" w:rsidTr="00D60212">
        <w:trPr>
          <w:trHeight w:val="454"/>
        </w:trPr>
        <w:tc>
          <w:tcPr>
            <w:tcW w:w="810" w:type="dxa"/>
            <w:vMerge/>
            <w:tcBorders>
              <w:top w:val="nil"/>
              <w:left w:val="single" w:sz="4" w:space="0" w:color="auto"/>
              <w:bottom w:val="nil"/>
              <w:right w:val="single" w:sz="4" w:space="0" w:color="auto"/>
            </w:tcBorders>
            <w:vAlign w:val="center"/>
            <w:hideMark/>
          </w:tcPr>
          <w:p w14:paraId="06454515" w14:textId="77777777" w:rsidR="0078562F" w:rsidRPr="00824B71" w:rsidRDefault="0078562F" w:rsidP="00824B71">
            <w:pPr>
              <w:jc w:val="left"/>
              <w:rPr>
                <w:sz w:val="20"/>
                <w:szCs w:val="20"/>
              </w:rPr>
            </w:pPr>
          </w:p>
        </w:tc>
        <w:tc>
          <w:tcPr>
            <w:tcW w:w="8380" w:type="dxa"/>
            <w:tcBorders>
              <w:top w:val="nil"/>
              <w:left w:val="nil"/>
              <w:bottom w:val="single" w:sz="4" w:space="0" w:color="auto"/>
              <w:right w:val="single" w:sz="4" w:space="0" w:color="auto"/>
            </w:tcBorders>
            <w:shd w:val="clear" w:color="auto" w:fill="auto"/>
            <w:hideMark/>
          </w:tcPr>
          <w:p w14:paraId="2A77D7F9" w14:textId="77777777" w:rsidR="0078562F" w:rsidRPr="00824B71" w:rsidRDefault="0078562F" w:rsidP="00824B71">
            <w:pPr>
              <w:jc w:val="left"/>
              <w:rPr>
                <w:sz w:val="20"/>
                <w:szCs w:val="20"/>
              </w:rPr>
            </w:pPr>
            <w:r w:rsidRPr="00824B71">
              <w:rPr>
                <w:sz w:val="20"/>
                <w:szCs w:val="20"/>
              </w:rPr>
              <w:t>Ситан материјал за шемирање и повезивање РГ6 каблови конектори и остало.</w:t>
            </w:r>
            <w:r w:rsidRPr="00824B71">
              <w:rPr>
                <w:sz w:val="20"/>
                <w:szCs w:val="20"/>
              </w:rPr>
              <w:br/>
              <w:t>Обрачун по комплету.</w:t>
            </w:r>
          </w:p>
        </w:tc>
        <w:tc>
          <w:tcPr>
            <w:tcW w:w="1170" w:type="dxa"/>
            <w:vMerge/>
            <w:tcBorders>
              <w:left w:val="nil"/>
              <w:bottom w:val="single" w:sz="4" w:space="0" w:color="auto"/>
              <w:right w:val="single" w:sz="4" w:space="0" w:color="auto"/>
            </w:tcBorders>
            <w:shd w:val="clear" w:color="auto" w:fill="auto"/>
            <w:noWrap/>
            <w:vAlign w:val="bottom"/>
            <w:hideMark/>
          </w:tcPr>
          <w:p w14:paraId="52A53EC7" w14:textId="77777777" w:rsidR="0078562F" w:rsidRPr="00824B71" w:rsidRDefault="0078562F" w:rsidP="00824B71">
            <w:pPr>
              <w:jc w:val="center"/>
              <w:rPr>
                <w:sz w:val="20"/>
                <w:szCs w:val="20"/>
              </w:rPr>
            </w:pPr>
          </w:p>
        </w:tc>
        <w:tc>
          <w:tcPr>
            <w:tcW w:w="1120" w:type="dxa"/>
            <w:vMerge/>
            <w:tcBorders>
              <w:left w:val="nil"/>
              <w:bottom w:val="single" w:sz="4" w:space="0" w:color="auto"/>
              <w:right w:val="single" w:sz="4" w:space="0" w:color="auto"/>
            </w:tcBorders>
            <w:shd w:val="clear" w:color="auto" w:fill="auto"/>
            <w:noWrap/>
            <w:vAlign w:val="bottom"/>
            <w:hideMark/>
          </w:tcPr>
          <w:p w14:paraId="28663189" w14:textId="77777777" w:rsidR="0078562F" w:rsidRPr="00824B71" w:rsidRDefault="0078562F" w:rsidP="00824B71">
            <w:pPr>
              <w:jc w:val="center"/>
              <w:rPr>
                <w:sz w:val="20"/>
                <w:szCs w:val="20"/>
              </w:rPr>
            </w:pPr>
          </w:p>
        </w:tc>
        <w:tc>
          <w:tcPr>
            <w:tcW w:w="1760" w:type="dxa"/>
            <w:tcBorders>
              <w:top w:val="nil"/>
              <w:left w:val="nil"/>
              <w:bottom w:val="single" w:sz="4" w:space="0" w:color="auto"/>
              <w:right w:val="single" w:sz="4" w:space="0" w:color="auto"/>
            </w:tcBorders>
            <w:shd w:val="clear" w:color="auto" w:fill="auto"/>
            <w:vAlign w:val="bottom"/>
            <w:hideMark/>
          </w:tcPr>
          <w:p w14:paraId="7387150E" w14:textId="77777777" w:rsidR="0078562F" w:rsidRPr="00824B71" w:rsidRDefault="0078562F"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03FB472" w14:textId="77777777" w:rsidR="0078562F" w:rsidRPr="00824B71" w:rsidRDefault="0078562F" w:rsidP="00824B71">
            <w:pPr>
              <w:jc w:val="center"/>
              <w:rPr>
                <w:sz w:val="20"/>
                <w:szCs w:val="20"/>
              </w:rPr>
            </w:pPr>
            <w:r w:rsidRPr="00824B71">
              <w:rPr>
                <w:sz w:val="20"/>
                <w:szCs w:val="20"/>
              </w:rPr>
              <w:t> </w:t>
            </w:r>
          </w:p>
        </w:tc>
      </w:tr>
      <w:tr w:rsidR="00824B71" w:rsidRPr="00824B71" w14:paraId="253723BB" w14:textId="77777777" w:rsidTr="00D60212">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A2B0F61" w14:textId="77777777" w:rsidR="00824B71" w:rsidRDefault="00824B71" w:rsidP="00824B71">
            <w:pPr>
              <w:jc w:val="center"/>
              <w:rPr>
                <w:sz w:val="20"/>
                <w:szCs w:val="20"/>
                <w:lang w:val="sr-Cyrl-RS"/>
              </w:rPr>
            </w:pPr>
            <w:r w:rsidRPr="00824B71">
              <w:rPr>
                <w:sz w:val="20"/>
                <w:szCs w:val="20"/>
              </w:rPr>
              <w:t xml:space="preserve">ТК </w:t>
            </w:r>
          </w:p>
          <w:p w14:paraId="30F9A91F" w14:textId="77777777" w:rsidR="00824B71" w:rsidRPr="00824B71" w:rsidRDefault="00824B71" w:rsidP="00824B71">
            <w:pPr>
              <w:jc w:val="center"/>
              <w:rPr>
                <w:sz w:val="20"/>
                <w:szCs w:val="20"/>
              </w:rPr>
            </w:pPr>
            <w:r w:rsidRPr="00824B71">
              <w:rPr>
                <w:sz w:val="20"/>
                <w:szCs w:val="20"/>
              </w:rPr>
              <w:t>02 03</w:t>
            </w:r>
          </w:p>
        </w:tc>
        <w:tc>
          <w:tcPr>
            <w:tcW w:w="8380" w:type="dxa"/>
            <w:tcBorders>
              <w:top w:val="nil"/>
              <w:left w:val="nil"/>
              <w:bottom w:val="single" w:sz="4" w:space="0" w:color="auto"/>
              <w:right w:val="single" w:sz="4" w:space="0" w:color="auto"/>
            </w:tcBorders>
            <w:shd w:val="clear" w:color="auto" w:fill="auto"/>
            <w:hideMark/>
          </w:tcPr>
          <w:p w14:paraId="74D9DC88" w14:textId="77777777" w:rsidR="00824B71" w:rsidRPr="00824B71" w:rsidRDefault="00824B71" w:rsidP="00824B71">
            <w:pPr>
              <w:jc w:val="left"/>
              <w:rPr>
                <w:sz w:val="20"/>
                <w:szCs w:val="20"/>
              </w:rPr>
            </w:pPr>
            <w:r w:rsidRPr="00824B71">
              <w:rPr>
                <w:sz w:val="20"/>
                <w:szCs w:val="20"/>
              </w:rPr>
              <w:t xml:space="preserve">Демонтажа постојећих ТВ прикључнице и поновна монтажа након завршених грађевинских радова на санацији објекта. </w:t>
            </w:r>
            <w:r w:rsidRPr="00824B71">
              <w:rPr>
                <w:sz w:val="20"/>
                <w:szCs w:val="20"/>
              </w:rPr>
              <w:br/>
              <w:t>Обрачун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64EE382D"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21EE1068"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44F83B80"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20F6F8D" w14:textId="77777777" w:rsidR="00824B71" w:rsidRPr="00824B71" w:rsidRDefault="00824B71" w:rsidP="00824B71">
            <w:pPr>
              <w:jc w:val="right"/>
              <w:rPr>
                <w:sz w:val="20"/>
                <w:szCs w:val="20"/>
              </w:rPr>
            </w:pPr>
            <w:r w:rsidRPr="00824B71">
              <w:rPr>
                <w:sz w:val="20"/>
                <w:szCs w:val="20"/>
              </w:rPr>
              <w:t> </w:t>
            </w:r>
          </w:p>
        </w:tc>
      </w:tr>
      <w:tr w:rsidR="00824B71" w:rsidRPr="00824B71" w14:paraId="681BA021" w14:textId="77777777" w:rsidTr="00D60212">
        <w:trPr>
          <w:trHeight w:val="472"/>
        </w:trPr>
        <w:tc>
          <w:tcPr>
            <w:tcW w:w="810" w:type="dxa"/>
            <w:tcBorders>
              <w:top w:val="nil"/>
              <w:left w:val="single" w:sz="4" w:space="0" w:color="auto"/>
              <w:bottom w:val="single" w:sz="4" w:space="0" w:color="auto"/>
              <w:right w:val="single" w:sz="4" w:space="0" w:color="auto"/>
            </w:tcBorders>
            <w:shd w:val="clear" w:color="auto" w:fill="auto"/>
            <w:hideMark/>
          </w:tcPr>
          <w:p w14:paraId="4F62768E" w14:textId="77777777" w:rsidR="00824B71" w:rsidRDefault="00824B71" w:rsidP="00824B71">
            <w:pPr>
              <w:jc w:val="center"/>
              <w:rPr>
                <w:sz w:val="20"/>
                <w:szCs w:val="20"/>
                <w:lang w:val="sr-Cyrl-RS"/>
              </w:rPr>
            </w:pPr>
            <w:r w:rsidRPr="00824B71">
              <w:rPr>
                <w:sz w:val="20"/>
                <w:szCs w:val="20"/>
              </w:rPr>
              <w:t xml:space="preserve">ТК </w:t>
            </w:r>
          </w:p>
          <w:p w14:paraId="0F6B0A38" w14:textId="77777777" w:rsidR="00824B71" w:rsidRPr="00824B71" w:rsidRDefault="00824B71" w:rsidP="00824B71">
            <w:pPr>
              <w:jc w:val="center"/>
              <w:rPr>
                <w:sz w:val="20"/>
                <w:szCs w:val="20"/>
              </w:rPr>
            </w:pPr>
            <w:r w:rsidRPr="00824B71">
              <w:rPr>
                <w:sz w:val="20"/>
                <w:szCs w:val="20"/>
              </w:rPr>
              <w:t>02 04</w:t>
            </w:r>
          </w:p>
        </w:tc>
        <w:tc>
          <w:tcPr>
            <w:tcW w:w="8380" w:type="dxa"/>
            <w:tcBorders>
              <w:top w:val="nil"/>
              <w:left w:val="nil"/>
              <w:bottom w:val="single" w:sz="4" w:space="0" w:color="auto"/>
              <w:right w:val="single" w:sz="4" w:space="0" w:color="auto"/>
            </w:tcBorders>
            <w:shd w:val="clear" w:color="auto" w:fill="auto"/>
            <w:hideMark/>
          </w:tcPr>
          <w:p w14:paraId="1873B7A6" w14:textId="77777777" w:rsidR="00824B71" w:rsidRPr="00824B71" w:rsidRDefault="00824B71" w:rsidP="00824B71">
            <w:pPr>
              <w:jc w:val="left"/>
              <w:rPr>
                <w:color w:val="000000"/>
                <w:sz w:val="20"/>
                <w:szCs w:val="20"/>
              </w:rPr>
            </w:pPr>
            <w:r w:rsidRPr="00824B71">
              <w:rPr>
                <w:color w:val="000000"/>
                <w:sz w:val="20"/>
                <w:szCs w:val="20"/>
              </w:rPr>
              <w:t xml:space="preserve">Мерење и издавање атеста јачине сигнала на свакој прикључници. Обрачун по комплету </w:t>
            </w:r>
          </w:p>
        </w:tc>
        <w:tc>
          <w:tcPr>
            <w:tcW w:w="1170" w:type="dxa"/>
            <w:tcBorders>
              <w:top w:val="nil"/>
              <w:left w:val="nil"/>
              <w:bottom w:val="single" w:sz="4" w:space="0" w:color="auto"/>
              <w:right w:val="single" w:sz="4" w:space="0" w:color="auto"/>
            </w:tcBorders>
            <w:shd w:val="clear" w:color="auto" w:fill="auto"/>
            <w:noWrap/>
            <w:vAlign w:val="bottom"/>
            <w:hideMark/>
          </w:tcPr>
          <w:p w14:paraId="2A5922B7" w14:textId="77777777" w:rsidR="00824B71" w:rsidRPr="00824B71" w:rsidRDefault="00824B71" w:rsidP="00824B71">
            <w:pPr>
              <w:jc w:val="center"/>
              <w:rPr>
                <w:sz w:val="20"/>
                <w:szCs w:val="20"/>
              </w:rPr>
            </w:pPr>
            <w:r w:rsidRPr="00824B71">
              <w:rPr>
                <w:sz w:val="20"/>
                <w:szCs w:val="20"/>
              </w:rPr>
              <w:t>комплет</w:t>
            </w:r>
          </w:p>
        </w:tc>
        <w:tc>
          <w:tcPr>
            <w:tcW w:w="1120" w:type="dxa"/>
            <w:tcBorders>
              <w:top w:val="nil"/>
              <w:left w:val="nil"/>
              <w:bottom w:val="single" w:sz="4" w:space="0" w:color="auto"/>
              <w:right w:val="single" w:sz="4" w:space="0" w:color="auto"/>
            </w:tcBorders>
            <w:shd w:val="clear" w:color="auto" w:fill="auto"/>
            <w:noWrap/>
            <w:vAlign w:val="bottom"/>
            <w:hideMark/>
          </w:tcPr>
          <w:p w14:paraId="38957DEE"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5A0CD6D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99A1B71" w14:textId="77777777" w:rsidR="00824B71" w:rsidRPr="00824B71" w:rsidRDefault="00824B71" w:rsidP="00824B71">
            <w:pPr>
              <w:jc w:val="right"/>
              <w:rPr>
                <w:sz w:val="20"/>
                <w:szCs w:val="20"/>
              </w:rPr>
            </w:pPr>
            <w:r w:rsidRPr="00824B71">
              <w:rPr>
                <w:sz w:val="20"/>
                <w:szCs w:val="20"/>
              </w:rPr>
              <w:t> </w:t>
            </w:r>
          </w:p>
        </w:tc>
      </w:tr>
      <w:tr w:rsidR="00824B71" w:rsidRPr="00824B71" w14:paraId="6094966D" w14:textId="77777777" w:rsidTr="00D60212">
        <w:trPr>
          <w:trHeight w:val="292"/>
        </w:trPr>
        <w:tc>
          <w:tcPr>
            <w:tcW w:w="810" w:type="dxa"/>
            <w:tcBorders>
              <w:top w:val="nil"/>
              <w:left w:val="single" w:sz="4" w:space="0" w:color="auto"/>
              <w:bottom w:val="single" w:sz="4" w:space="0" w:color="auto"/>
              <w:right w:val="single" w:sz="4" w:space="0" w:color="auto"/>
            </w:tcBorders>
            <w:shd w:val="clear" w:color="auto" w:fill="auto"/>
            <w:hideMark/>
          </w:tcPr>
          <w:p w14:paraId="06DB0947"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nil"/>
              <w:right w:val="nil"/>
            </w:tcBorders>
            <w:shd w:val="clear" w:color="auto" w:fill="auto"/>
            <w:vAlign w:val="center"/>
            <w:hideMark/>
          </w:tcPr>
          <w:p w14:paraId="1BFFA2DD" w14:textId="77777777" w:rsidR="00824B71" w:rsidRPr="00824B71" w:rsidRDefault="00824B71" w:rsidP="00824B71">
            <w:pPr>
              <w:jc w:val="right"/>
              <w:rPr>
                <w:b/>
                <w:bCs/>
                <w:sz w:val="20"/>
                <w:szCs w:val="20"/>
              </w:rPr>
            </w:pPr>
            <w:r w:rsidRPr="00824B71">
              <w:rPr>
                <w:b/>
                <w:bCs/>
                <w:sz w:val="20"/>
                <w:szCs w:val="20"/>
              </w:rPr>
              <w:t>УКУПНО ТЕЛЕВИЗИЈСКА ИНСТАЛАЦИЈА:</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3917C95C" w14:textId="77777777" w:rsidR="00824B71" w:rsidRPr="00824B71" w:rsidRDefault="00824B71" w:rsidP="00824B71">
            <w:pPr>
              <w:jc w:val="right"/>
              <w:rPr>
                <w:b/>
                <w:bCs/>
                <w:sz w:val="20"/>
                <w:szCs w:val="20"/>
              </w:rPr>
            </w:pPr>
          </w:p>
        </w:tc>
      </w:tr>
      <w:tr w:rsidR="00824B71" w:rsidRPr="00824B71" w14:paraId="39FBE434" w14:textId="77777777" w:rsidTr="00D60212">
        <w:trPr>
          <w:trHeight w:val="517"/>
        </w:trPr>
        <w:tc>
          <w:tcPr>
            <w:tcW w:w="810" w:type="dxa"/>
            <w:tcBorders>
              <w:top w:val="single" w:sz="4" w:space="0" w:color="auto"/>
              <w:left w:val="single" w:sz="4" w:space="0" w:color="auto"/>
              <w:bottom w:val="single" w:sz="4" w:space="0" w:color="auto"/>
              <w:right w:val="nil"/>
            </w:tcBorders>
            <w:shd w:val="clear" w:color="auto" w:fill="auto"/>
            <w:hideMark/>
          </w:tcPr>
          <w:p w14:paraId="3F5BC2CB" w14:textId="77777777" w:rsidR="00824B71" w:rsidRPr="00824B71" w:rsidRDefault="00824B71" w:rsidP="00824B71">
            <w:pPr>
              <w:jc w:val="center"/>
              <w:rPr>
                <w:b/>
                <w:bCs/>
                <w:sz w:val="20"/>
                <w:szCs w:val="20"/>
              </w:rPr>
            </w:pPr>
            <w:r w:rsidRPr="00824B71">
              <w:rPr>
                <w:b/>
                <w:bCs/>
                <w:sz w:val="20"/>
                <w:szCs w:val="20"/>
              </w:rPr>
              <w:t>ТК 03</w:t>
            </w:r>
          </w:p>
        </w:tc>
        <w:tc>
          <w:tcPr>
            <w:tcW w:w="8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CAE80" w14:textId="77777777" w:rsidR="00824B71" w:rsidRPr="00824B71" w:rsidRDefault="00824B71" w:rsidP="0078562F">
            <w:pPr>
              <w:jc w:val="left"/>
              <w:rPr>
                <w:b/>
                <w:bCs/>
                <w:sz w:val="20"/>
                <w:szCs w:val="20"/>
              </w:rPr>
            </w:pPr>
            <w:r w:rsidRPr="00824B71">
              <w:rPr>
                <w:b/>
                <w:bCs/>
                <w:sz w:val="20"/>
                <w:szCs w:val="20"/>
              </w:rPr>
              <w:t>ИНСТ</w:t>
            </w:r>
            <w:r w:rsidR="0078562F">
              <w:rPr>
                <w:b/>
                <w:bCs/>
                <w:sz w:val="20"/>
                <w:szCs w:val="20"/>
              </w:rPr>
              <w:t xml:space="preserve">АЛАЦИЈА ОЗВУЧЕЊА НАПОМЕНА:  </w:t>
            </w:r>
            <w:r w:rsidRPr="00824B71">
              <w:rPr>
                <w:b/>
                <w:bCs/>
                <w:sz w:val="20"/>
                <w:szCs w:val="20"/>
              </w:rPr>
              <w:t>У цену урачунати и испитивање инсталације и ситан неспецифицирани материјал</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ECF4CA7" w14:textId="77777777" w:rsidR="00824B71" w:rsidRPr="00824B71" w:rsidRDefault="00824B71" w:rsidP="00824B71">
            <w:pPr>
              <w:jc w:val="lef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1BC6894" w14:textId="77777777" w:rsidR="00824B71" w:rsidRPr="00824B71" w:rsidRDefault="00824B71" w:rsidP="00824B71">
            <w:pPr>
              <w:jc w:val="left"/>
              <w:rPr>
                <w:b/>
                <w:bCs/>
                <w:sz w:val="20"/>
                <w:szCs w:val="20"/>
              </w:rPr>
            </w:pPr>
            <w:r w:rsidRPr="00824B71">
              <w:rPr>
                <w:b/>
                <w:bCs/>
                <w:sz w:val="20"/>
                <w:szCs w:val="20"/>
              </w:rPr>
              <w:t>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0404BB4E" w14:textId="77777777" w:rsidR="00824B71" w:rsidRPr="00824B71" w:rsidRDefault="00824B71" w:rsidP="00824B71">
            <w:pPr>
              <w:jc w:val="left"/>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924207" w14:textId="77777777" w:rsidR="00824B71" w:rsidRPr="00824B71" w:rsidRDefault="00824B71" w:rsidP="00824B71">
            <w:pPr>
              <w:jc w:val="left"/>
              <w:rPr>
                <w:b/>
                <w:bCs/>
                <w:sz w:val="20"/>
                <w:szCs w:val="20"/>
              </w:rPr>
            </w:pPr>
            <w:r w:rsidRPr="00824B71">
              <w:rPr>
                <w:b/>
                <w:bCs/>
                <w:sz w:val="20"/>
                <w:szCs w:val="20"/>
              </w:rPr>
              <w:t> </w:t>
            </w:r>
          </w:p>
        </w:tc>
      </w:tr>
      <w:tr w:rsidR="00824B71" w:rsidRPr="00824B71" w14:paraId="2BF1FA27" w14:textId="77777777" w:rsidTr="00D60212">
        <w:trPr>
          <w:trHeight w:val="571"/>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F6E7AAE" w14:textId="77777777" w:rsidR="008366AD" w:rsidRDefault="00824B71" w:rsidP="00824B71">
            <w:pPr>
              <w:jc w:val="center"/>
              <w:rPr>
                <w:sz w:val="20"/>
                <w:szCs w:val="20"/>
                <w:lang w:val="sr-Cyrl-RS"/>
              </w:rPr>
            </w:pPr>
            <w:r w:rsidRPr="00824B71">
              <w:rPr>
                <w:sz w:val="20"/>
                <w:szCs w:val="20"/>
              </w:rPr>
              <w:t xml:space="preserve">ТК </w:t>
            </w:r>
          </w:p>
          <w:p w14:paraId="1C652C3F" w14:textId="77777777" w:rsidR="00824B71" w:rsidRPr="00824B71" w:rsidRDefault="00824B71" w:rsidP="00824B71">
            <w:pPr>
              <w:jc w:val="center"/>
              <w:rPr>
                <w:sz w:val="20"/>
                <w:szCs w:val="20"/>
              </w:rPr>
            </w:pPr>
            <w:r w:rsidRPr="00824B71">
              <w:rPr>
                <w:sz w:val="20"/>
                <w:szCs w:val="20"/>
              </w:rPr>
              <w:t>03 01</w:t>
            </w:r>
          </w:p>
        </w:tc>
        <w:tc>
          <w:tcPr>
            <w:tcW w:w="8380" w:type="dxa"/>
            <w:tcBorders>
              <w:top w:val="nil"/>
              <w:left w:val="nil"/>
              <w:bottom w:val="single" w:sz="4" w:space="0" w:color="auto"/>
              <w:right w:val="single" w:sz="4" w:space="0" w:color="auto"/>
            </w:tcBorders>
            <w:shd w:val="clear" w:color="auto" w:fill="auto"/>
            <w:hideMark/>
          </w:tcPr>
          <w:p w14:paraId="705F27DA" w14:textId="77777777" w:rsidR="00824B71" w:rsidRPr="00824B71" w:rsidRDefault="00824B71" w:rsidP="00824B71">
            <w:pPr>
              <w:jc w:val="left"/>
              <w:rPr>
                <w:color w:val="000000"/>
                <w:sz w:val="20"/>
                <w:szCs w:val="20"/>
              </w:rPr>
            </w:pPr>
            <w:r w:rsidRPr="00824B71">
              <w:rPr>
                <w:color w:val="000000"/>
                <w:sz w:val="20"/>
                <w:szCs w:val="20"/>
              </w:rPr>
              <w:t xml:space="preserve">Набавка и </w:t>
            </w:r>
            <w:proofErr w:type="gramStart"/>
            <w:r w:rsidRPr="00824B71">
              <w:rPr>
                <w:color w:val="000000"/>
                <w:sz w:val="20"/>
                <w:szCs w:val="20"/>
              </w:rPr>
              <w:t>постављање  појачавача</w:t>
            </w:r>
            <w:proofErr w:type="gramEnd"/>
            <w:r w:rsidRPr="00824B71">
              <w:rPr>
                <w:color w:val="000000"/>
                <w:sz w:val="20"/>
                <w:szCs w:val="20"/>
              </w:rPr>
              <w:t xml:space="preserve">-миксете са 4 зоне ДИНАКОРД  МБ512 или одговарајуће. Појачало је 100 волтно излазне снаге 120W, са једном зоном  </w:t>
            </w:r>
          </w:p>
        </w:tc>
        <w:tc>
          <w:tcPr>
            <w:tcW w:w="1170" w:type="dxa"/>
            <w:tcBorders>
              <w:top w:val="nil"/>
              <w:left w:val="nil"/>
              <w:bottom w:val="single" w:sz="4" w:space="0" w:color="auto"/>
              <w:right w:val="single" w:sz="4" w:space="0" w:color="auto"/>
            </w:tcBorders>
            <w:shd w:val="clear" w:color="auto" w:fill="auto"/>
            <w:noWrap/>
            <w:vAlign w:val="bottom"/>
            <w:hideMark/>
          </w:tcPr>
          <w:p w14:paraId="0D88D487"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554DFC1C"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2BCD9970"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9841A4F" w14:textId="77777777" w:rsidR="00824B71" w:rsidRPr="00824B71" w:rsidRDefault="00824B71" w:rsidP="00824B71">
            <w:pPr>
              <w:jc w:val="right"/>
              <w:rPr>
                <w:sz w:val="20"/>
                <w:szCs w:val="20"/>
              </w:rPr>
            </w:pPr>
            <w:r w:rsidRPr="00824B71">
              <w:rPr>
                <w:sz w:val="20"/>
                <w:szCs w:val="20"/>
              </w:rPr>
              <w:t> </w:t>
            </w:r>
          </w:p>
        </w:tc>
      </w:tr>
      <w:tr w:rsidR="00824B71" w:rsidRPr="00824B71" w14:paraId="49EC07E3" w14:textId="77777777" w:rsidTr="00D60212">
        <w:trPr>
          <w:trHeight w:val="616"/>
        </w:trPr>
        <w:tc>
          <w:tcPr>
            <w:tcW w:w="810" w:type="dxa"/>
            <w:tcBorders>
              <w:top w:val="nil"/>
              <w:left w:val="single" w:sz="4" w:space="0" w:color="auto"/>
              <w:bottom w:val="single" w:sz="4" w:space="0" w:color="auto"/>
              <w:right w:val="single" w:sz="4" w:space="0" w:color="auto"/>
            </w:tcBorders>
            <w:shd w:val="clear" w:color="auto" w:fill="auto"/>
            <w:hideMark/>
          </w:tcPr>
          <w:p w14:paraId="7D167F82" w14:textId="77777777" w:rsidR="008366AD" w:rsidRDefault="00824B71" w:rsidP="00824B71">
            <w:pPr>
              <w:jc w:val="center"/>
              <w:rPr>
                <w:sz w:val="20"/>
                <w:szCs w:val="20"/>
                <w:lang w:val="sr-Cyrl-RS"/>
              </w:rPr>
            </w:pPr>
            <w:r w:rsidRPr="00824B71">
              <w:rPr>
                <w:sz w:val="20"/>
                <w:szCs w:val="20"/>
              </w:rPr>
              <w:t xml:space="preserve">ТК </w:t>
            </w:r>
          </w:p>
          <w:p w14:paraId="63269A28" w14:textId="77777777" w:rsidR="00824B71" w:rsidRPr="00824B71" w:rsidRDefault="00824B71" w:rsidP="00824B71">
            <w:pPr>
              <w:jc w:val="center"/>
              <w:rPr>
                <w:sz w:val="20"/>
                <w:szCs w:val="20"/>
              </w:rPr>
            </w:pPr>
            <w:r w:rsidRPr="00824B71">
              <w:rPr>
                <w:sz w:val="20"/>
                <w:szCs w:val="20"/>
              </w:rPr>
              <w:t>03 02</w:t>
            </w:r>
          </w:p>
        </w:tc>
        <w:tc>
          <w:tcPr>
            <w:tcW w:w="8380" w:type="dxa"/>
            <w:tcBorders>
              <w:top w:val="nil"/>
              <w:left w:val="nil"/>
              <w:bottom w:val="single" w:sz="4" w:space="0" w:color="auto"/>
              <w:right w:val="single" w:sz="4" w:space="0" w:color="auto"/>
            </w:tcBorders>
            <w:shd w:val="clear" w:color="auto" w:fill="auto"/>
            <w:hideMark/>
          </w:tcPr>
          <w:p w14:paraId="5AF4DB27" w14:textId="77777777" w:rsidR="00824B71" w:rsidRPr="00824B71" w:rsidRDefault="00824B71" w:rsidP="00824B71">
            <w:pPr>
              <w:jc w:val="left"/>
              <w:rPr>
                <w:sz w:val="20"/>
                <w:szCs w:val="20"/>
              </w:rPr>
            </w:pPr>
            <w:r w:rsidRPr="00824B71">
              <w:rPr>
                <w:sz w:val="20"/>
                <w:szCs w:val="20"/>
              </w:rPr>
              <w:t>Демонтажа и поновна монтажа уградних звучника за монтажу у плафон типа ДИНАКОРД ДЛ96А или одговарајуће, снаге 6W, за рад на 100волтни систем; због додатних грађевинских радова санације објекта. Обрачун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7E885336"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EED3BF9"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7E2294F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FB911C9" w14:textId="77777777" w:rsidR="00824B71" w:rsidRPr="00824B71" w:rsidRDefault="00824B71" w:rsidP="00824B71">
            <w:pPr>
              <w:jc w:val="right"/>
              <w:rPr>
                <w:sz w:val="20"/>
                <w:szCs w:val="20"/>
              </w:rPr>
            </w:pPr>
            <w:r w:rsidRPr="00824B71">
              <w:rPr>
                <w:sz w:val="20"/>
                <w:szCs w:val="20"/>
              </w:rPr>
              <w:t> </w:t>
            </w:r>
          </w:p>
        </w:tc>
      </w:tr>
      <w:tr w:rsidR="00824B71" w:rsidRPr="00824B71" w14:paraId="36DC3EEE" w14:textId="77777777" w:rsidTr="00D60212">
        <w:trPr>
          <w:trHeight w:val="375"/>
        </w:trPr>
        <w:tc>
          <w:tcPr>
            <w:tcW w:w="810" w:type="dxa"/>
            <w:tcBorders>
              <w:top w:val="nil"/>
              <w:left w:val="single" w:sz="4" w:space="0" w:color="auto"/>
              <w:bottom w:val="single" w:sz="4" w:space="0" w:color="auto"/>
              <w:right w:val="single" w:sz="4" w:space="0" w:color="auto"/>
            </w:tcBorders>
            <w:shd w:val="clear" w:color="auto" w:fill="auto"/>
            <w:hideMark/>
          </w:tcPr>
          <w:p w14:paraId="7EF76E52" w14:textId="77777777" w:rsidR="008366AD" w:rsidRDefault="00824B71" w:rsidP="008366AD">
            <w:pPr>
              <w:jc w:val="center"/>
              <w:rPr>
                <w:sz w:val="20"/>
                <w:szCs w:val="20"/>
                <w:lang w:val="sr-Cyrl-RS"/>
              </w:rPr>
            </w:pPr>
            <w:r w:rsidRPr="00824B71">
              <w:rPr>
                <w:sz w:val="20"/>
                <w:szCs w:val="20"/>
              </w:rPr>
              <w:t>ТК</w:t>
            </w:r>
          </w:p>
          <w:p w14:paraId="75503E57" w14:textId="77777777" w:rsidR="00824B71" w:rsidRPr="00824B71" w:rsidRDefault="00824B71" w:rsidP="008366AD">
            <w:pPr>
              <w:jc w:val="center"/>
              <w:rPr>
                <w:sz w:val="20"/>
                <w:szCs w:val="20"/>
              </w:rPr>
            </w:pPr>
            <w:r w:rsidRPr="00824B71">
              <w:rPr>
                <w:sz w:val="20"/>
                <w:szCs w:val="20"/>
              </w:rPr>
              <w:t>03 03</w:t>
            </w:r>
          </w:p>
        </w:tc>
        <w:tc>
          <w:tcPr>
            <w:tcW w:w="8380" w:type="dxa"/>
            <w:tcBorders>
              <w:top w:val="nil"/>
              <w:left w:val="nil"/>
              <w:bottom w:val="single" w:sz="4" w:space="0" w:color="auto"/>
              <w:right w:val="single" w:sz="4" w:space="0" w:color="auto"/>
            </w:tcBorders>
            <w:shd w:val="clear" w:color="auto" w:fill="auto"/>
            <w:hideMark/>
          </w:tcPr>
          <w:p w14:paraId="227487DE" w14:textId="77777777" w:rsidR="00824B71" w:rsidRPr="00824B71" w:rsidRDefault="00824B71" w:rsidP="00824B71">
            <w:pPr>
              <w:jc w:val="left"/>
              <w:rPr>
                <w:sz w:val="20"/>
                <w:szCs w:val="20"/>
              </w:rPr>
            </w:pPr>
            <w:r w:rsidRPr="00824B71">
              <w:rPr>
                <w:sz w:val="20"/>
                <w:szCs w:val="20"/>
              </w:rPr>
              <w:t>Набавка и постављање тјунера YАМАХА ТС-500 или одговарајуће</w:t>
            </w:r>
          </w:p>
        </w:tc>
        <w:tc>
          <w:tcPr>
            <w:tcW w:w="1170" w:type="dxa"/>
            <w:tcBorders>
              <w:top w:val="nil"/>
              <w:left w:val="nil"/>
              <w:bottom w:val="single" w:sz="4" w:space="0" w:color="auto"/>
              <w:right w:val="single" w:sz="4" w:space="0" w:color="auto"/>
            </w:tcBorders>
            <w:shd w:val="clear" w:color="auto" w:fill="auto"/>
            <w:noWrap/>
            <w:vAlign w:val="bottom"/>
            <w:hideMark/>
          </w:tcPr>
          <w:p w14:paraId="6B8D17A7"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ED150DD"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5F17F70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56D22C9" w14:textId="77777777" w:rsidR="00824B71" w:rsidRPr="00824B71" w:rsidRDefault="00824B71" w:rsidP="00824B71">
            <w:pPr>
              <w:jc w:val="right"/>
              <w:rPr>
                <w:sz w:val="20"/>
                <w:szCs w:val="20"/>
              </w:rPr>
            </w:pPr>
            <w:r w:rsidRPr="00824B71">
              <w:rPr>
                <w:sz w:val="20"/>
                <w:szCs w:val="20"/>
              </w:rPr>
              <w:t> </w:t>
            </w:r>
          </w:p>
        </w:tc>
      </w:tr>
      <w:tr w:rsidR="00824B71" w:rsidRPr="00824B71" w14:paraId="7679BA8F" w14:textId="77777777" w:rsidTr="00D60212">
        <w:trPr>
          <w:trHeight w:val="526"/>
        </w:trPr>
        <w:tc>
          <w:tcPr>
            <w:tcW w:w="810" w:type="dxa"/>
            <w:tcBorders>
              <w:top w:val="nil"/>
              <w:left w:val="single" w:sz="4" w:space="0" w:color="auto"/>
              <w:bottom w:val="single" w:sz="4" w:space="0" w:color="auto"/>
              <w:right w:val="single" w:sz="4" w:space="0" w:color="auto"/>
            </w:tcBorders>
            <w:shd w:val="clear" w:color="auto" w:fill="auto"/>
            <w:hideMark/>
          </w:tcPr>
          <w:p w14:paraId="3A66F5FF" w14:textId="77777777" w:rsidR="008366AD" w:rsidRDefault="00824B71" w:rsidP="00824B71">
            <w:pPr>
              <w:jc w:val="center"/>
              <w:rPr>
                <w:sz w:val="20"/>
                <w:szCs w:val="20"/>
                <w:lang w:val="sr-Cyrl-RS"/>
              </w:rPr>
            </w:pPr>
            <w:r w:rsidRPr="00824B71">
              <w:rPr>
                <w:sz w:val="20"/>
                <w:szCs w:val="20"/>
              </w:rPr>
              <w:t xml:space="preserve">ТК </w:t>
            </w:r>
          </w:p>
          <w:p w14:paraId="1AF800B2" w14:textId="77777777" w:rsidR="00824B71" w:rsidRPr="00824B71" w:rsidRDefault="00824B71" w:rsidP="00824B71">
            <w:pPr>
              <w:jc w:val="center"/>
              <w:rPr>
                <w:sz w:val="20"/>
                <w:szCs w:val="20"/>
              </w:rPr>
            </w:pPr>
            <w:r w:rsidRPr="00824B71">
              <w:rPr>
                <w:sz w:val="20"/>
                <w:szCs w:val="20"/>
              </w:rPr>
              <w:t>03 04</w:t>
            </w:r>
          </w:p>
        </w:tc>
        <w:tc>
          <w:tcPr>
            <w:tcW w:w="8380" w:type="dxa"/>
            <w:tcBorders>
              <w:top w:val="nil"/>
              <w:left w:val="nil"/>
              <w:bottom w:val="single" w:sz="4" w:space="0" w:color="auto"/>
              <w:right w:val="single" w:sz="4" w:space="0" w:color="auto"/>
            </w:tcBorders>
            <w:shd w:val="clear" w:color="auto" w:fill="auto"/>
            <w:hideMark/>
          </w:tcPr>
          <w:p w14:paraId="373F63F6" w14:textId="77777777" w:rsidR="00824B71" w:rsidRPr="00824B71" w:rsidRDefault="00824B71" w:rsidP="00824B71">
            <w:pPr>
              <w:jc w:val="left"/>
              <w:rPr>
                <w:sz w:val="20"/>
                <w:szCs w:val="20"/>
              </w:rPr>
            </w:pPr>
            <w:r w:rsidRPr="00824B71">
              <w:rPr>
                <w:sz w:val="20"/>
                <w:szCs w:val="20"/>
              </w:rPr>
              <w:t>Набавка и постављање микрофона са малим сталком, стони ЕВ ЦО5 комплет са сталком и кабловима за повезивање</w:t>
            </w:r>
          </w:p>
        </w:tc>
        <w:tc>
          <w:tcPr>
            <w:tcW w:w="1170" w:type="dxa"/>
            <w:tcBorders>
              <w:top w:val="nil"/>
              <w:left w:val="nil"/>
              <w:bottom w:val="single" w:sz="4" w:space="0" w:color="auto"/>
              <w:right w:val="single" w:sz="4" w:space="0" w:color="auto"/>
            </w:tcBorders>
            <w:shd w:val="clear" w:color="auto" w:fill="auto"/>
            <w:noWrap/>
            <w:vAlign w:val="bottom"/>
            <w:hideMark/>
          </w:tcPr>
          <w:p w14:paraId="15EAB028"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774B590"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036636A6"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34B2FE9" w14:textId="77777777" w:rsidR="00824B71" w:rsidRPr="00824B71" w:rsidRDefault="00824B71" w:rsidP="00824B71">
            <w:pPr>
              <w:jc w:val="right"/>
              <w:rPr>
                <w:sz w:val="20"/>
                <w:szCs w:val="20"/>
              </w:rPr>
            </w:pPr>
            <w:r w:rsidRPr="00824B71">
              <w:rPr>
                <w:sz w:val="20"/>
                <w:szCs w:val="20"/>
              </w:rPr>
              <w:t> </w:t>
            </w:r>
          </w:p>
        </w:tc>
      </w:tr>
      <w:tr w:rsidR="00824B71" w:rsidRPr="00824B71" w14:paraId="057C9B06" w14:textId="77777777" w:rsidTr="00D60212">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36F6F3A4" w14:textId="77777777" w:rsidR="008366AD" w:rsidRDefault="00824B71" w:rsidP="00824B71">
            <w:pPr>
              <w:jc w:val="center"/>
              <w:rPr>
                <w:sz w:val="20"/>
                <w:szCs w:val="20"/>
                <w:lang w:val="sr-Cyrl-RS"/>
              </w:rPr>
            </w:pPr>
            <w:r w:rsidRPr="00824B71">
              <w:rPr>
                <w:sz w:val="20"/>
                <w:szCs w:val="20"/>
              </w:rPr>
              <w:t>ТК</w:t>
            </w:r>
          </w:p>
          <w:p w14:paraId="3AEDB684" w14:textId="77777777" w:rsidR="00824B71" w:rsidRPr="00824B71" w:rsidRDefault="00824B71" w:rsidP="00824B71">
            <w:pPr>
              <w:jc w:val="center"/>
              <w:rPr>
                <w:sz w:val="20"/>
                <w:szCs w:val="20"/>
              </w:rPr>
            </w:pPr>
            <w:r w:rsidRPr="00824B71">
              <w:rPr>
                <w:sz w:val="20"/>
                <w:szCs w:val="20"/>
              </w:rPr>
              <w:t xml:space="preserve"> 03 05</w:t>
            </w:r>
          </w:p>
        </w:tc>
        <w:tc>
          <w:tcPr>
            <w:tcW w:w="8380" w:type="dxa"/>
            <w:tcBorders>
              <w:top w:val="nil"/>
              <w:left w:val="nil"/>
              <w:bottom w:val="single" w:sz="4" w:space="0" w:color="auto"/>
              <w:right w:val="single" w:sz="4" w:space="0" w:color="auto"/>
            </w:tcBorders>
            <w:shd w:val="clear" w:color="auto" w:fill="auto"/>
            <w:hideMark/>
          </w:tcPr>
          <w:p w14:paraId="4C7FBAEC" w14:textId="77777777" w:rsidR="00824B71" w:rsidRPr="00824B71" w:rsidRDefault="00824B71" w:rsidP="00824B71">
            <w:pPr>
              <w:jc w:val="left"/>
              <w:rPr>
                <w:sz w:val="20"/>
                <w:szCs w:val="20"/>
              </w:rPr>
            </w:pPr>
            <w:r w:rsidRPr="00824B71">
              <w:rPr>
                <w:sz w:val="20"/>
                <w:szCs w:val="20"/>
              </w:rPr>
              <w:t xml:space="preserve">Набавка и постављање атенуатора са релеом РЦС ЛР 124Р 24W, уградни са одговарајућом монтажном кутијом </w:t>
            </w:r>
          </w:p>
        </w:tc>
        <w:tc>
          <w:tcPr>
            <w:tcW w:w="1170" w:type="dxa"/>
            <w:tcBorders>
              <w:top w:val="nil"/>
              <w:left w:val="nil"/>
              <w:bottom w:val="single" w:sz="4" w:space="0" w:color="auto"/>
              <w:right w:val="single" w:sz="4" w:space="0" w:color="auto"/>
            </w:tcBorders>
            <w:shd w:val="clear" w:color="auto" w:fill="auto"/>
            <w:noWrap/>
            <w:vAlign w:val="bottom"/>
            <w:hideMark/>
          </w:tcPr>
          <w:p w14:paraId="5B32C8D3"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64F1F5E"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6473356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2D3E172" w14:textId="77777777" w:rsidR="00824B71" w:rsidRPr="00824B71" w:rsidRDefault="00824B71" w:rsidP="00824B71">
            <w:pPr>
              <w:jc w:val="right"/>
              <w:rPr>
                <w:sz w:val="20"/>
                <w:szCs w:val="20"/>
              </w:rPr>
            </w:pPr>
            <w:r w:rsidRPr="00824B71">
              <w:rPr>
                <w:sz w:val="20"/>
                <w:szCs w:val="20"/>
              </w:rPr>
              <w:t> </w:t>
            </w:r>
          </w:p>
        </w:tc>
      </w:tr>
      <w:tr w:rsidR="00824B71" w:rsidRPr="00824B71" w14:paraId="108997E6"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1853E908"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661FA60E" w14:textId="77777777" w:rsidR="00824B71" w:rsidRPr="00824B71" w:rsidRDefault="00824B71" w:rsidP="00824B71">
            <w:pPr>
              <w:jc w:val="right"/>
              <w:rPr>
                <w:b/>
                <w:bCs/>
                <w:sz w:val="20"/>
                <w:szCs w:val="20"/>
              </w:rPr>
            </w:pPr>
            <w:r w:rsidRPr="00824B71">
              <w:rPr>
                <w:b/>
                <w:bCs/>
                <w:sz w:val="20"/>
                <w:szCs w:val="20"/>
              </w:rPr>
              <w:t>УКУПНО ОЗВУЧЕЊЕ:</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6732523B" w14:textId="77777777" w:rsidR="00824B71" w:rsidRPr="00824B71" w:rsidRDefault="00824B71" w:rsidP="00824B71">
            <w:pPr>
              <w:jc w:val="right"/>
              <w:rPr>
                <w:b/>
                <w:bCs/>
                <w:sz w:val="20"/>
                <w:szCs w:val="20"/>
              </w:rPr>
            </w:pPr>
          </w:p>
        </w:tc>
      </w:tr>
      <w:tr w:rsidR="00824B71" w:rsidRPr="00824B71" w14:paraId="7CA5ECC5" w14:textId="77777777" w:rsidTr="00D60212">
        <w:trPr>
          <w:trHeight w:val="255"/>
        </w:trPr>
        <w:tc>
          <w:tcPr>
            <w:tcW w:w="810" w:type="dxa"/>
            <w:tcBorders>
              <w:top w:val="nil"/>
              <w:left w:val="nil"/>
              <w:bottom w:val="nil"/>
              <w:right w:val="nil"/>
            </w:tcBorders>
            <w:shd w:val="clear" w:color="auto" w:fill="auto"/>
            <w:hideMark/>
          </w:tcPr>
          <w:p w14:paraId="09950CB4" w14:textId="77777777" w:rsidR="00824B71" w:rsidRPr="00824B71" w:rsidRDefault="00824B71" w:rsidP="00824B71">
            <w:pPr>
              <w:jc w:val="center"/>
              <w:rPr>
                <w:b/>
                <w:bCs/>
                <w:sz w:val="20"/>
                <w:szCs w:val="20"/>
              </w:rPr>
            </w:pPr>
            <w:r w:rsidRPr="00824B71">
              <w:rPr>
                <w:b/>
                <w:bCs/>
                <w:sz w:val="20"/>
                <w:szCs w:val="20"/>
              </w:rPr>
              <w:t> </w:t>
            </w:r>
          </w:p>
        </w:tc>
        <w:tc>
          <w:tcPr>
            <w:tcW w:w="8380" w:type="dxa"/>
            <w:tcBorders>
              <w:top w:val="single" w:sz="4" w:space="0" w:color="auto"/>
              <w:left w:val="nil"/>
              <w:bottom w:val="nil"/>
              <w:right w:val="nil"/>
            </w:tcBorders>
            <w:shd w:val="clear" w:color="auto" w:fill="auto"/>
            <w:vAlign w:val="center"/>
            <w:hideMark/>
          </w:tcPr>
          <w:p w14:paraId="36150712" w14:textId="77777777" w:rsidR="00824B71" w:rsidRPr="00824B71" w:rsidRDefault="00824B71" w:rsidP="00824B71">
            <w:pPr>
              <w:jc w:val="right"/>
              <w:rPr>
                <w:b/>
                <w:bCs/>
                <w:sz w:val="20"/>
                <w:szCs w:val="20"/>
              </w:rPr>
            </w:pPr>
            <w:r w:rsidRPr="00824B71">
              <w:rPr>
                <w:b/>
                <w:bCs/>
                <w:sz w:val="20"/>
                <w:szCs w:val="20"/>
              </w:rPr>
              <w:t> </w:t>
            </w:r>
          </w:p>
        </w:tc>
        <w:tc>
          <w:tcPr>
            <w:tcW w:w="1170" w:type="dxa"/>
            <w:tcBorders>
              <w:top w:val="single" w:sz="4" w:space="0" w:color="auto"/>
              <w:left w:val="nil"/>
              <w:bottom w:val="nil"/>
              <w:right w:val="nil"/>
            </w:tcBorders>
            <w:shd w:val="clear" w:color="auto" w:fill="auto"/>
            <w:vAlign w:val="center"/>
            <w:hideMark/>
          </w:tcPr>
          <w:p w14:paraId="5FBD016C" w14:textId="77777777" w:rsidR="00824B71" w:rsidRPr="00824B71" w:rsidRDefault="00824B71" w:rsidP="00824B71">
            <w:pPr>
              <w:jc w:val="right"/>
              <w:rPr>
                <w:b/>
                <w:bCs/>
                <w:sz w:val="20"/>
                <w:szCs w:val="20"/>
              </w:rPr>
            </w:pPr>
            <w:r w:rsidRPr="00824B71">
              <w:rPr>
                <w:b/>
                <w:bCs/>
                <w:sz w:val="20"/>
                <w:szCs w:val="20"/>
              </w:rPr>
              <w:t> </w:t>
            </w:r>
          </w:p>
        </w:tc>
        <w:tc>
          <w:tcPr>
            <w:tcW w:w="1120" w:type="dxa"/>
            <w:tcBorders>
              <w:top w:val="single" w:sz="4" w:space="0" w:color="auto"/>
              <w:left w:val="nil"/>
              <w:bottom w:val="nil"/>
              <w:right w:val="nil"/>
            </w:tcBorders>
            <w:shd w:val="clear" w:color="auto" w:fill="auto"/>
            <w:vAlign w:val="center"/>
            <w:hideMark/>
          </w:tcPr>
          <w:p w14:paraId="70EC7BCD" w14:textId="77777777" w:rsidR="00824B71" w:rsidRPr="00824B71" w:rsidRDefault="00824B71" w:rsidP="00824B71">
            <w:pPr>
              <w:jc w:val="right"/>
              <w:rPr>
                <w:b/>
                <w:bCs/>
                <w:sz w:val="20"/>
                <w:szCs w:val="20"/>
              </w:rPr>
            </w:pPr>
            <w:r w:rsidRPr="00824B71">
              <w:rPr>
                <w:b/>
                <w:bCs/>
                <w:sz w:val="20"/>
                <w:szCs w:val="20"/>
              </w:rPr>
              <w:t> </w:t>
            </w:r>
          </w:p>
        </w:tc>
        <w:tc>
          <w:tcPr>
            <w:tcW w:w="1760" w:type="dxa"/>
            <w:tcBorders>
              <w:top w:val="single" w:sz="4" w:space="0" w:color="auto"/>
              <w:left w:val="nil"/>
              <w:bottom w:val="nil"/>
              <w:right w:val="nil"/>
            </w:tcBorders>
            <w:shd w:val="clear" w:color="auto" w:fill="auto"/>
            <w:vAlign w:val="center"/>
            <w:hideMark/>
          </w:tcPr>
          <w:p w14:paraId="3B565312" w14:textId="77777777" w:rsidR="00824B71" w:rsidRPr="00824B71" w:rsidRDefault="00824B71" w:rsidP="00824B71">
            <w:pPr>
              <w:jc w:val="right"/>
              <w:rPr>
                <w:b/>
                <w:bCs/>
                <w:sz w:val="20"/>
                <w:szCs w:val="20"/>
              </w:rPr>
            </w:pPr>
            <w:r w:rsidRPr="00824B71">
              <w:rPr>
                <w:b/>
                <w:bCs/>
                <w:sz w:val="20"/>
                <w:szCs w:val="20"/>
              </w:rPr>
              <w:t> </w:t>
            </w:r>
          </w:p>
        </w:tc>
        <w:tc>
          <w:tcPr>
            <w:tcW w:w="1620" w:type="dxa"/>
            <w:tcBorders>
              <w:top w:val="nil"/>
              <w:left w:val="nil"/>
              <w:bottom w:val="nil"/>
              <w:right w:val="nil"/>
            </w:tcBorders>
            <w:shd w:val="clear" w:color="auto" w:fill="auto"/>
            <w:vAlign w:val="center"/>
            <w:hideMark/>
          </w:tcPr>
          <w:p w14:paraId="79BDAD15" w14:textId="77777777" w:rsidR="00824B71" w:rsidRPr="00824B71" w:rsidRDefault="00824B71" w:rsidP="00824B71">
            <w:pPr>
              <w:jc w:val="right"/>
              <w:rPr>
                <w:b/>
                <w:bCs/>
                <w:sz w:val="20"/>
                <w:szCs w:val="20"/>
              </w:rPr>
            </w:pPr>
            <w:r w:rsidRPr="00824B71">
              <w:rPr>
                <w:b/>
                <w:bCs/>
                <w:sz w:val="20"/>
                <w:szCs w:val="20"/>
              </w:rPr>
              <w:t> </w:t>
            </w:r>
          </w:p>
        </w:tc>
      </w:tr>
      <w:tr w:rsidR="00824B71" w:rsidRPr="00824B71" w14:paraId="3AF3F347" w14:textId="77777777" w:rsidTr="00D60212">
        <w:trPr>
          <w:trHeight w:val="285"/>
        </w:trPr>
        <w:tc>
          <w:tcPr>
            <w:tcW w:w="14860" w:type="dxa"/>
            <w:gridSpan w:val="6"/>
            <w:tcBorders>
              <w:top w:val="single" w:sz="4" w:space="0" w:color="auto"/>
              <w:left w:val="single" w:sz="4" w:space="0" w:color="auto"/>
              <w:bottom w:val="nil"/>
              <w:right w:val="nil"/>
            </w:tcBorders>
            <w:shd w:val="clear" w:color="000000" w:fill="D8D8D8"/>
            <w:hideMark/>
          </w:tcPr>
          <w:p w14:paraId="0479425F" w14:textId="77777777" w:rsidR="00824B71" w:rsidRPr="00824B71" w:rsidRDefault="00824B71" w:rsidP="00824B71">
            <w:pPr>
              <w:jc w:val="center"/>
              <w:rPr>
                <w:b/>
                <w:bCs/>
                <w:sz w:val="22"/>
                <w:szCs w:val="22"/>
              </w:rPr>
            </w:pPr>
            <w:r w:rsidRPr="00824B71">
              <w:rPr>
                <w:b/>
                <w:bCs/>
                <w:sz w:val="22"/>
                <w:szCs w:val="22"/>
              </w:rPr>
              <w:t>РЕКАПИТУЛАЦИЈА</w:t>
            </w:r>
          </w:p>
        </w:tc>
      </w:tr>
      <w:tr w:rsidR="00824B71" w:rsidRPr="00824B71" w14:paraId="21F557F6" w14:textId="77777777" w:rsidTr="00D60212">
        <w:trPr>
          <w:trHeight w:val="300"/>
        </w:trPr>
        <w:tc>
          <w:tcPr>
            <w:tcW w:w="14860" w:type="dxa"/>
            <w:gridSpan w:val="6"/>
            <w:tcBorders>
              <w:top w:val="nil"/>
              <w:left w:val="single" w:sz="4" w:space="0" w:color="auto"/>
              <w:bottom w:val="single" w:sz="4" w:space="0" w:color="auto"/>
              <w:right w:val="nil"/>
            </w:tcBorders>
            <w:shd w:val="clear" w:color="000000" w:fill="D8D8D8"/>
            <w:hideMark/>
          </w:tcPr>
          <w:p w14:paraId="3BC8D08C" w14:textId="77777777" w:rsidR="00824B71" w:rsidRPr="00824B71" w:rsidRDefault="00824B71" w:rsidP="00824B71">
            <w:pPr>
              <w:jc w:val="center"/>
              <w:rPr>
                <w:b/>
                <w:bCs/>
                <w:sz w:val="22"/>
                <w:szCs w:val="22"/>
              </w:rPr>
            </w:pPr>
            <w:r w:rsidRPr="00824B71">
              <w:rPr>
                <w:b/>
                <w:bCs/>
                <w:sz w:val="22"/>
                <w:szCs w:val="22"/>
              </w:rPr>
              <w:t>РАДОВА НА ИЗРАДИ ЕЛЕКТРОЕНЕРГЕТСКЕ И ТЕЛЕКОМУНИКАЦИОНЕ ИНСТАЛАЦИЈЕ</w:t>
            </w:r>
          </w:p>
        </w:tc>
      </w:tr>
      <w:tr w:rsidR="00824B71" w:rsidRPr="00824B71" w14:paraId="543F34A0"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5C3C4EAF" w14:textId="77777777" w:rsidR="00824B71" w:rsidRPr="00824B71" w:rsidRDefault="00824B71" w:rsidP="00824B71">
            <w:pPr>
              <w:jc w:val="center"/>
              <w:rPr>
                <w:b/>
                <w:bCs/>
                <w:sz w:val="20"/>
                <w:szCs w:val="20"/>
              </w:rPr>
            </w:pPr>
            <w:r w:rsidRPr="00824B71">
              <w:rPr>
                <w:b/>
                <w:bCs/>
                <w:sz w:val="20"/>
                <w:szCs w:val="20"/>
              </w:rPr>
              <w:t>ЕЕ 01</w:t>
            </w:r>
          </w:p>
        </w:tc>
        <w:tc>
          <w:tcPr>
            <w:tcW w:w="10670" w:type="dxa"/>
            <w:gridSpan w:val="3"/>
            <w:tcBorders>
              <w:top w:val="single" w:sz="4" w:space="0" w:color="auto"/>
              <w:left w:val="nil"/>
              <w:bottom w:val="single" w:sz="4" w:space="0" w:color="auto"/>
              <w:right w:val="nil"/>
            </w:tcBorders>
            <w:shd w:val="clear" w:color="auto" w:fill="auto"/>
            <w:noWrap/>
            <w:hideMark/>
          </w:tcPr>
          <w:p w14:paraId="10A37302" w14:textId="77777777" w:rsidR="00824B71" w:rsidRPr="00824B71" w:rsidRDefault="00824B71" w:rsidP="00824B71">
            <w:pPr>
              <w:jc w:val="left"/>
              <w:rPr>
                <w:sz w:val="20"/>
                <w:szCs w:val="20"/>
              </w:rPr>
            </w:pPr>
            <w:r w:rsidRPr="00824B71">
              <w:rPr>
                <w:sz w:val="20"/>
                <w:szCs w:val="20"/>
              </w:rPr>
              <w:t>ЕЛЕКТРИЧНЕ ИНСТАЛАЦИЈЕ ЕНЕРГЕТИКЕ</w:t>
            </w:r>
          </w:p>
        </w:tc>
        <w:tc>
          <w:tcPr>
            <w:tcW w:w="1760" w:type="dxa"/>
            <w:tcBorders>
              <w:top w:val="single" w:sz="4" w:space="0" w:color="auto"/>
              <w:left w:val="nil"/>
              <w:bottom w:val="single" w:sz="4" w:space="0" w:color="auto"/>
              <w:right w:val="nil"/>
            </w:tcBorders>
            <w:shd w:val="clear" w:color="auto" w:fill="auto"/>
            <w:noWrap/>
            <w:hideMark/>
          </w:tcPr>
          <w:p w14:paraId="697FC8A0"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640851A" w14:textId="77777777" w:rsidR="00824B71" w:rsidRPr="00824B71" w:rsidRDefault="00824B71" w:rsidP="00824B71">
            <w:pPr>
              <w:jc w:val="right"/>
              <w:rPr>
                <w:sz w:val="20"/>
                <w:szCs w:val="20"/>
              </w:rPr>
            </w:pPr>
            <w:r w:rsidRPr="00824B71">
              <w:rPr>
                <w:sz w:val="20"/>
                <w:szCs w:val="20"/>
              </w:rPr>
              <w:t> </w:t>
            </w:r>
          </w:p>
        </w:tc>
      </w:tr>
      <w:tr w:rsidR="00824B71" w:rsidRPr="00824B71" w14:paraId="700E6635"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17D2B379" w14:textId="77777777" w:rsidR="00824B71" w:rsidRPr="00824B71" w:rsidRDefault="00824B71" w:rsidP="00824B71">
            <w:pPr>
              <w:jc w:val="center"/>
              <w:rPr>
                <w:b/>
                <w:bCs/>
                <w:sz w:val="20"/>
                <w:szCs w:val="20"/>
              </w:rPr>
            </w:pPr>
            <w:r w:rsidRPr="00824B71">
              <w:rPr>
                <w:b/>
                <w:bCs/>
                <w:sz w:val="20"/>
                <w:szCs w:val="20"/>
              </w:rPr>
              <w:t>ЕЕ 02</w:t>
            </w:r>
          </w:p>
        </w:tc>
        <w:tc>
          <w:tcPr>
            <w:tcW w:w="10670" w:type="dxa"/>
            <w:gridSpan w:val="3"/>
            <w:tcBorders>
              <w:top w:val="single" w:sz="4" w:space="0" w:color="auto"/>
              <w:left w:val="nil"/>
              <w:bottom w:val="single" w:sz="4" w:space="0" w:color="auto"/>
              <w:right w:val="nil"/>
            </w:tcBorders>
            <w:shd w:val="clear" w:color="auto" w:fill="auto"/>
            <w:noWrap/>
            <w:hideMark/>
          </w:tcPr>
          <w:p w14:paraId="093BD82A" w14:textId="77777777" w:rsidR="00824B71" w:rsidRPr="00824B71" w:rsidRDefault="00824B71" w:rsidP="00824B71">
            <w:pPr>
              <w:jc w:val="left"/>
              <w:rPr>
                <w:sz w:val="20"/>
                <w:szCs w:val="20"/>
              </w:rPr>
            </w:pPr>
            <w:r w:rsidRPr="00824B71">
              <w:rPr>
                <w:sz w:val="20"/>
                <w:szCs w:val="20"/>
              </w:rPr>
              <w:t>ГРОМОБРАНСКА ИНСТАЛАЦИЈА</w:t>
            </w:r>
          </w:p>
        </w:tc>
        <w:tc>
          <w:tcPr>
            <w:tcW w:w="1760" w:type="dxa"/>
            <w:tcBorders>
              <w:top w:val="nil"/>
              <w:left w:val="nil"/>
              <w:bottom w:val="single" w:sz="4" w:space="0" w:color="auto"/>
              <w:right w:val="nil"/>
            </w:tcBorders>
            <w:shd w:val="clear" w:color="auto" w:fill="auto"/>
            <w:noWrap/>
            <w:hideMark/>
          </w:tcPr>
          <w:p w14:paraId="57E0875E"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BB5FF42" w14:textId="77777777" w:rsidR="00824B71" w:rsidRPr="00824B71" w:rsidRDefault="00824B71" w:rsidP="00824B71">
            <w:pPr>
              <w:jc w:val="right"/>
              <w:rPr>
                <w:sz w:val="20"/>
                <w:szCs w:val="20"/>
              </w:rPr>
            </w:pPr>
            <w:r w:rsidRPr="00824B71">
              <w:rPr>
                <w:sz w:val="20"/>
                <w:szCs w:val="20"/>
              </w:rPr>
              <w:t> </w:t>
            </w:r>
          </w:p>
        </w:tc>
      </w:tr>
      <w:tr w:rsidR="00824B71" w:rsidRPr="00824B71" w14:paraId="5A74EE0D"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7373FA49" w14:textId="77777777" w:rsidR="00824B71" w:rsidRPr="00824B71" w:rsidRDefault="00824B71" w:rsidP="00824B71">
            <w:pPr>
              <w:jc w:val="center"/>
              <w:rPr>
                <w:b/>
                <w:bCs/>
                <w:sz w:val="20"/>
                <w:szCs w:val="20"/>
              </w:rPr>
            </w:pPr>
            <w:r w:rsidRPr="00824B71">
              <w:rPr>
                <w:b/>
                <w:bCs/>
                <w:sz w:val="20"/>
                <w:szCs w:val="20"/>
              </w:rPr>
              <w:t>ТК 01</w:t>
            </w:r>
          </w:p>
        </w:tc>
        <w:tc>
          <w:tcPr>
            <w:tcW w:w="10670" w:type="dxa"/>
            <w:gridSpan w:val="3"/>
            <w:tcBorders>
              <w:top w:val="single" w:sz="4" w:space="0" w:color="auto"/>
              <w:left w:val="nil"/>
              <w:bottom w:val="single" w:sz="4" w:space="0" w:color="auto"/>
              <w:right w:val="nil"/>
            </w:tcBorders>
            <w:shd w:val="clear" w:color="auto" w:fill="auto"/>
            <w:noWrap/>
            <w:hideMark/>
          </w:tcPr>
          <w:p w14:paraId="4355A640" w14:textId="77777777" w:rsidR="00824B71" w:rsidRPr="00824B71" w:rsidRDefault="00824B71" w:rsidP="00824B71">
            <w:pPr>
              <w:jc w:val="left"/>
              <w:rPr>
                <w:sz w:val="20"/>
                <w:szCs w:val="20"/>
              </w:rPr>
            </w:pPr>
            <w:r w:rsidRPr="00824B71">
              <w:rPr>
                <w:sz w:val="20"/>
                <w:szCs w:val="20"/>
              </w:rPr>
              <w:t>ТЕЛЕФОНСКА ИНСТАЛАЦИЈА</w:t>
            </w:r>
          </w:p>
        </w:tc>
        <w:tc>
          <w:tcPr>
            <w:tcW w:w="1760" w:type="dxa"/>
            <w:tcBorders>
              <w:top w:val="nil"/>
              <w:left w:val="nil"/>
              <w:bottom w:val="single" w:sz="4" w:space="0" w:color="auto"/>
              <w:right w:val="nil"/>
            </w:tcBorders>
            <w:shd w:val="clear" w:color="auto" w:fill="auto"/>
            <w:noWrap/>
            <w:hideMark/>
          </w:tcPr>
          <w:p w14:paraId="47D7B619"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971B68C" w14:textId="77777777" w:rsidR="00824B71" w:rsidRPr="00824B71" w:rsidRDefault="00824B71" w:rsidP="00824B71">
            <w:pPr>
              <w:jc w:val="right"/>
              <w:rPr>
                <w:sz w:val="20"/>
                <w:szCs w:val="20"/>
              </w:rPr>
            </w:pPr>
            <w:r w:rsidRPr="00824B71">
              <w:rPr>
                <w:sz w:val="20"/>
                <w:szCs w:val="20"/>
              </w:rPr>
              <w:t> </w:t>
            </w:r>
          </w:p>
        </w:tc>
      </w:tr>
      <w:tr w:rsidR="00824B71" w:rsidRPr="00824B71" w14:paraId="5DC1E485"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52DD56B7" w14:textId="77777777" w:rsidR="00824B71" w:rsidRPr="00824B71" w:rsidRDefault="00824B71" w:rsidP="00824B71">
            <w:pPr>
              <w:jc w:val="center"/>
              <w:rPr>
                <w:b/>
                <w:bCs/>
                <w:sz w:val="20"/>
                <w:szCs w:val="20"/>
              </w:rPr>
            </w:pPr>
            <w:r w:rsidRPr="00824B71">
              <w:rPr>
                <w:b/>
                <w:bCs/>
                <w:sz w:val="20"/>
                <w:szCs w:val="20"/>
              </w:rPr>
              <w:t>ТК 02</w:t>
            </w:r>
          </w:p>
        </w:tc>
        <w:tc>
          <w:tcPr>
            <w:tcW w:w="10670" w:type="dxa"/>
            <w:gridSpan w:val="3"/>
            <w:tcBorders>
              <w:top w:val="single" w:sz="4" w:space="0" w:color="auto"/>
              <w:left w:val="nil"/>
              <w:bottom w:val="single" w:sz="4" w:space="0" w:color="auto"/>
              <w:right w:val="nil"/>
            </w:tcBorders>
            <w:shd w:val="clear" w:color="auto" w:fill="auto"/>
            <w:noWrap/>
            <w:hideMark/>
          </w:tcPr>
          <w:p w14:paraId="10549D33" w14:textId="77777777" w:rsidR="00824B71" w:rsidRPr="00824B71" w:rsidRDefault="00824B71" w:rsidP="00824B71">
            <w:pPr>
              <w:jc w:val="left"/>
              <w:rPr>
                <w:sz w:val="20"/>
                <w:szCs w:val="20"/>
              </w:rPr>
            </w:pPr>
            <w:r w:rsidRPr="00824B71">
              <w:rPr>
                <w:sz w:val="20"/>
                <w:szCs w:val="20"/>
              </w:rPr>
              <w:t>ТЕЛЕВИЗИЈСКА ИНСТАЛАЦИЈА</w:t>
            </w:r>
          </w:p>
        </w:tc>
        <w:tc>
          <w:tcPr>
            <w:tcW w:w="1760" w:type="dxa"/>
            <w:tcBorders>
              <w:top w:val="nil"/>
              <w:left w:val="nil"/>
              <w:bottom w:val="single" w:sz="4" w:space="0" w:color="auto"/>
              <w:right w:val="nil"/>
            </w:tcBorders>
            <w:shd w:val="clear" w:color="auto" w:fill="auto"/>
            <w:noWrap/>
            <w:hideMark/>
          </w:tcPr>
          <w:p w14:paraId="191F6487"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4604EF4" w14:textId="77777777" w:rsidR="00824B71" w:rsidRPr="00824B71" w:rsidRDefault="00824B71" w:rsidP="00824B71">
            <w:pPr>
              <w:jc w:val="right"/>
              <w:rPr>
                <w:sz w:val="20"/>
                <w:szCs w:val="20"/>
              </w:rPr>
            </w:pPr>
            <w:r w:rsidRPr="00824B71">
              <w:rPr>
                <w:sz w:val="20"/>
                <w:szCs w:val="20"/>
              </w:rPr>
              <w:t> </w:t>
            </w:r>
          </w:p>
        </w:tc>
      </w:tr>
      <w:tr w:rsidR="00824B71" w:rsidRPr="00824B71" w14:paraId="666004A7" w14:textId="77777777" w:rsidTr="00D60212">
        <w:trPr>
          <w:trHeight w:val="285"/>
        </w:trPr>
        <w:tc>
          <w:tcPr>
            <w:tcW w:w="810" w:type="dxa"/>
            <w:tcBorders>
              <w:top w:val="nil"/>
              <w:left w:val="single" w:sz="4" w:space="0" w:color="auto"/>
              <w:bottom w:val="single" w:sz="4" w:space="0" w:color="auto"/>
              <w:right w:val="single" w:sz="4" w:space="0" w:color="auto"/>
            </w:tcBorders>
            <w:shd w:val="clear" w:color="auto" w:fill="auto"/>
            <w:hideMark/>
          </w:tcPr>
          <w:p w14:paraId="7268A226" w14:textId="77777777" w:rsidR="00824B71" w:rsidRPr="00824B71" w:rsidRDefault="00824B71" w:rsidP="00824B71">
            <w:pPr>
              <w:jc w:val="center"/>
              <w:rPr>
                <w:b/>
                <w:bCs/>
                <w:sz w:val="20"/>
                <w:szCs w:val="20"/>
              </w:rPr>
            </w:pPr>
            <w:r w:rsidRPr="00824B71">
              <w:rPr>
                <w:b/>
                <w:bCs/>
                <w:sz w:val="20"/>
                <w:szCs w:val="20"/>
              </w:rPr>
              <w:t>ТК 03</w:t>
            </w:r>
          </w:p>
        </w:tc>
        <w:tc>
          <w:tcPr>
            <w:tcW w:w="10670" w:type="dxa"/>
            <w:gridSpan w:val="3"/>
            <w:tcBorders>
              <w:top w:val="single" w:sz="4" w:space="0" w:color="auto"/>
              <w:left w:val="single" w:sz="4" w:space="0" w:color="auto"/>
              <w:bottom w:val="single" w:sz="4" w:space="0" w:color="auto"/>
              <w:right w:val="nil"/>
            </w:tcBorders>
            <w:shd w:val="clear" w:color="auto" w:fill="auto"/>
            <w:noWrap/>
            <w:hideMark/>
          </w:tcPr>
          <w:p w14:paraId="332171DC" w14:textId="77777777" w:rsidR="00824B71" w:rsidRPr="00824B71" w:rsidRDefault="00824B71" w:rsidP="00824B71">
            <w:pPr>
              <w:jc w:val="left"/>
              <w:rPr>
                <w:sz w:val="20"/>
                <w:szCs w:val="20"/>
              </w:rPr>
            </w:pPr>
            <w:r w:rsidRPr="00824B71">
              <w:rPr>
                <w:sz w:val="20"/>
                <w:szCs w:val="20"/>
              </w:rPr>
              <w:t>ИНСТАЛАЦИЈА ОЗВУЧЕЊА</w:t>
            </w:r>
          </w:p>
        </w:tc>
        <w:tc>
          <w:tcPr>
            <w:tcW w:w="1760" w:type="dxa"/>
            <w:tcBorders>
              <w:top w:val="nil"/>
              <w:left w:val="nil"/>
              <w:bottom w:val="single" w:sz="4" w:space="0" w:color="auto"/>
              <w:right w:val="nil"/>
            </w:tcBorders>
            <w:shd w:val="clear" w:color="auto" w:fill="auto"/>
            <w:noWrap/>
            <w:hideMark/>
          </w:tcPr>
          <w:p w14:paraId="2519C7AF" w14:textId="77777777" w:rsidR="00824B71" w:rsidRPr="00824B71" w:rsidRDefault="00824B71" w:rsidP="00824B71">
            <w:pPr>
              <w:jc w:val="left"/>
              <w:rPr>
                <w:sz w:val="20"/>
                <w:szCs w:val="20"/>
              </w:rPr>
            </w:pPr>
            <w:r w:rsidRPr="00824B71">
              <w:rPr>
                <w:sz w:val="20"/>
                <w:szCs w:val="20"/>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90E5858" w14:textId="77777777" w:rsidR="00824B71" w:rsidRPr="00824B71" w:rsidRDefault="00824B71" w:rsidP="00824B71">
            <w:pPr>
              <w:jc w:val="right"/>
              <w:rPr>
                <w:sz w:val="20"/>
                <w:szCs w:val="20"/>
              </w:rPr>
            </w:pPr>
            <w:r w:rsidRPr="00824B71">
              <w:rPr>
                <w:sz w:val="20"/>
                <w:szCs w:val="20"/>
              </w:rPr>
              <w:t> </w:t>
            </w:r>
          </w:p>
        </w:tc>
      </w:tr>
      <w:tr w:rsidR="008366AD" w:rsidRPr="00824B71" w14:paraId="0667E45A" w14:textId="77777777" w:rsidTr="00D60212">
        <w:trPr>
          <w:trHeight w:val="300"/>
        </w:trPr>
        <w:tc>
          <w:tcPr>
            <w:tcW w:w="13240" w:type="dxa"/>
            <w:gridSpan w:val="5"/>
            <w:tcBorders>
              <w:top w:val="single" w:sz="4" w:space="0" w:color="auto"/>
              <w:left w:val="single" w:sz="4" w:space="0" w:color="auto"/>
              <w:bottom w:val="single" w:sz="4" w:space="0" w:color="auto"/>
              <w:right w:val="nil"/>
            </w:tcBorders>
            <w:shd w:val="clear" w:color="auto" w:fill="auto"/>
            <w:hideMark/>
          </w:tcPr>
          <w:p w14:paraId="0C9F6EF6" w14:textId="77777777" w:rsidR="008366AD" w:rsidRPr="008366AD" w:rsidRDefault="008366AD" w:rsidP="008366AD">
            <w:pPr>
              <w:jc w:val="right"/>
              <w:rPr>
                <w:b/>
                <w:bCs/>
                <w:sz w:val="22"/>
                <w:szCs w:val="22"/>
                <w:lang w:val="sr-Cyrl-RS"/>
              </w:rPr>
            </w:pPr>
            <w:r w:rsidRPr="00824B71">
              <w:rPr>
                <w:b/>
                <w:bCs/>
                <w:sz w:val="20"/>
                <w:szCs w:val="20"/>
              </w:rPr>
              <w:t> </w:t>
            </w:r>
            <w:r w:rsidRPr="00824B71">
              <w:rPr>
                <w:b/>
                <w:bCs/>
                <w:sz w:val="22"/>
                <w:szCs w:val="22"/>
              </w:rPr>
              <w:t> </w:t>
            </w:r>
            <w:r>
              <w:rPr>
                <w:b/>
                <w:bCs/>
                <w:sz w:val="22"/>
                <w:szCs w:val="22"/>
                <w:lang w:val="sr-Cyrl-RS"/>
              </w:rPr>
              <w:t>УКУПНО ЕЛЕКТРОЕНЕРГЕТСКЕ И ТЕЛЕКОМУНИКАЦИОНЕ ИНСТАЛАЦИЈЕ (без ПДВ):</w:t>
            </w:r>
          </w:p>
        </w:tc>
        <w:tc>
          <w:tcPr>
            <w:tcW w:w="1620" w:type="dxa"/>
            <w:tcBorders>
              <w:top w:val="single" w:sz="12" w:space="0" w:color="auto"/>
              <w:left w:val="single" w:sz="4" w:space="0" w:color="auto"/>
              <w:bottom w:val="single" w:sz="4" w:space="0" w:color="auto"/>
              <w:right w:val="single" w:sz="4" w:space="0" w:color="auto"/>
            </w:tcBorders>
            <w:shd w:val="clear" w:color="auto" w:fill="auto"/>
            <w:noWrap/>
            <w:hideMark/>
          </w:tcPr>
          <w:p w14:paraId="5B70833F" w14:textId="77777777" w:rsidR="008366AD" w:rsidRPr="00824B71" w:rsidRDefault="008366AD" w:rsidP="00824B71">
            <w:pPr>
              <w:jc w:val="right"/>
              <w:rPr>
                <w:b/>
                <w:bCs/>
                <w:sz w:val="18"/>
                <w:szCs w:val="18"/>
              </w:rPr>
            </w:pPr>
          </w:p>
        </w:tc>
      </w:tr>
      <w:tr w:rsidR="00824B71" w:rsidRPr="00824B71" w14:paraId="5942BBF9" w14:textId="77777777" w:rsidTr="00D60212">
        <w:trPr>
          <w:trHeight w:val="255"/>
        </w:trPr>
        <w:tc>
          <w:tcPr>
            <w:tcW w:w="810" w:type="dxa"/>
            <w:tcBorders>
              <w:top w:val="single" w:sz="4" w:space="0" w:color="auto"/>
              <w:left w:val="nil"/>
              <w:bottom w:val="nil"/>
              <w:right w:val="nil"/>
            </w:tcBorders>
            <w:shd w:val="clear" w:color="auto" w:fill="auto"/>
            <w:hideMark/>
          </w:tcPr>
          <w:p w14:paraId="5AB009B7" w14:textId="77777777" w:rsidR="00824B71" w:rsidRPr="00824B71" w:rsidRDefault="00824B71" w:rsidP="00824B71">
            <w:pPr>
              <w:jc w:val="center"/>
              <w:rPr>
                <w:sz w:val="20"/>
                <w:szCs w:val="20"/>
              </w:rPr>
            </w:pPr>
          </w:p>
        </w:tc>
        <w:tc>
          <w:tcPr>
            <w:tcW w:w="8380" w:type="dxa"/>
            <w:tcBorders>
              <w:top w:val="single" w:sz="4" w:space="0" w:color="auto"/>
              <w:left w:val="nil"/>
              <w:bottom w:val="nil"/>
              <w:right w:val="nil"/>
            </w:tcBorders>
            <w:shd w:val="clear" w:color="auto" w:fill="auto"/>
            <w:hideMark/>
          </w:tcPr>
          <w:p w14:paraId="2E719416" w14:textId="77777777" w:rsidR="00824B71" w:rsidRPr="00824B71" w:rsidRDefault="00824B71" w:rsidP="00824B71">
            <w:pPr>
              <w:jc w:val="left"/>
              <w:rPr>
                <w:sz w:val="20"/>
                <w:szCs w:val="20"/>
              </w:rPr>
            </w:pPr>
          </w:p>
        </w:tc>
        <w:tc>
          <w:tcPr>
            <w:tcW w:w="1170" w:type="dxa"/>
            <w:tcBorders>
              <w:top w:val="single" w:sz="4" w:space="0" w:color="auto"/>
              <w:left w:val="nil"/>
              <w:bottom w:val="nil"/>
              <w:right w:val="nil"/>
            </w:tcBorders>
            <w:shd w:val="clear" w:color="auto" w:fill="auto"/>
            <w:vAlign w:val="bottom"/>
            <w:hideMark/>
          </w:tcPr>
          <w:p w14:paraId="564AEB54" w14:textId="77777777" w:rsidR="00824B71" w:rsidRPr="00824B71" w:rsidRDefault="00824B71" w:rsidP="00824B71">
            <w:pPr>
              <w:jc w:val="center"/>
              <w:rPr>
                <w:sz w:val="20"/>
                <w:szCs w:val="20"/>
              </w:rPr>
            </w:pPr>
          </w:p>
        </w:tc>
        <w:tc>
          <w:tcPr>
            <w:tcW w:w="1120" w:type="dxa"/>
            <w:tcBorders>
              <w:top w:val="single" w:sz="4" w:space="0" w:color="auto"/>
              <w:left w:val="nil"/>
              <w:bottom w:val="nil"/>
              <w:right w:val="nil"/>
            </w:tcBorders>
            <w:shd w:val="clear" w:color="auto" w:fill="auto"/>
            <w:vAlign w:val="bottom"/>
            <w:hideMark/>
          </w:tcPr>
          <w:p w14:paraId="1332DF78" w14:textId="77777777" w:rsidR="00824B71" w:rsidRPr="00824B71" w:rsidRDefault="00824B71" w:rsidP="00824B71">
            <w:pPr>
              <w:jc w:val="center"/>
              <w:rPr>
                <w:sz w:val="20"/>
                <w:szCs w:val="20"/>
              </w:rPr>
            </w:pPr>
          </w:p>
        </w:tc>
        <w:tc>
          <w:tcPr>
            <w:tcW w:w="1760" w:type="dxa"/>
            <w:tcBorders>
              <w:top w:val="single" w:sz="4" w:space="0" w:color="auto"/>
              <w:left w:val="nil"/>
              <w:bottom w:val="nil"/>
              <w:right w:val="nil"/>
            </w:tcBorders>
            <w:shd w:val="clear" w:color="auto" w:fill="auto"/>
            <w:vAlign w:val="bottom"/>
            <w:hideMark/>
          </w:tcPr>
          <w:p w14:paraId="21B3ABED" w14:textId="77777777" w:rsidR="00824B71" w:rsidRPr="00824B71" w:rsidRDefault="00824B71" w:rsidP="00824B71">
            <w:pPr>
              <w:jc w:val="center"/>
              <w:rPr>
                <w:sz w:val="20"/>
                <w:szCs w:val="20"/>
              </w:rPr>
            </w:pPr>
          </w:p>
        </w:tc>
        <w:tc>
          <w:tcPr>
            <w:tcW w:w="1620" w:type="dxa"/>
            <w:tcBorders>
              <w:top w:val="nil"/>
              <w:left w:val="nil"/>
              <w:bottom w:val="nil"/>
              <w:right w:val="nil"/>
            </w:tcBorders>
            <w:shd w:val="clear" w:color="auto" w:fill="auto"/>
            <w:vAlign w:val="bottom"/>
            <w:hideMark/>
          </w:tcPr>
          <w:p w14:paraId="04D778D2" w14:textId="77777777" w:rsidR="00824B71" w:rsidRPr="00824B71" w:rsidRDefault="00824B71" w:rsidP="00824B71">
            <w:pPr>
              <w:jc w:val="center"/>
              <w:rPr>
                <w:sz w:val="20"/>
                <w:szCs w:val="20"/>
              </w:rPr>
            </w:pPr>
          </w:p>
        </w:tc>
      </w:tr>
      <w:tr w:rsidR="00824B71" w:rsidRPr="00824B71" w14:paraId="15164FDA" w14:textId="77777777" w:rsidTr="00D60212">
        <w:trPr>
          <w:trHeight w:val="315"/>
        </w:trPr>
        <w:tc>
          <w:tcPr>
            <w:tcW w:w="810" w:type="dxa"/>
            <w:tcBorders>
              <w:top w:val="nil"/>
              <w:left w:val="nil"/>
              <w:bottom w:val="nil"/>
              <w:right w:val="nil"/>
            </w:tcBorders>
            <w:shd w:val="clear" w:color="auto" w:fill="auto"/>
            <w:vAlign w:val="bottom"/>
            <w:hideMark/>
          </w:tcPr>
          <w:p w14:paraId="70321552" w14:textId="77777777" w:rsidR="00824B71" w:rsidRPr="00824B71" w:rsidRDefault="00824B71" w:rsidP="00824B71">
            <w:pPr>
              <w:jc w:val="center"/>
              <w:rPr>
                <w:color w:val="000000"/>
                <w:sz w:val="20"/>
                <w:szCs w:val="20"/>
              </w:rPr>
            </w:pPr>
          </w:p>
        </w:tc>
        <w:tc>
          <w:tcPr>
            <w:tcW w:w="8380" w:type="dxa"/>
            <w:tcBorders>
              <w:top w:val="nil"/>
              <w:left w:val="nil"/>
              <w:bottom w:val="nil"/>
              <w:right w:val="nil"/>
            </w:tcBorders>
            <w:shd w:val="clear" w:color="auto" w:fill="auto"/>
            <w:hideMark/>
          </w:tcPr>
          <w:p w14:paraId="4C68F123" w14:textId="77777777" w:rsidR="00824B71" w:rsidRPr="00824B71" w:rsidRDefault="00824B71" w:rsidP="00824B71">
            <w:pPr>
              <w:jc w:val="left"/>
              <w:rPr>
                <w:color w:val="000000"/>
                <w:sz w:val="20"/>
                <w:szCs w:val="20"/>
              </w:rPr>
            </w:pPr>
          </w:p>
        </w:tc>
        <w:tc>
          <w:tcPr>
            <w:tcW w:w="1170" w:type="dxa"/>
            <w:tcBorders>
              <w:top w:val="nil"/>
              <w:left w:val="nil"/>
              <w:bottom w:val="nil"/>
              <w:right w:val="nil"/>
            </w:tcBorders>
            <w:shd w:val="clear" w:color="auto" w:fill="auto"/>
            <w:noWrap/>
            <w:vAlign w:val="bottom"/>
            <w:hideMark/>
          </w:tcPr>
          <w:p w14:paraId="70F7996A" w14:textId="77777777" w:rsidR="00824B71" w:rsidRPr="00824B71" w:rsidRDefault="00824B71" w:rsidP="00824B71">
            <w:pPr>
              <w:jc w:val="center"/>
              <w:rPr>
                <w:color w:val="000000"/>
                <w:sz w:val="20"/>
                <w:szCs w:val="20"/>
              </w:rPr>
            </w:pPr>
          </w:p>
        </w:tc>
        <w:tc>
          <w:tcPr>
            <w:tcW w:w="1120" w:type="dxa"/>
            <w:tcBorders>
              <w:top w:val="nil"/>
              <w:left w:val="nil"/>
              <w:bottom w:val="nil"/>
              <w:right w:val="nil"/>
            </w:tcBorders>
            <w:shd w:val="clear" w:color="auto" w:fill="auto"/>
            <w:noWrap/>
            <w:vAlign w:val="bottom"/>
            <w:hideMark/>
          </w:tcPr>
          <w:p w14:paraId="65C55F35" w14:textId="77777777" w:rsidR="00824B71" w:rsidRPr="00824B71" w:rsidRDefault="00824B71" w:rsidP="00824B71">
            <w:pPr>
              <w:jc w:val="center"/>
              <w:rPr>
                <w:color w:val="000000"/>
                <w:sz w:val="20"/>
                <w:szCs w:val="20"/>
              </w:rPr>
            </w:pPr>
          </w:p>
        </w:tc>
        <w:tc>
          <w:tcPr>
            <w:tcW w:w="1760" w:type="dxa"/>
            <w:tcBorders>
              <w:top w:val="nil"/>
              <w:left w:val="nil"/>
              <w:bottom w:val="nil"/>
              <w:right w:val="nil"/>
            </w:tcBorders>
            <w:shd w:val="clear" w:color="auto" w:fill="auto"/>
            <w:noWrap/>
            <w:vAlign w:val="bottom"/>
            <w:hideMark/>
          </w:tcPr>
          <w:p w14:paraId="5FE25D14" w14:textId="77777777" w:rsidR="00824B71" w:rsidRPr="00824B71" w:rsidRDefault="00824B71" w:rsidP="00824B71">
            <w:pPr>
              <w:jc w:val="center"/>
              <w:rPr>
                <w:color w:val="000000"/>
                <w:sz w:val="20"/>
                <w:szCs w:val="20"/>
              </w:rPr>
            </w:pPr>
          </w:p>
        </w:tc>
        <w:tc>
          <w:tcPr>
            <w:tcW w:w="1620" w:type="dxa"/>
            <w:tcBorders>
              <w:top w:val="nil"/>
              <w:left w:val="nil"/>
              <w:bottom w:val="nil"/>
              <w:right w:val="nil"/>
            </w:tcBorders>
            <w:shd w:val="clear" w:color="auto" w:fill="auto"/>
            <w:noWrap/>
            <w:vAlign w:val="bottom"/>
            <w:hideMark/>
          </w:tcPr>
          <w:p w14:paraId="0A19A687" w14:textId="77777777" w:rsidR="00824B71" w:rsidRPr="00824B71" w:rsidRDefault="00824B71" w:rsidP="00824B71">
            <w:pPr>
              <w:jc w:val="center"/>
              <w:rPr>
                <w:color w:val="000000"/>
                <w:sz w:val="20"/>
                <w:szCs w:val="20"/>
              </w:rPr>
            </w:pPr>
          </w:p>
        </w:tc>
      </w:tr>
      <w:tr w:rsidR="00824B71" w:rsidRPr="00824B71" w14:paraId="0F6C2684" w14:textId="77777777" w:rsidTr="00D60212">
        <w:trPr>
          <w:trHeight w:val="39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4022AA0" w14:textId="77777777" w:rsidR="00824B71" w:rsidRPr="00824B71" w:rsidRDefault="00824B71" w:rsidP="00824B71">
            <w:pPr>
              <w:jc w:val="center"/>
              <w:rPr>
                <w:b/>
                <w:bCs/>
              </w:rPr>
            </w:pPr>
            <w:r w:rsidRPr="00824B71">
              <w:rPr>
                <w:b/>
                <w:bCs/>
              </w:rPr>
              <w:t>М</w:t>
            </w:r>
          </w:p>
        </w:tc>
        <w:tc>
          <w:tcPr>
            <w:tcW w:w="14050" w:type="dxa"/>
            <w:gridSpan w:val="5"/>
            <w:tcBorders>
              <w:top w:val="single" w:sz="4" w:space="0" w:color="auto"/>
              <w:left w:val="nil"/>
              <w:bottom w:val="single" w:sz="4" w:space="0" w:color="auto"/>
              <w:right w:val="single" w:sz="4" w:space="0" w:color="auto"/>
            </w:tcBorders>
            <w:shd w:val="clear" w:color="auto" w:fill="auto"/>
            <w:noWrap/>
            <w:hideMark/>
          </w:tcPr>
          <w:p w14:paraId="3229FA18" w14:textId="77777777" w:rsidR="00824B71" w:rsidRPr="00824B71" w:rsidRDefault="00824B71" w:rsidP="00824B71">
            <w:pPr>
              <w:jc w:val="left"/>
              <w:rPr>
                <w:b/>
                <w:bCs/>
              </w:rPr>
            </w:pPr>
            <w:r w:rsidRPr="00824B71">
              <w:rPr>
                <w:b/>
                <w:bCs/>
              </w:rPr>
              <w:t>ТЕРМОТЕХНИЧКЕ ИНСТАЛАЦИЈЕ</w:t>
            </w:r>
          </w:p>
        </w:tc>
      </w:tr>
      <w:tr w:rsidR="00824B71" w:rsidRPr="00824B71" w14:paraId="21EC0FF9" w14:textId="77777777" w:rsidTr="00D60212">
        <w:trPr>
          <w:trHeight w:val="1399"/>
        </w:trPr>
        <w:tc>
          <w:tcPr>
            <w:tcW w:w="810" w:type="dxa"/>
            <w:tcBorders>
              <w:top w:val="nil"/>
              <w:left w:val="single" w:sz="4" w:space="0" w:color="auto"/>
              <w:bottom w:val="single" w:sz="4" w:space="0" w:color="auto"/>
              <w:right w:val="single" w:sz="4" w:space="0" w:color="auto"/>
            </w:tcBorders>
            <w:shd w:val="clear" w:color="auto" w:fill="auto"/>
            <w:hideMark/>
          </w:tcPr>
          <w:p w14:paraId="430E477B" w14:textId="77777777" w:rsidR="00824B71" w:rsidRPr="00824B71" w:rsidRDefault="00824B71" w:rsidP="00824B71">
            <w:pPr>
              <w:jc w:val="center"/>
              <w:rPr>
                <w:sz w:val="20"/>
                <w:szCs w:val="20"/>
              </w:rPr>
            </w:pPr>
            <w:r w:rsidRPr="00824B71">
              <w:rPr>
                <w:sz w:val="20"/>
                <w:szCs w:val="20"/>
              </w:rPr>
              <w:t> </w:t>
            </w:r>
          </w:p>
        </w:tc>
        <w:tc>
          <w:tcPr>
            <w:tcW w:w="8380" w:type="dxa"/>
            <w:tcBorders>
              <w:top w:val="nil"/>
              <w:left w:val="nil"/>
              <w:bottom w:val="single" w:sz="4" w:space="0" w:color="auto"/>
              <w:right w:val="single" w:sz="4" w:space="0" w:color="auto"/>
            </w:tcBorders>
            <w:shd w:val="clear" w:color="auto" w:fill="auto"/>
            <w:hideMark/>
          </w:tcPr>
          <w:p w14:paraId="15D91600" w14:textId="77777777" w:rsidR="00824B71" w:rsidRPr="008366AD" w:rsidRDefault="00824B71" w:rsidP="00824B71">
            <w:pPr>
              <w:jc w:val="left"/>
              <w:rPr>
                <w:b/>
                <w:sz w:val="20"/>
                <w:szCs w:val="20"/>
              </w:rPr>
            </w:pPr>
            <w:r w:rsidRPr="008366AD">
              <w:rPr>
                <w:b/>
                <w:sz w:val="20"/>
                <w:szCs w:val="20"/>
              </w:rPr>
              <w:t>НАПОМЕНА:</w:t>
            </w:r>
            <w:r w:rsidRPr="008366AD">
              <w:rPr>
                <w:b/>
                <w:sz w:val="20"/>
                <w:szCs w:val="20"/>
              </w:rPr>
              <w:br/>
              <w:t xml:space="preserve">Све позиције монтажних радова </w:t>
            </w:r>
            <w:proofErr w:type="gramStart"/>
            <w:r w:rsidRPr="008366AD">
              <w:rPr>
                <w:b/>
                <w:sz w:val="20"/>
                <w:szCs w:val="20"/>
              </w:rPr>
              <w:t>обухватају  набавку</w:t>
            </w:r>
            <w:proofErr w:type="gramEnd"/>
            <w:r w:rsidRPr="008366AD">
              <w:rPr>
                <w:b/>
                <w:sz w:val="20"/>
                <w:szCs w:val="20"/>
              </w:rPr>
              <w:t xml:space="preserve"> или израду, транспорт, испоруку и монтажу опреме, делова инсталације или материјала. Позиције које се односе на опрему обухватају и уземљење опреме односно изједначење потенцијала.</w:t>
            </w:r>
            <w:r w:rsidRPr="008366AD">
              <w:rPr>
                <w:b/>
                <w:sz w:val="20"/>
                <w:szCs w:val="20"/>
              </w:rPr>
              <w:br/>
              <w:t>Опрема са наведеним произвођачем може бити уз сагласност пројектанта или надзорног органа замењена опремом одговарајућих карактеристика другог произвођача.</w:t>
            </w:r>
          </w:p>
        </w:tc>
        <w:tc>
          <w:tcPr>
            <w:tcW w:w="1170" w:type="dxa"/>
            <w:tcBorders>
              <w:top w:val="nil"/>
              <w:left w:val="nil"/>
              <w:bottom w:val="single" w:sz="4" w:space="0" w:color="auto"/>
              <w:right w:val="single" w:sz="4" w:space="0" w:color="auto"/>
            </w:tcBorders>
            <w:shd w:val="clear" w:color="auto" w:fill="auto"/>
            <w:vAlign w:val="bottom"/>
            <w:hideMark/>
          </w:tcPr>
          <w:p w14:paraId="442DA915"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6BC757B"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vAlign w:val="bottom"/>
            <w:hideMark/>
          </w:tcPr>
          <w:p w14:paraId="26F3A3E9"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6BE3EC45" w14:textId="77777777" w:rsidR="00824B71" w:rsidRPr="00824B71" w:rsidRDefault="00824B71" w:rsidP="00824B71">
            <w:pPr>
              <w:jc w:val="center"/>
              <w:rPr>
                <w:sz w:val="20"/>
                <w:szCs w:val="20"/>
              </w:rPr>
            </w:pPr>
            <w:r w:rsidRPr="00824B71">
              <w:rPr>
                <w:sz w:val="20"/>
                <w:szCs w:val="20"/>
              </w:rPr>
              <w:t> </w:t>
            </w:r>
          </w:p>
        </w:tc>
      </w:tr>
      <w:tr w:rsidR="00824B71" w:rsidRPr="00824B71" w14:paraId="4D64C357" w14:textId="77777777" w:rsidTr="00D60212">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782D9580" w14:textId="77777777" w:rsidR="00824B71" w:rsidRPr="00824B71" w:rsidRDefault="00824B71" w:rsidP="00824B71">
            <w:pPr>
              <w:jc w:val="center"/>
              <w:rPr>
                <w:b/>
                <w:bCs/>
                <w:sz w:val="20"/>
                <w:szCs w:val="20"/>
              </w:rPr>
            </w:pPr>
            <w:r w:rsidRPr="00824B71">
              <w:rPr>
                <w:b/>
                <w:bCs/>
                <w:sz w:val="20"/>
                <w:szCs w:val="20"/>
              </w:rPr>
              <w:t>М.1</w:t>
            </w:r>
          </w:p>
        </w:tc>
        <w:tc>
          <w:tcPr>
            <w:tcW w:w="8380" w:type="dxa"/>
            <w:tcBorders>
              <w:top w:val="nil"/>
              <w:left w:val="nil"/>
              <w:bottom w:val="single" w:sz="4" w:space="0" w:color="auto"/>
              <w:right w:val="single" w:sz="4" w:space="0" w:color="auto"/>
            </w:tcBorders>
            <w:shd w:val="clear" w:color="auto" w:fill="auto"/>
            <w:hideMark/>
          </w:tcPr>
          <w:p w14:paraId="07CD4BBC" w14:textId="77777777" w:rsidR="00824B71" w:rsidRPr="00824B71" w:rsidRDefault="00824B71" w:rsidP="00824B71">
            <w:pPr>
              <w:jc w:val="left"/>
              <w:rPr>
                <w:b/>
                <w:bCs/>
                <w:sz w:val="20"/>
                <w:szCs w:val="20"/>
              </w:rPr>
            </w:pPr>
            <w:r w:rsidRPr="00824B71">
              <w:rPr>
                <w:b/>
                <w:bCs/>
                <w:sz w:val="20"/>
                <w:szCs w:val="20"/>
              </w:rPr>
              <w:t>ДЕМОНТАЖНИ РАДОВИ</w:t>
            </w:r>
          </w:p>
        </w:tc>
        <w:tc>
          <w:tcPr>
            <w:tcW w:w="1170" w:type="dxa"/>
            <w:tcBorders>
              <w:top w:val="nil"/>
              <w:left w:val="nil"/>
              <w:bottom w:val="single" w:sz="4" w:space="0" w:color="auto"/>
              <w:right w:val="single" w:sz="4" w:space="0" w:color="auto"/>
            </w:tcBorders>
            <w:shd w:val="clear" w:color="auto" w:fill="auto"/>
            <w:noWrap/>
            <w:vAlign w:val="bottom"/>
            <w:hideMark/>
          </w:tcPr>
          <w:p w14:paraId="69DF2510" w14:textId="77777777" w:rsidR="00824B71" w:rsidRPr="00824B71" w:rsidRDefault="00824B71" w:rsidP="00824B71">
            <w:pPr>
              <w:jc w:val="center"/>
              <w:rPr>
                <w:b/>
                <w:bCs/>
                <w:sz w:val="20"/>
                <w:szCs w:val="20"/>
              </w:rPr>
            </w:pPr>
            <w:r w:rsidRPr="00824B71">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09DD8BD" w14:textId="77777777" w:rsidR="00824B71" w:rsidRPr="00824B71" w:rsidRDefault="00824B71" w:rsidP="00824B71">
            <w:pPr>
              <w:jc w:val="center"/>
              <w:rPr>
                <w:b/>
                <w:bCs/>
                <w:sz w:val="20"/>
                <w:szCs w:val="20"/>
              </w:rPr>
            </w:pPr>
            <w:r w:rsidRPr="00824B71">
              <w:rPr>
                <w:b/>
                <w:bCs/>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290A327" w14:textId="77777777" w:rsidR="00824B71" w:rsidRPr="00824B71" w:rsidRDefault="00824B71" w:rsidP="00824B71">
            <w:pPr>
              <w:jc w:val="center"/>
              <w:rPr>
                <w:b/>
                <w:bCs/>
                <w:sz w:val="20"/>
                <w:szCs w:val="20"/>
              </w:rPr>
            </w:pPr>
            <w:r w:rsidRPr="00824B71">
              <w:rPr>
                <w:b/>
                <w:bCs/>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CFD67F" w14:textId="77777777" w:rsidR="00824B71" w:rsidRPr="00824B71" w:rsidRDefault="00824B71" w:rsidP="00824B71">
            <w:pPr>
              <w:jc w:val="center"/>
              <w:rPr>
                <w:b/>
                <w:bCs/>
                <w:sz w:val="20"/>
                <w:szCs w:val="20"/>
              </w:rPr>
            </w:pPr>
            <w:r w:rsidRPr="00824B71">
              <w:rPr>
                <w:b/>
                <w:bCs/>
                <w:sz w:val="20"/>
                <w:szCs w:val="20"/>
              </w:rPr>
              <w:t> </w:t>
            </w:r>
          </w:p>
        </w:tc>
      </w:tr>
      <w:tr w:rsidR="00824B71" w:rsidRPr="00824B71" w14:paraId="2AD756FA" w14:textId="77777777" w:rsidTr="00D60212">
        <w:trPr>
          <w:trHeight w:val="526"/>
        </w:trPr>
        <w:tc>
          <w:tcPr>
            <w:tcW w:w="810" w:type="dxa"/>
            <w:tcBorders>
              <w:top w:val="nil"/>
              <w:left w:val="single" w:sz="4" w:space="0" w:color="auto"/>
              <w:bottom w:val="single" w:sz="4" w:space="0" w:color="auto"/>
              <w:right w:val="single" w:sz="4" w:space="0" w:color="auto"/>
            </w:tcBorders>
            <w:shd w:val="clear" w:color="auto" w:fill="auto"/>
            <w:hideMark/>
          </w:tcPr>
          <w:p w14:paraId="2DA6CE87" w14:textId="77777777" w:rsidR="00824B71" w:rsidRPr="00824B71" w:rsidRDefault="00824B71" w:rsidP="00824B71">
            <w:pPr>
              <w:jc w:val="center"/>
              <w:rPr>
                <w:sz w:val="20"/>
                <w:szCs w:val="20"/>
              </w:rPr>
            </w:pPr>
            <w:r w:rsidRPr="00824B71">
              <w:rPr>
                <w:sz w:val="20"/>
                <w:szCs w:val="20"/>
              </w:rPr>
              <w:t>М.1.01</w:t>
            </w:r>
          </w:p>
        </w:tc>
        <w:tc>
          <w:tcPr>
            <w:tcW w:w="8380" w:type="dxa"/>
            <w:tcBorders>
              <w:top w:val="nil"/>
              <w:left w:val="nil"/>
              <w:bottom w:val="single" w:sz="4" w:space="0" w:color="auto"/>
              <w:right w:val="single" w:sz="4" w:space="0" w:color="auto"/>
            </w:tcBorders>
            <w:shd w:val="clear" w:color="auto" w:fill="auto"/>
            <w:hideMark/>
          </w:tcPr>
          <w:p w14:paraId="734DD66C" w14:textId="77777777" w:rsidR="00824B71" w:rsidRPr="00824B71" w:rsidRDefault="00824B71" w:rsidP="00824B71">
            <w:pPr>
              <w:jc w:val="left"/>
              <w:rPr>
                <w:sz w:val="20"/>
                <w:szCs w:val="20"/>
              </w:rPr>
            </w:pPr>
            <w:r w:rsidRPr="00824B71">
              <w:rPr>
                <w:sz w:val="20"/>
                <w:szCs w:val="20"/>
              </w:rPr>
              <w:t>Денонтажа и поновна монтажа чланкастих алуминијумских радијатора тип ВОX 600, производ "ГЛОБАЛ", ради поравке парапета. Обрачун по грејном телу.</w:t>
            </w:r>
          </w:p>
        </w:tc>
        <w:tc>
          <w:tcPr>
            <w:tcW w:w="1170" w:type="dxa"/>
            <w:tcBorders>
              <w:top w:val="nil"/>
              <w:left w:val="nil"/>
              <w:bottom w:val="single" w:sz="4" w:space="0" w:color="auto"/>
              <w:right w:val="single" w:sz="4" w:space="0" w:color="auto"/>
            </w:tcBorders>
            <w:shd w:val="clear" w:color="auto" w:fill="auto"/>
            <w:noWrap/>
            <w:vAlign w:val="bottom"/>
            <w:hideMark/>
          </w:tcPr>
          <w:p w14:paraId="0C27F515"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3F1E63D" w14:textId="77777777" w:rsidR="00824B71" w:rsidRPr="00824B71" w:rsidRDefault="00824B71" w:rsidP="00824B71">
            <w:pPr>
              <w:jc w:val="center"/>
              <w:rPr>
                <w:sz w:val="20"/>
                <w:szCs w:val="20"/>
              </w:rPr>
            </w:pPr>
            <w:r w:rsidRPr="00824B71">
              <w:rPr>
                <w:sz w:val="20"/>
                <w:szCs w:val="20"/>
              </w:rPr>
              <w:t>39,00</w:t>
            </w:r>
          </w:p>
        </w:tc>
        <w:tc>
          <w:tcPr>
            <w:tcW w:w="1760" w:type="dxa"/>
            <w:tcBorders>
              <w:top w:val="nil"/>
              <w:left w:val="nil"/>
              <w:bottom w:val="single" w:sz="4" w:space="0" w:color="auto"/>
              <w:right w:val="single" w:sz="4" w:space="0" w:color="auto"/>
            </w:tcBorders>
            <w:shd w:val="clear" w:color="auto" w:fill="auto"/>
            <w:vAlign w:val="bottom"/>
            <w:hideMark/>
          </w:tcPr>
          <w:p w14:paraId="221ABA88"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672BD5C" w14:textId="77777777" w:rsidR="00824B71" w:rsidRPr="00824B71" w:rsidRDefault="00824B71" w:rsidP="00824B71">
            <w:pPr>
              <w:jc w:val="right"/>
              <w:rPr>
                <w:sz w:val="20"/>
                <w:szCs w:val="20"/>
              </w:rPr>
            </w:pPr>
            <w:r w:rsidRPr="00824B71">
              <w:rPr>
                <w:sz w:val="20"/>
                <w:szCs w:val="20"/>
              </w:rPr>
              <w:t> </w:t>
            </w:r>
          </w:p>
        </w:tc>
      </w:tr>
      <w:tr w:rsidR="00824B71" w:rsidRPr="00824B71" w14:paraId="66197491"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223085AC" w14:textId="77777777" w:rsidR="00824B71" w:rsidRPr="00824B71" w:rsidRDefault="00824B71" w:rsidP="00824B71">
            <w:pPr>
              <w:jc w:val="center"/>
              <w:rPr>
                <w:sz w:val="20"/>
                <w:szCs w:val="20"/>
              </w:rPr>
            </w:pPr>
            <w:r w:rsidRPr="00824B71">
              <w:rPr>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3A84CA96" w14:textId="77777777" w:rsidR="00824B71" w:rsidRPr="00824B71" w:rsidRDefault="00824B71" w:rsidP="00824B71">
            <w:pPr>
              <w:jc w:val="right"/>
              <w:rPr>
                <w:b/>
                <w:bCs/>
                <w:sz w:val="20"/>
                <w:szCs w:val="20"/>
              </w:rPr>
            </w:pPr>
            <w:r w:rsidRPr="00824B71">
              <w:rPr>
                <w:b/>
                <w:bCs/>
                <w:sz w:val="20"/>
                <w:szCs w:val="20"/>
              </w:rPr>
              <w:t>УКУПНО М.1:</w:t>
            </w:r>
          </w:p>
        </w:tc>
        <w:tc>
          <w:tcPr>
            <w:tcW w:w="1620" w:type="dxa"/>
            <w:tcBorders>
              <w:top w:val="nil"/>
              <w:left w:val="single" w:sz="4" w:space="0" w:color="auto"/>
              <w:bottom w:val="single" w:sz="4" w:space="0" w:color="auto"/>
              <w:right w:val="single" w:sz="4" w:space="0" w:color="auto"/>
            </w:tcBorders>
            <w:shd w:val="clear" w:color="auto" w:fill="auto"/>
            <w:hideMark/>
          </w:tcPr>
          <w:p w14:paraId="135CB1B0" w14:textId="77777777" w:rsidR="00824B71" w:rsidRPr="00824B71" w:rsidRDefault="00824B71" w:rsidP="00824B71">
            <w:pPr>
              <w:jc w:val="right"/>
              <w:rPr>
                <w:b/>
                <w:bCs/>
                <w:sz w:val="20"/>
                <w:szCs w:val="20"/>
              </w:rPr>
            </w:pPr>
          </w:p>
        </w:tc>
      </w:tr>
      <w:tr w:rsidR="00824B71" w:rsidRPr="00824B71" w14:paraId="2A802F28" w14:textId="77777777" w:rsidTr="00D60212">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7999D163" w14:textId="77777777" w:rsidR="00824B71" w:rsidRPr="00824B71" w:rsidRDefault="00824B71" w:rsidP="00824B71">
            <w:pPr>
              <w:jc w:val="center"/>
              <w:rPr>
                <w:b/>
                <w:bCs/>
                <w:sz w:val="20"/>
                <w:szCs w:val="20"/>
              </w:rPr>
            </w:pPr>
            <w:r w:rsidRPr="00824B71">
              <w:rPr>
                <w:b/>
                <w:bCs/>
                <w:sz w:val="20"/>
                <w:szCs w:val="20"/>
              </w:rPr>
              <w:t>М.2</w:t>
            </w:r>
          </w:p>
        </w:tc>
        <w:tc>
          <w:tcPr>
            <w:tcW w:w="8380" w:type="dxa"/>
            <w:tcBorders>
              <w:top w:val="single" w:sz="4" w:space="0" w:color="auto"/>
              <w:left w:val="nil"/>
              <w:bottom w:val="single" w:sz="4" w:space="0" w:color="auto"/>
              <w:right w:val="single" w:sz="4" w:space="0" w:color="auto"/>
            </w:tcBorders>
            <w:shd w:val="clear" w:color="auto" w:fill="auto"/>
            <w:hideMark/>
          </w:tcPr>
          <w:p w14:paraId="1D02C6B1" w14:textId="77777777" w:rsidR="00824B71" w:rsidRPr="00824B71" w:rsidRDefault="00824B71" w:rsidP="00824B71">
            <w:pPr>
              <w:jc w:val="left"/>
              <w:rPr>
                <w:b/>
                <w:bCs/>
                <w:sz w:val="20"/>
                <w:szCs w:val="20"/>
              </w:rPr>
            </w:pPr>
            <w:r w:rsidRPr="00824B71">
              <w:rPr>
                <w:b/>
                <w:bCs/>
                <w:sz w:val="20"/>
                <w:szCs w:val="20"/>
              </w:rPr>
              <w:t>ОПРЕМА У КОТЛАРНИЦИ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E8D345E" w14:textId="77777777" w:rsidR="00824B71" w:rsidRPr="00824B71" w:rsidRDefault="00824B71" w:rsidP="00824B71">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A1EB93D" w14:textId="77777777" w:rsidR="00824B71" w:rsidRPr="00824B71" w:rsidRDefault="00824B71" w:rsidP="00824B71">
            <w:pPr>
              <w:jc w:val="center"/>
              <w:rPr>
                <w:sz w:val="20"/>
                <w:szCs w:val="20"/>
              </w:rPr>
            </w:pPr>
            <w:r w:rsidRPr="00824B71">
              <w:rPr>
                <w:sz w:val="20"/>
                <w:szCs w:val="20"/>
              </w:rPr>
              <w:t>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67B530C0"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D1C1C8E" w14:textId="77777777" w:rsidR="00824B71" w:rsidRPr="00824B71" w:rsidRDefault="00824B71" w:rsidP="00824B71">
            <w:pPr>
              <w:jc w:val="center"/>
              <w:rPr>
                <w:sz w:val="20"/>
                <w:szCs w:val="20"/>
              </w:rPr>
            </w:pPr>
            <w:r w:rsidRPr="00824B71">
              <w:rPr>
                <w:sz w:val="20"/>
                <w:szCs w:val="20"/>
              </w:rPr>
              <w:t> </w:t>
            </w:r>
          </w:p>
        </w:tc>
      </w:tr>
      <w:tr w:rsidR="00824B71" w:rsidRPr="00824B71" w14:paraId="251E457E" w14:textId="77777777" w:rsidTr="00D60212">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129DD485" w14:textId="77777777" w:rsidR="00824B71" w:rsidRPr="00824B71" w:rsidRDefault="00824B71" w:rsidP="00824B71">
            <w:pPr>
              <w:jc w:val="center"/>
              <w:rPr>
                <w:sz w:val="20"/>
                <w:szCs w:val="20"/>
              </w:rPr>
            </w:pPr>
            <w:r w:rsidRPr="00824B71">
              <w:rPr>
                <w:sz w:val="20"/>
                <w:szCs w:val="20"/>
              </w:rPr>
              <w:t>М.2.1</w:t>
            </w:r>
          </w:p>
        </w:tc>
        <w:tc>
          <w:tcPr>
            <w:tcW w:w="8380" w:type="dxa"/>
            <w:tcBorders>
              <w:top w:val="nil"/>
              <w:left w:val="nil"/>
              <w:bottom w:val="single" w:sz="4" w:space="0" w:color="auto"/>
              <w:right w:val="single" w:sz="4" w:space="0" w:color="auto"/>
            </w:tcBorders>
            <w:shd w:val="clear" w:color="auto" w:fill="auto"/>
            <w:hideMark/>
          </w:tcPr>
          <w:p w14:paraId="4BEEB4A1" w14:textId="77777777" w:rsidR="00824B71" w:rsidRPr="00824B71" w:rsidRDefault="00824B71" w:rsidP="00824B71">
            <w:pPr>
              <w:jc w:val="left"/>
              <w:rPr>
                <w:sz w:val="20"/>
                <w:szCs w:val="20"/>
              </w:rPr>
            </w:pPr>
            <w:r w:rsidRPr="00824B71">
              <w:rPr>
                <w:sz w:val="20"/>
                <w:szCs w:val="20"/>
              </w:rPr>
              <w:t>Извршити повезивање система за термичко осигурање отицањем на котлу са доводом воде из водовода са ППР цеви ДН20 дужине 1.5м. У цену урачунати сав потребан фитинг и помоћни материјал за спајање и монтажу</w:t>
            </w:r>
            <w:r w:rsidRPr="00824B71">
              <w:rPr>
                <w:sz w:val="20"/>
                <w:szCs w:val="20"/>
              </w:rPr>
              <w:br/>
              <w:t>Обрачун по паушалу</w:t>
            </w:r>
          </w:p>
        </w:tc>
        <w:tc>
          <w:tcPr>
            <w:tcW w:w="1170" w:type="dxa"/>
            <w:tcBorders>
              <w:top w:val="nil"/>
              <w:left w:val="nil"/>
              <w:bottom w:val="single" w:sz="4" w:space="0" w:color="auto"/>
              <w:right w:val="single" w:sz="4" w:space="0" w:color="auto"/>
            </w:tcBorders>
            <w:shd w:val="clear" w:color="auto" w:fill="auto"/>
            <w:noWrap/>
            <w:vAlign w:val="bottom"/>
            <w:hideMark/>
          </w:tcPr>
          <w:p w14:paraId="1F9454D0" w14:textId="77777777" w:rsidR="00824B71" w:rsidRPr="00824B71" w:rsidRDefault="00824B71" w:rsidP="00824B71">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18867E9D"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7AB418B6"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6A24E97D" w14:textId="77777777" w:rsidR="00824B71" w:rsidRPr="00824B71" w:rsidRDefault="00824B71" w:rsidP="00824B71">
            <w:pPr>
              <w:jc w:val="right"/>
              <w:rPr>
                <w:sz w:val="20"/>
                <w:szCs w:val="20"/>
              </w:rPr>
            </w:pPr>
            <w:r w:rsidRPr="00824B71">
              <w:rPr>
                <w:sz w:val="20"/>
                <w:szCs w:val="20"/>
              </w:rPr>
              <w:t> </w:t>
            </w:r>
          </w:p>
        </w:tc>
      </w:tr>
      <w:tr w:rsidR="00824B71" w:rsidRPr="00824B71" w14:paraId="14940720" w14:textId="77777777" w:rsidTr="00D60212">
        <w:trPr>
          <w:trHeight w:val="706"/>
        </w:trPr>
        <w:tc>
          <w:tcPr>
            <w:tcW w:w="810" w:type="dxa"/>
            <w:tcBorders>
              <w:top w:val="nil"/>
              <w:left w:val="single" w:sz="4" w:space="0" w:color="auto"/>
              <w:bottom w:val="single" w:sz="4" w:space="0" w:color="auto"/>
              <w:right w:val="single" w:sz="4" w:space="0" w:color="auto"/>
            </w:tcBorders>
            <w:shd w:val="clear" w:color="auto" w:fill="auto"/>
            <w:hideMark/>
          </w:tcPr>
          <w:p w14:paraId="155CA787" w14:textId="77777777" w:rsidR="00824B71" w:rsidRPr="00824B71" w:rsidRDefault="00824B71" w:rsidP="00824B71">
            <w:pPr>
              <w:jc w:val="center"/>
              <w:rPr>
                <w:sz w:val="20"/>
                <w:szCs w:val="20"/>
              </w:rPr>
            </w:pPr>
            <w:r w:rsidRPr="00824B71">
              <w:rPr>
                <w:sz w:val="20"/>
                <w:szCs w:val="20"/>
              </w:rPr>
              <w:t>М.2.2</w:t>
            </w:r>
          </w:p>
        </w:tc>
        <w:tc>
          <w:tcPr>
            <w:tcW w:w="8380" w:type="dxa"/>
            <w:tcBorders>
              <w:top w:val="nil"/>
              <w:left w:val="nil"/>
              <w:bottom w:val="single" w:sz="4" w:space="0" w:color="auto"/>
              <w:right w:val="single" w:sz="4" w:space="0" w:color="auto"/>
            </w:tcBorders>
            <w:shd w:val="clear" w:color="auto" w:fill="auto"/>
            <w:hideMark/>
          </w:tcPr>
          <w:p w14:paraId="1E9394BA" w14:textId="77777777" w:rsidR="00824B71" w:rsidRPr="00824B71" w:rsidRDefault="00824B71" w:rsidP="00824B71">
            <w:pPr>
              <w:jc w:val="left"/>
              <w:rPr>
                <w:sz w:val="20"/>
                <w:szCs w:val="20"/>
              </w:rPr>
            </w:pPr>
            <w:r w:rsidRPr="00824B71">
              <w:rPr>
                <w:sz w:val="20"/>
                <w:szCs w:val="20"/>
              </w:rPr>
              <w:t>Извршити баждарење вентила сигурности ДН20 на притисак отварања од 2.5 бар уз достављање извештаја о извршеном баждарењу</w:t>
            </w:r>
            <w:r w:rsidRPr="00824B71">
              <w:rPr>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1EBD5D44"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1AFCE4C"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308A163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C834FAA" w14:textId="77777777" w:rsidR="00824B71" w:rsidRPr="00824B71" w:rsidRDefault="00824B71" w:rsidP="00824B71">
            <w:pPr>
              <w:jc w:val="right"/>
              <w:rPr>
                <w:sz w:val="20"/>
                <w:szCs w:val="20"/>
              </w:rPr>
            </w:pPr>
            <w:r w:rsidRPr="00824B71">
              <w:rPr>
                <w:sz w:val="20"/>
                <w:szCs w:val="20"/>
              </w:rPr>
              <w:t> </w:t>
            </w:r>
          </w:p>
        </w:tc>
      </w:tr>
      <w:tr w:rsidR="00824B71" w:rsidRPr="00824B71" w14:paraId="130BA96C" w14:textId="77777777" w:rsidTr="00D60212">
        <w:trPr>
          <w:trHeight w:val="765"/>
        </w:trPr>
        <w:tc>
          <w:tcPr>
            <w:tcW w:w="810" w:type="dxa"/>
            <w:tcBorders>
              <w:top w:val="nil"/>
              <w:left w:val="single" w:sz="4" w:space="0" w:color="auto"/>
              <w:bottom w:val="single" w:sz="4" w:space="0" w:color="auto"/>
              <w:right w:val="single" w:sz="4" w:space="0" w:color="auto"/>
            </w:tcBorders>
            <w:shd w:val="clear" w:color="auto" w:fill="auto"/>
            <w:hideMark/>
          </w:tcPr>
          <w:p w14:paraId="0DE20C5A" w14:textId="77777777" w:rsidR="00824B71" w:rsidRPr="00824B71" w:rsidRDefault="00824B71" w:rsidP="00824B71">
            <w:pPr>
              <w:jc w:val="center"/>
              <w:rPr>
                <w:sz w:val="20"/>
                <w:szCs w:val="20"/>
              </w:rPr>
            </w:pPr>
            <w:r w:rsidRPr="00824B71">
              <w:rPr>
                <w:sz w:val="20"/>
                <w:szCs w:val="20"/>
              </w:rPr>
              <w:t>М.2.3</w:t>
            </w:r>
          </w:p>
        </w:tc>
        <w:tc>
          <w:tcPr>
            <w:tcW w:w="8380" w:type="dxa"/>
            <w:tcBorders>
              <w:top w:val="nil"/>
              <w:left w:val="nil"/>
              <w:bottom w:val="single" w:sz="4" w:space="0" w:color="auto"/>
              <w:right w:val="single" w:sz="4" w:space="0" w:color="auto"/>
            </w:tcBorders>
            <w:shd w:val="clear" w:color="auto" w:fill="auto"/>
            <w:hideMark/>
          </w:tcPr>
          <w:p w14:paraId="3400953D" w14:textId="77777777" w:rsidR="00824B71" w:rsidRPr="00824B71" w:rsidRDefault="00824B71" w:rsidP="00824B71">
            <w:pPr>
              <w:jc w:val="left"/>
              <w:rPr>
                <w:sz w:val="20"/>
                <w:szCs w:val="20"/>
              </w:rPr>
            </w:pPr>
            <w:r w:rsidRPr="00824B71">
              <w:rPr>
                <w:sz w:val="20"/>
                <w:szCs w:val="20"/>
              </w:rPr>
              <w:t>Набавка и монтажа заштитне мрежице за постојеће жалузине дим. 825/525мм за вентилацију котларнице.</w:t>
            </w:r>
            <w:r w:rsidRPr="00824B71">
              <w:rPr>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156A1603"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21DB2431"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6F0840FE"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2AB23E45" w14:textId="77777777" w:rsidR="00824B71" w:rsidRPr="00824B71" w:rsidRDefault="00824B71" w:rsidP="00824B71">
            <w:pPr>
              <w:jc w:val="right"/>
              <w:rPr>
                <w:sz w:val="20"/>
                <w:szCs w:val="20"/>
              </w:rPr>
            </w:pPr>
            <w:r w:rsidRPr="00824B71">
              <w:rPr>
                <w:sz w:val="20"/>
                <w:szCs w:val="20"/>
              </w:rPr>
              <w:t> </w:t>
            </w:r>
          </w:p>
        </w:tc>
      </w:tr>
      <w:tr w:rsidR="00824B71" w:rsidRPr="00824B71" w14:paraId="5C52305A" w14:textId="77777777" w:rsidTr="00D60212">
        <w:trPr>
          <w:trHeight w:val="481"/>
        </w:trPr>
        <w:tc>
          <w:tcPr>
            <w:tcW w:w="810" w:type="dxa"/>
            <w:tcBorders>
              <w:top w:val="nil"/>
              <w:left w:val="single" w:sz="4" w:space="0" w:color="auto"/>
              <w:bottom w:val="single" w:sz="4" w:space="0" w:color="auto"/>
              <w:right w:val="single" w:sz="4" w:space="0" w:color="auto"/>
            </w:tcBorders>
            <w:shd w:val="clear" w:color="auto" w:fill="auto"/>
            <w:hideMark/>
          </w:tcPr>
          <w:p w14:paraId="416F4B3B" w14:textId="77777777" w:rsidR="00824B71" w:rsidRPr="00824B71" w:rsidRDefault="00824B71" w:rsidP="00824B71">
            <w:pPr>
              <w:jc w:val="center"/>
              <w:rPr>
                <w:sz w:val="20"/>
                <w:szCs w:val="20"/>
              </w:rPr>
            </w:pPr>
            <w:r w:rsidRPr="00824B71">
              <w:rPr>
                <w:sz w:val="20"/>
                <w:szCs w:val="20"/>
              </w:rPr>
              <w:t>М.2.4</w:t>
            </w:r>
          </w:p>
        </w:tc>
        <w:tc>
          <w:tcPr>
            <w:tcW w:w="8380" w:type="dxa"/>
            <w:tcBorders>
              <w:top w:val="nil"/>
              <w:left w:val="nil"/>
              <w:bottom w:val="single" w:sz="4" w:space="0" w:color="auto"/>
              <w:right w:val="single" w:sz="4" w:space="0" w:color="auto"/>
            </w:tcBorders>
            <w:shd w:val="clear" w:color="auto" w:fill="auto"/>
            <w:hideMark/>
          </w:tcPr>
          <w:p w14:paraId="65A5FCB5" w14:textId="77777777" w:rsidR="00824B71" w:rsidRPr="00824B71" w:rsidRDefault="00824B71" w:rsidP="00824B71">
            <w:pPr>
              <w:jc w:val="left"/>
              <w:rPr>
                <w:sz w:val="20"/>
                <w:szCs w:val="20"/>
              </w:rPr>
            </w:pPr>
            <w:r w:rsidRPr="00824B71">
              <w:rPr>
                <w:sz w:val="20"/>
                <w:szCs w:val="20"/>
              </w:rPr>
              <w:t>Набавка и монтажа електроуљног радијатора, производ Југотерм или одговарајуће, тип 22600x600-100, снаге 500/1000W</w:t>
            </w:r>
          </w:p>
        </w:tc>
        <w:tc>
          <w:tcPr>
            <w:tcW w:w="1170" w:type="dxa"/>
            <w:tcBorders>
              <w:top w:val="nil"/>
              <w:left w:val="nil"/>
              <w:bottom w:val="single" w:sz="4" w:space="0" w:color="auto"/>
              <w:right w:val="single" w:sz="4" w:space="0" w:color="auto"/>
            </w:tcBorders>
            <w:shd w:val="clear" w:color="auto" w:fill="auto"/>
            <w:noWrap/>
            <w:vAlign w:val="bottom"/>
            <w:hideMark/>
          </w:tcPr>
          <w:p w14:paraId="2BDCA9A3"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B648BAF"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6B4F9EA0"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68854919" w14:textId="77777777" w:rsidR="00824B71" w:rsidRPr="00824B71" w:rsidRDefault="00824B71" w:rsidP="00824B71">
            <w:pPr>
              <w:jc w:val="right"/>
              <w:rPr>
                <w:sz w:val="20"/>
                <w:szCs w:val="20"/>
              </w:rPr>
            </w:pPr>
            <w:r w:rsidRPr="00824B71">
              <w:rPr>
                <w:sz w:val="20"/>
                <w:szCs w:val="20"/>
              </w:rPr>
              <w:t> </w:t>
            </w:r>
          </w:p>
        </w:tc>
      </w:tr>
      <w:tr w:rsidR="00824B71" w:rsidRPr="00824B71" w14:paraId="3B77A525"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815D897" w14:textId="77777777" w:rsidR="00824B71" w:rsidRPr="00824B71" w:rsidRDefault="00824B71" w:rsidP="00824B71">
            <w:pPr>
              <w:jc w:val="center"/>
              <w:rPr>
                <w:sz w:val="20"/>
                <w:szCs w:val="20"/>
              </w:rPr>
            </w:pPr>
            <w:r w:rsidRPr="00824B71">
              <w:rPr>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59230846" w14:textId="77777777" w:rsidR="00824B71" w:rsidRPr="00824B71" w:rsidRDefault="00824B71" w:rsidP="00824B71">
            <w:pPr>
              <w:jc w:val="right"/>
              <w:rPr>
                <w:b/>
                <w:bCs/>
                <w:sz w:val="20"/>
                <w:szCs w:val="20"/>
              </w:rPr>
            </w:pPr>
            <w:r w:rsidRPr="00824B71">
              <w:rPr>
                <w:b/>
                <w:bCs/>
                <w:sz w:val="20"/>
                <w:szCs w:val="20"/>
              </w:rPr>
              <w:t xml:space="preserve">УКУПНО М.2:                                                                                    </w:t>
            </w:r>
          </w:p>
        </w:tc>
        <w:tc>
          <w:tcPr>
            <w:tcW w:w="1620" w:type="dxa"/>
            <w:tcBorders>
              <w:top w:val="nil"/>
              <w:left w:val="single" w:sz="4" w:space="0" w:color="auto"/>
              <w:bottom w:val="single" w:sz="4" w:space="0" w:color="auto"/>
              <w:right w:val="single" w:sz="4" w:space="0" w:color="auto"/>
            </w:tcBorders>
            <w:shd w:val="clear" w:color="auto" w:fill="auto"/>
            <w:hideMark/>
          </w:tcPr>
          <w:p w14:paraId="30014317" w14:textId="77777777" w:rsidR="00824B71" w:rsidRPr="00824B71" w:rsidRDefault="00824B71" w:rsidP="00824B71">
            <w:pPr>
              <w:jc w:val="right"/>
              <w:rPr>
                <w:b/>
                <w:bCs/>
                <w:sz w:val="20"/>
                <w:szCs w:val="20"/>
              </w:rPr>
            </w:pPr>
          </w:p>
        </w:tc>
      </w:tr>
      <w:tr w:rsidR="00824B71" w:rsidRPr="00824B71" w14:paraId="675565E0" w14:textId="77777777" w:rsidTr="00D60212">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78074378" w14:textId="77777777" w:rsidR="00824B71" w:rsidRPr="00824B71" w:rsidRDefault="00824B71" w:rsidP="00824B71">
            <w:pPr>
              <w:jc w:val="center"/>
              <w:rPr>
                <w:b/>
                <w:bCs/>
                <w:sz w:val="20"/>
                <w:szCs w:val="20"/>
              </w:rPr>
            </w:pPr>
            <w:r w:rsidRPr="00824B71">
              <w:rPr>
                <w:b/>
                <w:bCs/>
                <w:sz w:val="20"/>
                <w:szCs w:val="20"/>
              </w:rPr>
              <w:t>М.3</w:t>
            </w:r>
          </w:p>
        </w:tc>
        <w:tc>
          <w:tcPr>
            <w:tcW w:w="8380" w:type="dxa"/>
            <w:tcBorders>
              <w:top w:val="single" w:sz="4" w:space="0" w:color="auto"/>
              <w:left w:val="nil"/>
              <w:bottom w:val="single" w:sz="4" w:space="0" w:color="auto"/>
              <w:right w:val="single" w:sz="4" w:space="0" w:color="auto"/>
            </w:tcBorders>
            <w:shd w:val="clear" w:color="auto" w:fill="auto"/>
            <w:hideMark/>
          </w:tcPr>
          <w:p w14:paraId="49B45A4A" w14:textId="77777777" w:rsidR="00824B71" w:rsidRPr="00824B71" w:rsidRDefault="00824B71" w:rsidP="00824B71">
            <w:pPr>
              <w:jc w:val="left"/>
              <w:rPr>
                <w:b/>
                <w:bCs/>
                <w:sz w:val="20"/>
                <w:szCs w:val="20"/>
              </w:rPr>
            </w:pPr>
            <w:r w:rsidRPr="00824B71">
              <w:rPr>
                <w:b/>
                <w:bCs/>
                <w:sz w:val="20"/>
                <w:szCs w:val="20"/>
              </w:rPr>
              <w:t>ВЕНТИЛАЦИЈА</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6F8A0ED" w14:textId="77777777" w:rsidR="00824B71" w:rsidRPr="00824B71" w:rsidRDefault="00824B71" w:rsidP="00824B71">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B4267FC" w14:textId="77777777" w:rsidR="00824B71" w:rsidRPr="00824B71" w:rsidRDefault="00824B71" w:rsidP="00824B71">
            <w:pPr>
              <w:jc w:val="center"/>
              <w:rPr>
                <w:sz w:val="20"/>
                <w:szCs w:val="20"/>
              </w:rPr>
            </w:pPr>
            <w:r w:rsidRPr="00824B71">
              <w:rPr>
                <w:sz w:val="20"/>
                <w:szCs w:val="20"/>
              </w:rPr>
              <w:t>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2D9BF7C1"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537C6C59" w14:textId="77777777" w:rsidR="00824B71" w:rsidRPr="00824B71" w:rsidRDefault="00824B71" w:rsidP="00824B71">
            <w:pPr>
              <w:jc w:val="center"/>
              <w:rPr>
                <w:sz w:val="20"/>
                <w:szCs w:val="20"/>
              </w:rPr>
            </w:pPr>
            <w:r w:rsidRPr="00824B71">
              <w:rPr>
                <w:sz w:val="20"/>
                <w:szCs w:val="20"/>
              </w:rPr>
              <w:t> </w:t>
            </w:r>
          </w:p>
        </w:tc>
      </w:tr>
      <w:tr w:rsidR="00824B71" w:rsidRPr="00824B71" w14:paraId="312EE37A" w14:textId="77777777" w:rsidTr="00D60212">
        <w:trPr>
          <w:trHeight w:val="931"/>
        </w:trPr>
        <w:tc>
          <w:tcPr>
            <w:tcW w:w="810" w:type="dxa"/>
            <w:tcBorders>
              <w:top w:val="nil"/>
              <w:left w:val="single" w:sz="4" w:space="0" w:color="auto"/>
              <w:bottom w:val="single" w:sz="4" w:space="0" w:color="auto"/>
              <w:right w:val="single" w:sz="4" w:space="0" w:color="auto"/>
            </w:tcBorders>
            <w:shd w:val="clear" w:color="auto" w:fill="auto"/>
            <w:hideMark/>
          </w:tcPr>
          <w:p w14:paraId="52323085" w14:textId="77777777" w:rsidR="00824B71" w:rsidRPr="00824B71" w:rsidRDefault="00824B71" w:rsidP="00824B71">
            <w:pPr>
              <w:jc w:val="center"/>
              <w:rPr>
                <w:sz w:val="20"/>
                <w:szCs w:val="20"/>
              </w:rPr>
            </w:pPr>
            <w:r w:rsidRPr="00824B71">
              <w:rPr>
                <w:sz w:val="20"/>
                <w:szCs w:val="20"/>
              </w:rPr>
              <w:t>М.3.1</w:t>
            </w:r>
          </w:p>
        </w:tc>
        <w:tc>
          <w:tcPr>
            <w:tcW w:w="8380" w:type="dxa"/>
            <w:tcBorders>
              <w:top w:val="nil"/>
              <w:left w:val="nil"/>
              <w:bottom w:val="single" w:sz="4" w:space="0" w:color="auto"/>
              <w:right w:val="single" w:sz="4" w:space="0" w:color="auto"/>
            </w:tcBorders>
            <w:shd w:val="clear" w:color="auto" w:fill="auto"/>
            <w:hideMark/>
          </w:tcPr>
          <w:p w14:paraId="6A7C389A" w14:textId="77777777" w:rsidR="00824B71" w:rsidRPr="00824B71" w:rsidRDefault="00824B71" w:rsidP="00824B71">
            <w:pPr>
              <w:jc w:val="left"/>
              <w:rPr>
                <w:sz w:val="20"/>
                <w:szCs w:val="20"/>
              </w:rPr>
            </w:pPr>
            <w:r w:rsidRPr="00824B71">
              <w:rPr>
                <w:sz w:val="20"/>
                <w:szCs w:val="20"/>
              </w:rPr>
              <w:t xml:space="preserve">Демонтажа са преградног, и монтажа на фасадни зид зидног аксијалног вентилатора, тип ДЕЦОР-100Ц, са неповратном клапном, производ "С&amp;П", Шпанија или одговарајуће,  ел. снаге П=13 W, комплет са Ал фиксном решетком дим.165/165мм са заштитном мрежицом, за вентилацију WЦ-а за учитеље у приземљу школе </w:t>
            </w:r>
          </w:p>
        </w:tc>
        <w:tc>
          <w:tcPr>
            <w:tcW w:w="1170" w:type="dxa"/>
            <w:tcBorders>
              <w:top w:val="nil"/>
              <w:left w:val="nil"/>
              <w:bottom w:val="single" w:sz="4" w:space="0" w:color="auto"/>
              <w:right w:val="single" w:sz="4" w:space="0" w:color="auto"/>
            </w:tcBorders>
            <w:shd w:val="clear" w:color="auto" w:fill="auto"/>
            <w:noWrap/>
            <w:vAlign w:val="bottom"/>
            <w:hideMark/>
          </w:tcPr>
          <w:p w14:paraId="3A94676E"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A50A79F"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333B7599"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B1B4B92" w14:textId="77777777" w:rsidR="00824B71" w:rsidRPr="00824B71" w:rsidRDefault="00824B71" w:rsidP="00824B71">
            <w:pPr>
              <w:jc w:val="right"/>
              <w:rPr>
                <w:sz w:val="20"/>
                <w:szCs w:val="20"/>
              </w:rPr>
            </w:pPr>
            <w:r w:rsidRPr="00824B71">
              <w:rPr>
                <w:sz w:val="20"/>
                <w:szCs w:val="20"/>
              </w:rPr>
              <w:t> </w:t>
            </w:r>
          </w:p>
        </w:tc>
      </w:tr>
      <w:tr w:rsidR="00824B71" w:rsidRPr="00824B71" w14:paraId="3D59D298" w14:textId="77777777" w:rsidTr="00D60212">
        <w:trPr>
          <w:trHeight w:val="841"/>
        </w:trPr>
        <w:tc>
          <w:tcPr>
            <w:tcW w:w="810" w:type="dxa"/>
            <w:tcBorders>
              <w:top w:val="nil"/>
              <w:left w:val="single" w:sz="4" w:space="0" w:color="auto"/>
              <w:bottom w:val="single" w:sz="4" w:space="0" w:color="auto"/>
              <w:right w:val="single" w:sz="4" w:space="0" w:color="auto"/>
            </w:tcBorders>
            <w:shd w:val="clear" w:color="auto" w:fill="auto"/>
            <w:hideMark/>
          </w:tcPr>
          <w:p w14:paraId="6ED98513" w14:textId="77777777" w:rsidR="00824B71" w:rsidRPr="00824B71" w:rsidRDefault="00824B71" w:rsidP="00824B71">
            <w:pPr>
              <w:jc w:val="center"/>
              <w:rPr>
                <w:sz w:val="20"/>
                <w:szCs w:val="20"/>
              </w:rPr>
            </w:pPr>
            <w:r w:rsidRPr="00824B71">
              <w:rPr>
                <w:sz w:val="20"/>
                <w:szCs w:val="20"/>
              </w:rPr>
              <w:t>М.3.2</w:t>
            </w:r>
          </w:p>
        </w:tc>
        <w:tc>
          <w:tcPr>
            <w:tcW w:w="8380" w:type="dxa"/>
            <w:tcBorders>
              <w:top w:val="nil"/>
              <w:left w:val="nil"/>
              <w:bottom w:val="single" w:sz="4" w:space="0" w:color="auto"/>
              <w:right w:val="single" w:sz="4" w:space="0" w:color="auto"/>
            </w:tcBorders>
            <w:shd w:val="clear" w:color="auto" w:fill="auto"/>
            <w:hideMark/>
          </w:tcPr>
          <w:p w14:paraId="29D32E3A" w14:textId="77777777" w:rsidR="00824B71" w:rsidRPr="008366AD" w:rsidRDefault="00824B71" w:rsidP="00824B71">
            <w:pPr>
              <w:jc w:val="left"/>
              <w:rPr>
                <w:sz w:val="20"/>
                <w:szCs w:val="20"/>
                <w:lang w:val="sr-Cyrl-RS"/>
              </w:rPr>
            </w:pPr>
            <w:r w:rsidRPr="00824B71">
              <w:rPr>
                <w:sz w:val="20"/>
                <w:szCs w:val="20"/>
              </w:rPr>
              <w:t>Набавка и монтажа Ал фиксне решетке са заштитном мрежицом, тип ГРА-100, димензије 165x165мм, производ "С&amp;П"или одговарајуће, за вентилацију трокадера у приз</w:t>
            </w:r>
            <w:r w:rsidR="008366AD">
              <w:rPr>
                <w:sz w:val="20"/>
                <w:szCs w:val="20"/>
              </w:rPr>
              <w:t>емљу школе.</w:t>
            </w:r>
            <w:r w:rsidR="008366AD">
              <w:rPr>
                <w:sz w:val="20"/>
                <w:szCs w:val="20"/>
              </w:rPr>
              <w:br/>
              <w:t>Обрачун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25A13885"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35020ACD"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2A653510"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7B17172" w14:textId="77777777" w:rsidR="00824B71" w:rsidRPr="00824B71" w:rsidRDefault="00824B71" w:rsidP="00824B71">
            <w:pPr>
              <w:jc w:val="right"/>
              <w:rPr>
                <w:sz w:val="20"/>
                <w:szCs w:val="20"/>
              </w:rPr>
            </w:pPr>
            <w:r w:rsidRPr="00824B71">
              <w:rPr>
                <w:sz w:val="20"/>
                <w:szCs w:val="20"/>
              </w:rPr>
              <w:t> </w:t>
            </w:r>
          </w:p>
        </w:tc>
      </w:tr>
      <w:tr w:rsidR="00824B71" w:rsidRPr="00824B71" w14:paraId="4695A59A" w14:textId="77777777" w:rsidTr="00D60212">
        <w:trPr>
          <w:trHeight w:val="184"/>
        </w:trPr>
        <w:tc>
          <w:tcPr>
            <w:tcW w:w="810" w:type="dxa"/>
            <w:tcBorders>
              <w:top w:val="nil"/>
              <w:left w:val="single" w:sz="4" w:space="0" w:color="auto"/>
              <w:bottom w:val="single" w:sz="4" w:space="0" w:color="auto"/>
              <w:right w:val="single" w:sz="4" w:space="0" w:color="auto"/>
            </w:tcBorders>
            <w:shd w:val="clear" w:color="auto" w:fill="auto"/>
            <w:hideMark/>
          </w:tcPr>
          <w:p w14:paraId="39F0E331" w14:textId="77777777" w:rsidR="00824B71" w:rsidRPr="00824B71" w:rsidRDefault="00824B71" w:rsidP="00824B71">
            <w:pPr>
              <w:jc w:val="center"/>
              <w:rPr>
                <w:sz w:val="20"/>
                <w:szCs w:val="20"/>
              </w:rPr>
            </w:pPr>
            <w:r w:rsidRPr="00824B71">
              <w:rPr>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69489DB3" w14:textId="77777777" w:rsidR="00824B71" w:rsidRPr="00824B71" w:rsidRDefault="00824B71" w:rsidP="00824B71">
            <w:pPr>
              <w:jc w:val="right"/>
              <w:rPr>
                <w:b/>
                <w:bCs/>
                <w:sz w:val="20"/>
                <w:szCs w:val="20"/>
              </w:rPr>
            </w:pPr>
            <w:r w:rsidRPr="00824B71">
              <w:rPr>
                <w:b/>
                <w:bCs/>
                <w:sz w:val="20"/>
                <w:szCs w:val="20"/>
              </w:rPr>
              <w:t xml:space="preserve">УКУПНО М.3:                                                                                    </w:t>
            </w:r>
          </w:p>
        </w:tc>
        <w:tc>
          <w:tcPr>
            <w:tcW w:w="1620" w:type="dxa"/>
            <w:tcBorders>
              <w:top w:val="nil"/>
              <w:left w:val="single" w:sz="4" w:space="0" w:color="auto"/>
              <w:bottom w:val="single" w:sz="4" w:space="0" w:color="auto"/>
              <w:right w:val="single" w:sz="4" w:space="0" w:color="auto"/>
            </w:tcBorders>
            <w:shd w:val="clear" w:color="auto" w:fill="auto"/>
            <w:hideMark/>
          </w:tcPr>
          <w:p w14:paraId="21D6C022" w14:textId="77777777" w:rsidR="00824B71" w:rsidRPr="00824B71" w:rsidRDefault="00824B71" w:rsidP="00824B71">
            <w:pPr>
              <w:jc w:val="right"/>
              <w:rPr>
                <w:b/>
                <w:bCs/>
                <w:sz w:val="20"/>
                <w:szCs w:val="20"/>
              </w:rPr>
            </w:pPr>
          </w:p>
        </w:tc>
      </w:tr>
      <w:tr w:rsidR="00824B71" w:rsidRPr="00824B71" w14:paraId="0C0C46B7" w14:textId="77777777" w:rsidTr="00D60212">
        <w:trPr>
          <w:trHeight w:val="229"/>
        </w:trPr>
        <w:tc>
          <w:tcPr>
            <w:tcW w:w="810" w:type="dxa"/>
            <w:tcBorders>
              <w:top w:val="nil"/>
              <w:left w:val="single" w:sz="4" w:space="0" w:color="auto"/>
              <w:bottom w:val="single" w:sz="4" w:space="0" w:color="auto"/>
              <w:right w:val="single" w:sz="4" w:space="0" w:color="auto"/>
            </w:tcBorders>
            <w:shd w:val="clear" w:color="auto" w:fill="auto"/>
            <w:hideMark/>
          </w:tcPr>
          <w:p w14:paraId="75FEE932" w14:textId="77777777" w:rsidR="00824B71" w:rsidRPr="00824B71" w:rsidRDefault="00824B71" w:rsidP="00824B71">
            <w:pPr>
              <w:jc w:val="center"/>
              <w:rPr>
                <w:b/>
                <w:bCs/>
                <w:sz w:val="20"/>
                <w:szCs w:val="20"/>
              </w:rPr>
            </w:pPr>
            <w:r w:rsidRPr="00824B71">
              <w:rPr>
                <w:b/>
                <w:bCs/>
                <w:sz w:val="20"/>
                <w:szCs w:val="20"/>
              </w:rPr>
              <w:t>М.4</w:t>
            </w:r>
          </w:p>
        </w:tc>
        <w:tc>
          <w:tcPr>
            <w:tcW w:w="8380" w:type="dxa"/>
            <w:tcBorders>
              <w:top w:val="single" w:sz="4" w:space="0" w:color="auto"/>
              <w:left w:val="nil"/>
              <w:bottom w:val="single" w:sz="4" w:space="0" w:color="auto"/>
              <w:right w:val="single" w:sz="4" w:space="0" w:color="auto"/>
            </w:tcBorders>
            <w:shd w:val="clear" w:color="auto" w:fill="auto"/>
            <w:hideMark/>
          </w:tcPr>
          <w:p w14:paraId="4F4524B7" w14:textId="77777777" w:rsidR="00824B71" w:rsidRPr="00824B71" w:rsidRDefault="00824B71" w:rsidP="00824B71">
            <w:pPr>
              <w:jc w:val="left"/>
              <w:rPr>
                <w:b/>
                <w:bCs/>
                <w:sz w:val="20"/>
                <w:szCs w:val="20"/>
              </w:rPr>
            </w:pPr>
            <w:r w:rsidRPr="00824B71">
              <w:rPr>
                <w:b/>
                <w:bCs/>
                <w:sz w:val="20"/>
                <w:szCs w:val="20"/>
              </w:rPr>
              <w:t>ИСПИТИВАЊЕ И РЕГУЛИСАЊЕ ИНСТАЛАЦИЈЕ</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A9E5C92" w14:textId="77777777" w:rsidR="00824B71" w:rsidRPr="00824B71" w:rsidRDefault="00824B71" w:rsidP="00824B71">
            <w:pPr>
              <w:jc w:val="lef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8520995" w14:textId="77777777" w:rsidR="00824B71" w:rsidRPr="00824B71" w:rsidRDefault="00824B71" w:rsidP="00824B71">
            <w:pPr>
              <w:jc w:val="center"/>
              <w:rPr>
                <w:sz w:val="20"/>
                <w:szCs w:val="20"/>
              </w:rPr>
            </w:pPr>
            <w:r w:rsidRPr="00824B71">
              <w:rPr>
                <w:sz w:val="20"/>
                <w:szCs w:val="20"/>
              </w:rPr>
              <w:t>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1E4669FB" w14:textId="77777777" w:rsidR="00824B71" w:rsidRPr="00824B71" w:rsidRDefault="00824B71" w:rsidP="00824B71">
            <w:pPr>
              <w:jc w:val="center"/>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E5C754A" w14:textId="77777777" w:rsidR="00824B71" w:rsidRPr="00824B71" w:rsidRDefault="00824B71" w:rsidP="00824B71">
            <w:pPr>
              <w:jc w:val="center"/>
              <w:rPr>
                <w:sz w:val="20"/>
                <w:szCs w:val="20"/>
              </w:rPr>
            </w:pPr>
            <w:r w:rsidRPr="00824B71">
              <w:rPr>
                <w:sz w:val="20"/>
                <w:szCs w:val="20"/>
              </w:rPr>
              <w:t> </w:t>
            </w:r>
          </w:p>
        </w:tc>
      </w:tr>
      <w:tr w:rsidR="00824B71" w:rsidRPr="00824B71" w14:paraId="5E67DEB8" w14:textId="77777777" w:rsidTr="00D60212">
        <w:trPr>
          <w:trHeight w:val="769"/>
        </w:trPr>
        <w:tc>
          <w:tcPr>
            <w:tcW w:w="810" w:type="dxa"/>
            <w:tcBorders>
              <w:top w:val="nil"/>
              <w:left w:val="single" w:sz="4" w:space="0" w:color="auto"/>
              <w:bottom w:val="single" w:sz="4" w:space="0" w:color="auto"/>
              <w:right w:val="single" w:sz="4" w:space="0" w:color="auto"/>
            </w:tcBorders>
            <w:shd w:val="clear" w:color="auto" w:fill="auto"/>
            <w:hideMark/>
          </w:tcPr>
          <w:p w14:paraId="4E01A21D" w14:textId="77777777" w:rsidR="00824B71" w:rsidRPr="00824B71" w:rsidRDefault="00824B71" w:rsidP="00824B71">
            <w:pPr>
              <w:jc w:val="center"/>
              <w:rPr>
                <w:sz w:val="20"/>
                <w:szCs w:val="20"/>
              </w:rPr>
            </w:pPr>
            <w:r w:rsidRPr="00824B71">
              <w:rPr>
                <w:sz w:val="20"/>
                <w:szCs w:val="20"/>
              </w:rPr>
              <w:t>М.4.1</w:t>
            </w:r>
          </w:p>
        </w:tc>
        <w:tc>
          <w:tcPr>
            <w:tcW w:w="8380" w:type="dxa"/>
            <w:tcBorders>
              <w:top w:val="nil"/>
              <w:left w:val="nil"/>
              <w:bottom w:val="single" w:sz="4" w:space="0" w:color="auto"/>
              <w:right w:val="single" w:sz="4" w:space="0" w:color="auto"/>
            </w:tcBorders>
            <w:shd w:val="clear" w:color="auto" w:fill="auto"/>
            <w:hideMark/>
          </w:tcPr>
          <w:p w14:paraId="2FB4FEE3" w14:textId="77777777" w:rsidR="00824B71" w:rsidRPr="00824B71" w:rsidRDefault="00824B71" w:rsidP="00824B71">
            <w:pPr>
              <w:jc w:val="left"/>
              <w:rPr>
                <w:sz w:val="20"/>
                <w:szCs w:val="20"/>
              </w:rPr>
            </w:pPr>
            <w:r w:rsidRPr="00824B71">
              <w:rPr>
                <w:sz w:val="20"/>
                <w:szCs w:val="20"/>
              </w:rPr>
              <w:t>Подешавање вентила на грејним телима и косих регулационих вентила на мрежи на позиције предрегулације дефинисане пројектом. Сачинити записник о регулацији.</w:t>
            </w:r>
            <w:r w:rsidRPr="00824B71">
              <w:rPr>
                <w:sz w:val="20"/>
                <w:szCs w:val="20"/>
              </w:rPr>
              <w:br/>
              <w:t>Обрачун паушалан.</w:t>
            </w:r>
          </w:p>
        </w:tc>
        <w:tc>
          <w:tcPr>
            <w:tcW w:w="1170" w:type="dxa"/>
            <w:tcBorders>
              <w:top w:val="nil"/>
              <w:left w:val="nil"/>
              <w:bottom w:val="single" w:sz="4" w:space="0" w:color="auto"/>
              <w:right w:val="single" w:sz="4" w:space="0" w:color="auto"/>
            </w:tcBorders>
            <w:shd w:val="clear" w:color="auto" w:fill="auto"/>
            <w:vAlign w:val="bottom"/>
            <w:hideMark/>
          </w:tcPr>
          <w:p w14:paraId="4DA327D3" w14:textId="77777777" w:rsidR="00824B71" w:rsidRPr="00824B71" w:rsidRDefault="00824B71" w:rsidP="00824B71">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073BAFEF"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17D914FB"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E069AA6" w14:textId="77777777" w:rsidR="00824B71" w:rsidRPr="00824B71" w:rsidRDefault="00824B71" w:rsidP="00824B71">
            <w:pPr>
              <w:jc w:val="right"/>
              <w:rPr>
                <w:sz w:val="20"/>
                <w:szCs w:val="20"/>
              </w:rPr>
            </w:pPr>
            <w:r w:rsidRPr="00824B71">
              <w:rPr>
                <w:sz w:val="20"/>
                <w:szCs w:val="20"/>
              </w:rPr>
              <w:t> </w:t>
            </w:r>
          </w:p>
        </w:tc>
      </w:tr>
      <w:tr w:rsidR="00824B71" w:rsidRPr="00824B71" w14:paraId="79DB7B0B" w14:textId="77777777" w:rsidTr="00D60212">
        <w:trPr>
          <w:trHeight w:val="481"/>
        </w:trPr>
        <w:tc>
          <w:tcPr>
            <w:tcW w:w="810" w:type="dxa"/>
            <w:tcBorders>
              <w:top w:val="nil"/>
              <w:left w:val="single" w:sz="4" w:space="0" w:color="auto"/>
              <w:bottom w:val="single" w:sz="4" w:space="0" w:color="auto"/>
              <w:right w:val="single" w:sz="4" w:space="0" w:color="auto"/>
            </w:tcBorders>
            <w:shd w:val="clear" w:color="auto" w:fill="auto"/>
            <w:hideMark/>
          </w:tcPr>
          <w:p w14:paraId="51D821F8" w14:textId="77777777" w:rsidR="00824B71" w:rsidRPr="00824B71" w:rsidRDefault="00824B71" w:rsidP="00824B71">
            <w:pPr>
              <w:jc w:val="center"/>
              <w:rPr>
                <w:sz w:val="20"/>
                <w:szCs w:val="20"/>
              </w:rPr>
            </w:pPr>
            <w:r w:rsidRPr="00824B71">
              <w:rPr>
                <w:sz w:val="20"/>
                <w:szCs w:val="20"/>
              </w:rPr>
              <w:t>М.4.2</w:t>
            </w:r>
          </w:p>
        </w:tc>
        <w:tc>
          <w:tcPr>
            <w:tcW w:w="8380" w:type="dxa"/>
            <w:tcBorders>
              <w:top w:val="nil"/>
              <w:left w:val="nil"/>
              <w:bottom w:val="single" w:sz="4" w:space="0" w:color="auto"/>
              <w:right w:val="single" w:sz="4" w:space="0" w:color="auto"/>
            </w:tcBorders>
            <w:shd w:val="clear" w:color="auto" w:fill="auto"/>
            <w:hideMark/>
          </w:tcPr>
          <w:p w14:paraId="6B9BFADC" w14:textId="77777777" w:rsidR="00824B71" w:rsidRPr="008366AD" w:rsidRDefault="00824B71" w:rsidP="008366AD">
            <w:pPr>
              <w:jc w:val="left"/>
              <w:rPr>
                <w:sz w:val="20"/>
                <w:szCs w:val="20"/>
                <w:lang w:val="sr-Cyrl-RS"/>
              </w:rPr>
            </w:pPr>
            <w:r w:rsidRPr="00824B71">
              <w:rPr>
                <w:sz w:val="20"/>
                <w:szCs w:val="20"/>
              </w:rPr>
              <w:t xml:space="preserve">Испитивање инсталације централног грејања на притисак и заптивеност (хладна проба) у свему према СРПС М.Е6.012. Сачинити записник о </w:t>
            </w:r>
            <w:r w:rsidR="008366AD">
              <w:rPr>
                <w:sz w:val="20"/>
                <w:szCs w:val="20"/>
              </w:rPr>
              <w:t>испитивању.</w:t>
            </w:r>
            <w:r w:rsidR="008366AD">
              <w:rPr>
                <w:sz w:val="20"/>
                <w:szCs w:val="20"/>
                <w:lang w:val="sr-Cyrl-RS"/>
              </w:rPr>
              <w:t xml:space="preserve">  </w:t>
            </w:r>
            <w:r w:rsidR="008366AD">
              <w:rPr>
                <w:sz w:val="20"/>
                <w:szCs w:val="20"/>
              </w:rPr>
              <w:t>Обрачун паушалан.</w:t>
            </w:r>
          </w:p>
        </w:tc>
        <w:tc>
          <w:tcPr>
            <w:tcW w:w="1170" w:type="dxa"/>
            <w:tcBorders>
              <w:top w:val="nil"/>
              <w:left w:val="nil"/>
              <w:bottom w:val="single" w:sz="4" w:space="0" w:color="auto"/>
              <w:right w:val="single" w:sz="4" w:space="0" w:color="auto"/>
            </w:tcBorders>
            <w:shd w:val="clear" w:color="auto" w:fill="auto"/>
            <w:vAlign w:val="bottom"/>
            <w:hideMark/>
          </w:tcPr>
          <w:p w14:paraId="59F3CCF8" w14:textId="77777777" w:rsidR="00824B71" w:rsidRPr="00824B71" w:rsidRDefault="00824B71" w:rsidP="00824B71">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790B3A74"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3ECE77B7"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1D37FD3" w14:textId="77777777" w:rsidR="00824B71" w:rsidRPr="00824B71" w:rsidRDefault="00824B71" w:rsidP="00824B71">
            <w:pPr>
              <w:jc w:val="right"/>
              <w:rPr>
                <w:sz w:val="20"/>
                <w:szCs w:val="20"/>
              </w:rPr>
            </w:pPr>
            <w:r w:rsidRPr="00824B71">
              <w:rPr>
                <w:sz w:val="20"/>
                <w:szCs w:val="20"/>
              </w:rPr>
              <w:t> </w:t>
            </w:r>
          </w:p>
        </w:tc>
      </w:tr>
      <w:tr w:rsidR="00824B71" w:rsidRPr="00824B71" w14:paraId="64736F50" w14:textId="77777777" w:rsidTr="00D60212">
        <w:trPr>
          <w:trHeight w:val="544"/>
        </w:trPr>
        <w:tc>
          <w:tcPr>
            <w:tcW w:w="810" w:type="dxa"/>
            <w:tcBorders>
              <w:top w:val="nil"/>
              <w:left w:val="single" w:sz="4" w:space="0" w:color="auto"/>
              <w:bottom w:val="single" w:sz="4" w:space="0" w:color="auto"/>
              <w:right w:val="single" w:sz="4" w:space="0" w:color="auto"/>
            </w:tcBorders>
            <w:shd w:val="clear" w:color="auto" w:fill="auto"/>
            <w:hideMark/>
          </w:tcPr>
          <w:p w14:paraId="740C5A71" w14:textId="77777777" w:rsidR="00824B71" w:rsidRPr="00824B71" w:rsidRDefault="00824B71" w:rsidP="00824B71">
            <w:pPr>
              <w:jc w:val="center"/>
              <w:rPr>
                <w:sz w:val="20"/>
                <w:szCs w:val="20"/>
              </w:rPr>
            </w:pPr>
            <w:r w:rsidRPr="00824B71">
              <w:rPr>
                <w:sz w:val="20"/>
                <w:szCs w:val="20"/>
              </w:rPr>
              <w:t>М.4.3</w:t>
            </w:r>
          </w:p>
        </w:tc>
        <w:tc>
          <w:tcPr>
            <w:tcW w:w="8380" w:type="dxa"/>
            <w:tcBorders>
              <w:top w:val="nil"/>
              <w:left w:val="nil"/>
              <w:bottom w:val="single" w:sz="4" w:space="0" w:color="auto"/>
              <w:right w:val="single" w:sz="4" w:space="0" w:color="auto"/>
            </w:tcBorders>
            <w:shd w:val="clear" w:color="auto" w:fill="auto"/>
            <w:hideMark/>
          </w:tcPr>
          <w:p w14:paraId="18F68E39" w14:textId="77777777" w:rsidR="00824B71" w:rsidRPr="00824B71" w:rsidRDefault="00824B71" w:rsidP="008366AD">
            <w:pPr>
              <w:jc w:val="left"/>
              <w:rPr>
                <w:sz w:val="20"/>
                <w:szCs w:val="20"/>
              </w:rPr>
            </w:pPr>
            <w:r w:rsidRPr="00824B71">
              <w:rPr>
                <w:sz w:val="20"/>
                <w:szCs w:val="20"/>
              </w:rPr>
              <w:t>Испирање инсталације централног грејања чистом водом из водовода, уз сачињавање записника о истом.</w:t>
            </w:r>
            <w:r w:rsidR="008366AD">
              <w:rPr>
                <w:sz w:val="20"/>
                <w:szCs w:val="20"/>
                <w:lang w:val="sr-Cyrl-RS"/>
              </w:rPr>
              <w:t xml:space="preserve">  </w:t>
            </w:r>
            <w:r w:rsidRPr="00824B71">
              <w:rPr>
                <w:sz w:val="20"/>
                <w:szCs w:val="20"/>
              </w:rPr>
              <w:t>Обрачун паушалан.</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45BAED35" w14:textId="77777777" w:rsidR="00824B71" w:rsidRPr="00824B71" w:rsidRDefault="00824B71" w:rsidP="00824B71">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2F2AF58D"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1E1B0043"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CE5BC3F" w14:textId="77777777" w:rsidR="00824B71" w:rsidRPr="00824B71" w:rsidRDefault="00824B71" w:rsidP="00824B71">
            <w:pPr>
              <w:jc w:val="right"/>
              <w:rPr>
                <w:sz w:val="20"/>
                <w:szCs w:val="20"/>
              </w:rPr>
            </w:pPr>
            <w:r w:rsidRPr="00824B71">
              <w:rPr>
                <w:sz w:val="20"/>
                <w:szCs w:val="20"/>
              </w:rPr>
              <w:t> </w:t>
            </w:r>
          </w:p>
        </w:tc>
      </w:tr>
      <w:tr w:rsidR="00824B71" w:rsidRPr="00824B71" w14:paraId="2FB9A31D" w14:textId="77777777" w:rsidTr="00D60212">
        <w:trPr>
          <w:trHeight w:val="1219"/>
        </w:trPr>
        <w:tc>
          <w:tcPr>
            <w:tcW w:w="810" w:type="dxa"/>
            <w:tcBorders>
              <w:top w:val="nil"/>
              <w:left w:val="single" w:sz="4" w:space="0" w:color="auto"/>
              <w:bottom w:val="single" w:sz="4" w:space="0" w:color="auto"/>
              <w:right w:val="single" w:sz="4" w:space="0" w:color="auto"/>
            </w:tcBorders>
            <w:shd w:val="clear" w:color="auto" w:fill="auto"/>
            <w:hideMark/>
          </w:tcPr>
          <w:p w14:paraId="3B823345" w14:textId="77777777" w:rsidR="00824B71" w:rsidRPr="00824B71" w:rsidRDefault="00824B71" w:rsidP="00824B71">
            <w:pPr>
              <w:jc w:val="center"/>
              <w:rPr>
                <w:sz w:val="20"/>
                <w:szCs w:val="20"/>
              </w:rPr>
            </w:pPr>
            <w:r w:rsidRPr="00824B71">
              <w:rPr>
                <w:sz w:val="20"/>
                <w:szCs w:val="20"/>
              </w:rPr>
              <w:t>М.4.4</w:t>
            </w:r>
          </w:p>
        </w:tc>
        <w:tc>
          <w:tcPr>
            <w:tcW w:w="8380" w:type="dxa"/>
            <w:tcBorders>
              <w:top w:val="single" w:sz="4" w:space="0" w:color="auto"/>
              <w:left w:val="nil"/>
              <w:bottom w:val="single" w:sz="4" w:space="0" w:color="auto"/>
              <w:right w:val="nil"/>
            </w:tcBorders>
            <w:shd w:val="clear" w:color="auto" w:fill="auto"/>
            <w:hideMark/>
          </w:tcPr>
          <w:p w14:paraId="0CF5A46D" w14:textId="77777777" w:rsidR="00824B71" w:rsidRPr="00824B71" w:rsidRDefault="00824B71" w:rsidP="00824B71">
            <w:pPr>
              <w:jc w:val="left"/>
              <w:rPr>
                <w:sz w:val="20"/>
                <w:szCs w:val="20"/>
              </w:rPr>
            </w:pPr>
            <w:r w:rsidRPr="00824B71">
              <w:rPr>
                <w:sz w:val="20"/>
                <w:szCs w:val="20"/>
              </w:rPr>
              <w:t>Топла проба инсталације грејања са регулацијом протока кроз пумпу и огранке цевне мреже, са израдом елабората о мерењима температуре у просторијама и мерењима температуре и протока у инсталацији, урађеним од стране за то овлашћене  и регистроване организације.Топла проба траје пет радних дана, а извођач радова сноси све трошкове за топлотну енергију за време трајања топле пробе.</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46B1B294" w14:textId="77777777" w:rsidR="00824B71" w:rsidRPr="00824B71" w:rsidRDefault="00824B71" w:rsidP="00824B71">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2A1CAE76"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295D9E6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7930F2B" w14:textId="77777777" w:rsidR="00824B71" w:rsidRPr="00824B71" w:rsidRDefault="00824B71" w:rsidP="00824B71">
            <w:pPr>
              <w:jc w:val="right"/>
              <w:rPr>
                <w:sz w:val="20"/>
                <w:szCs w:val="20"/>
              </w:rPr>
            </w:pPr>
            <w:r w:rsidRPr="00824B71">
              <w:rPr>
                <w:sz w:val="20"/>
                <w:szCs w:val="20"/>
              </w:rPr>
              <w:t> </w:t>
            </w:r>
          </w:p>
        </w:tc>
      </w:tr>
      <w:tr w:rsidR="00824B71" w:rsidRPr="00824B71" w14:paraId="79073559"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7FB355BD" w14:textId="77777777" w:rsidR="00824B71" w:rsidRPr="00824B71" w:rsidRDefault="00824B71" w:rsidP="00824B71">
            <w:pPr>
              <w:jc w:val="center"/>
              <w:rPr>
                <w:sz w:val="20"/>
                <w:szCs w:val="20"/>
              </w:rPr>
            </w:pPr>
            <w:r w:rsidRPr="00824B71">
              <w:rPr>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1DED3B6F" w14:textId="77777777" w:rsidR="00824B71" w:rsidRPr="00824B71" w:rsidRDefault="00824B71" w:rsidP="00824B71">
            <w:pPr>
              <w:jc w:val="right"/>
              <w:rPr>
                <w:b/>
                <w:bCs/>
                <w:sz w:val="20"/>
                <w:szCs w:val="20"/>
              </w:rPr>
            </w:pPr>
            <w:r w:rsidRPr="00824B71">
              <w:rPr>
                <w:b/>
                <w:bCs/>
                <w:sz w:val="20"/>
                <w:szCs w:val="20"/>
              </w:rPr>
              <w:t>УКУПНО М.4:</w:t>
            </w:r>
          </w:p>
        </w:tc>
        <w:tc>
          <w:tcPr>
            <w:tcW w:w="1620" w:type="dxa"/>
            <w:tcBorders>
              <w:top w:val="nil"/>
              <w:left w:val="single" w:sz="4" w:space="0" w:color="auto"/>
              <w:bottom w:val="single" w:sz="4" w:space="0" w:color="auto"/>
              <w:right w:val="single" w:sz="4" w:space="0" w:color="auto"/>
            </w:tcBorders>
            <w:shd w:val="clear" w:color="auto" w:fill="auto"/>
            <w:hideMark/>
          </w:tcPr>
          <w:p w14:paraId="310DC9E5" w14:textId="77777777" w:rsidR="00824B71" w:rsidRPr="00824B71" w:rsidRDefault="00824B71" w:rsidP="00824B71">
            <w:pPr>
              <w:jc w:val="right"/>
              <w:rPr>
                <w:b/>
                <w:bCs/>
                <w:sz w:val="20"/>
                <w:szCs w:val="20"/>
              </w:rPr>
            </w:pPr>
          </w:p>
        </w:tc>
      </w:tr>
      <w:tr w:rsidR="00824B71" w:rsidRPr="00824B71" w14:paraId="6518CE95" w14:textId="77777777" w:rsidTr="00D60212">
        <w:trPr>
          <w:trHeight w:val="211"/>
        </w:trPr>
        <w:tc>
          <w:tcPr>
            <w:tcW w:w="810" w:type="dxa"/>
            <w:tcBorders>
              <w:top w:val="nil"/>
              <w:left w:val="single" w:sz="4" w:space="0" w:color="auto"/>
              <w:bottom w:val="single" w:sz="4" w:space="0" w:color="auto"/>
              <w:right w:val="single" w:sz="4" w:space="0" w:color="auto"/>
            </w:tcBorders>
            <w:shd w:val="clear" w:color="auto" w:fill="auto"/>
            <w:hideMark/>
          </w:tcPr>
          <w:p w14:paraId="24968B66" w14:textId="77777777" w:rsidR="00824B71" w:rsidRPr="00824B71" w:rsidRDefault="00824B71" w:rsidP="00824B71">
            <w:pPr>
              <w:jc w:val="center"/>
              <w:rPr>
                <w:b/>
                <w:bCs/>
                <w:sz w:val="20"/>
                <w:szCs w:val="20"/>
              </w:rPr>
            </w:pPr>
            <w:r w:rsidRPr="00824B71">
              <w:rPr>
                <w:b/>
                <w:bCs/>
                <w:sz w:val="20"/>
                <w:szCs w:val="20"/>
              </w:rPr>
              <w:t>М.5</w:t>
            </w:r>
          </w:p>
        </w:tc>
        <w:tc>
          <w:tcPr>
            <w:tcW w:w="8380" w:type="dxa"/>
            <w:tcBorders>
              <w:top w:val="single" w:sz="4" w:space="0" w:color="auto"/>
              <w:left w:val="nil"/>
              <w:bottom w:val="single" w:sz="4" w:space="0" w:color="auto"/>
              <w:right w:val="single" w:sz="4" w:space="0" w:color="auto"/>
            </w:tcBorders>
            <w:shd w:val="clear" w:color="auto" w:fill="auto"/>
            <w:noWrap/>
            <w:vAlign w:val="bottom"/>
            <w:hideMark/>
          </w:tcPr>
          <w:p w14:paraId="3E6E8978" w14:textId="77777777" w:rsidR="00824B71" w:rsidRPr="00824B71" w:rsidRDefault="00824B71" w:rsidP="00824B71">
            <w:pPr>
              <w:jc w:val="left"/>
              <w:rPr>
                <w:b/>
                <w:bCs/>
                <w:sz w:val="20"/>
                <w:szCs w:val="20"/>
              </w:rPr>
            </w:pPr>
            <w:r w:rsidRPr="00824B71">
              <w:rPr>
                <w:b/>
                <w:bCs/>
                <w:sz w:val="20"/>
                <w:szCs w:val="20"/>
              </w:rPr>
              <w:t>ПРИПРЕМНО-ЗАВРШНИ РАДОВИ</w:t>
            </w:r>
          </w:p>
        </w:tc>
        <w:tc>
          <w:tcPr>
            <w:tcW w:w="1170" w:type="dxa"/>
            <w:tcBorders>
              <w:top w:val="nil"/>
              <w:left w:val="nil"/>
              <w:bottom w:val="nil"/>
              <w:right w:val="nil"/>
            </w:tcBorders>
            <w:shd w:val="clear" w:color="auto" w:fill="auto"/>
            <w:vAlign w:val="center"/>
            <w:hideMark/>
          </w:tcPr>
          <w:p w14:paraId="319C8A06" w14:textId="77777777" w:rsidR="00824B71" w:rsidRPr="00824B71" w:rsidRDefault="00824B71" w:rsidP="00824B71">
            <w:pPr>
              <w:jc w:val="right"/>
              <w:rPr>
                <w:b/>
                <w:bCs/>
                <w:sz w:val="20"/>
                <w:szCs w:val="20"/>
              </w:rPr>
            </w:pPr>
          </w:p>
        </w:tc>
        <w:tc>
          <w:tcPr>
            <w:tcW w:w="1120" w:type="dxa"/>
            <w:tcBorders>
              <w:top w:val="nil"/>
              <w:left w:val="nil"/>
              <w:bottom w:val="nil"/>
              <w:right w:val="nil"/>
            </w:tcBorders>
            <w:shd w:val="clear" w:color="auto" w:fill="auto"/>
            <w:vAlign w:val="center"/>
            <w:hideMark/>
          </w:tcPr>
          <w:p w14:paraId="5D67E251" w14:textId="77777777" w:rsidR="00824B71" w:rsidRPr="00824B71" w:rsidRDefault="00824B71" w:rsidP="00824B71">
            <w:pPr>
              <w:jc w:val="right"/>
              <w:rPr>
                <w:b/>
                <w:bCs/>
                <w:sz w:val="20"/>
                <w:szCs w:val="20"/>
              </w:rPr>
            </w:pPr>
          </w:p>
        </w:tc>
        <w:tc>
          <w:tcPr>
            <w:tcW w:w="1760" w:type="dxa"/>
            <w:tcBorders>
              <w:top w:val="nil"/>
              <w:left w:val="nil"/>
              <w:bottom w:val="nil"/>
              <w:right w:val="nil"/>
            </w:tcBorders>
            <w:shd w:val="clear" w:color="auto" w:fill="auto"/>
            <w:vAlign w:val="center"/>
            <w:hideMark/>
          </w:tcPr>
          <w:p w14:paraId="75622AF8" w14:textId="77777777" w:rsidR="00824B71" w:rsidRPr="00824B71" w:rsidRDefault="00824B71" w:rsidP="00824B71">
            <w:pPr>
              <w:jc w:val="right"/>
              <w:rPr>
                <w:b/>
                <w:bCs/>
                <w:sz w:val="20"/>
                <w:szCs w:val="20"/>
              </w:rPr>
            </w:pPr>
          </w:p>
        </w:tc>
        <w:tc>
          <w:tcPr>
            <w:tcW w:w="1620" w:type="dxa"/>
            <w:tcBorders>
              <w:top w:val="nil"/>
              <w:left w:val="nil"/>
              <w:bottom w:val="nil"/>
              <w:right w:val="nil"/>
            </w:tcBorders>
            <w:shd w:val="clear" w:color="auto" w:fill="auto"/>
            <w:hideMark/>
          </w:tcPr>
          <w:p w14:paraId="52175B5D" w14:textId="77777777" w:rsidR="00824B71" w:rsidRPr="00824B71" w:rsidRDefault="00824B71" w:rsidP="00824B71">
            <w:pPr>
              <w:jc w:val="right"/>
              <w:rPr>
                <w:b/>
                <w:bCs/>
                <w:sz w:val="20"/>
                <w:szCs w:val="20"/>
              </w:rPr>
            </w:pPr>
          </w:p>
        </w:tc>
      </w:tr>
      <w:tr w:rsidR="00824B71" w:rsidRPr="00824B71" w14:paraId="759ECED5" w14:textId="77777777" w:rsidTr="00D60212">
        <w:trPr>
          <w:trHeight w:val="967"/>
        </w:trPr>
        <w:tc>
          <w:tcPr>
            <w:tcW w:w="810" w:type="dxa"/>
            <w:tcBorders>
              <w:top w:val="nil"/>
              <w:left w:val="single" w:sz="4" w:space="0" w:color="auto"/>
              <w:bottom w:val="single" w:sz="4" w:space="0" w:color="auto"/>
              <w:right w:val="single" w:sz="4" w:space="0" w:color="auto"/>
            </w:tcBorders>
            <w:shd w:val="clear" w:color="auto" w:fill="auto"/>
            <w:hideMark/>
          </w:tcPr>
          <w:p w14:paraId="03BA1521" w14:textId="77777777" w:rsidR="00824B71" w:rsidRPr="00824B71" w:rsidRDefault="00824B71" w:rsidP="00824B71">
            <w:pPr>
              <w:jc w:val="center"/>
              <w:rPr>
                <w:sz w:val="20"/>
                <w:szCs w:val="20"/>
              </w:rPr>
            </w:pPr>
            <w:r w:rsidRPr="00824B71">
              <w:rPr>
                <w:sz w:val="20"/>
                <w:szCs w:val="20"/>
              </w:rPr>
              <w:t>М.5.1</w:t>
            </w:r>
          </w:p>
        </w:tc>
        <w:tc>
          <w:tcPr>
            <w:tcW w:w="8380" w:type="dxa"/>
            <w:tcBorders>
              <w:top w:val="nil"/>
              <w:left w:val="nil"/>
              <w:bottom w:val="single" w:sz="4" w:space="0" w:color="auto"/>
              <w:right w:val="single" w:sz="4" w:space="0" w:color="auto"/>
            </w:tcBorders>
            <w:shd w:val="clear" w:color="auto" w:fill="auto"/>
            <w:vAlign w:val="bottom"/>
            <w:hideMark/>
          </w:tcPr>
          <w:p w14:paraId="14C95527" w14:textId="77777777" w:rsidR="00824B71" w:rsidRPr="00824B71" w:rsidRDefault="00824B71" w:rsidP="008366AD">
            <w:pPr>
              <w:jc w:val="left"/>
              <w:rPr>
                <w:sz w:val="20"/>
                <w:szCs w:val="20"/>
              </w:rPr>
            </w:pPr>
            <w:r w:rsidRPr="00824B71">
              <w:rPr>
                <w:sz w:val="20"/>
                <w:szCs w:val="20"/>
              </w:rPr>
              <w:t>Упознавање са објектом, транспорт алата, опреме и материјала, ситни грађевински радови, ситне поправке на инсталацији, санирање цурења, исправљање покривљених (палих) радијатора, заштита и завршно бојење цеви на местима преправки,  пуњење и одзрачивање система, рашчишћавање градилишта и примопредаја радова.</w:t>
            </w:r>
            <w:r w:rsidRPr="00824B71">
              <w:rPr>
                <w:color w:val="FF0000"/>
                <w:sz w:val="20"/>
                <w:szCs w:val="20"/>
              </w:rPr>
              <w:t xml:space="preserve"> </w:t>
            </w:r>
            <w:r w:rsidRPr="00824B71">
              <w:rPr>
                <w:color w:val="FF0000"/>
                <w:sz w:val="20"/>
                <w:szCs w:val="20"/>
              </w:rPr>
              <w:br/>
            </w:r>
            <w:r w:rsidRPr="00824B71">
              <w:rPr>
                <w:sz w:val="20"/>
                <w:szCs w:val="20"/>
              </w:rPr>
              <w:t>Обрачун по комплету.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47B8F" w14:textId="77777777" w:rsidR="00824B71" w:rsidRPr="00824B71" w:rsidRDefault="00824B71" w:rsidP="00824B71">
            <w:pPr>
              <w:jc w:val="center"/>
              <w:rPr>
                <w:sz w:val="20"/>
                <w:szCs w:val="20"/>
              </w:rPr>
            </w:pPr>
            <w:r w:rsidRPr="00824B71">
              <w:rPr>
                <w:sz w:val="20"/>
                <w:szCs w:val="20"/>
              </w:rPr>
              <w:t>компл.</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494CDE1" w14:textId="77777777" w:rsidR="00824B71" w:rsidRPr="00824B71" w:rsidRDefault="00824B71" w:rsidP="00824B71">
            <w:pPr>
              <w:jc w:val="center"/>
              <w:rPr>
                <w:sz w:val="20"/>
                <w:szCs w:val="20"/>
              </w:rPr>
            </w:pPr>
            <w:r w:rsidRPr="00824B71">
              <w:rPr>
                <w:sz w:val="20"/>
                <w:szCs w:val="20"/>
              </w:rPr>
              <w:t>1,00</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2BAAFBAB" w14:textId="77777777" w:rsidR="00824B71" w:rsidRPr="00824B71" w:rsidRDefault="00824B71" w:rsidP="00824B71">
            <w:pPr>
              <w:jc w:val="right"/>
              <w:rPr>
                <w:sz w:val="20"/>
                <w:szCs w:val="20"/>
              </w:rPr>
            </w:pPr>
            <w:r w:rsidRPr="00824B71">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9859B2C" w14:textId="77777777" w:rsidR="00824B71" w:rsidRPr="00824B71" w:rsidRDefault="00824B71" w:rsidP="00824B71">
            <w:pPr>
              <w:jc w:val="right"/>
              <w:rPr>
                <w:sz w:val="20"/>
                <w:szCs w:val="20"/>
              </w:rPr>
            </w:pPr>
            <w:r w:rsidRPr="00824B71">
              <w:rPr>
                <w:sz w:val="20"/>
                <w:szCs w:val="20"/>
              </w:rPr>
              <w:t> </w:t>
            </w:r>
          </w:p>
        </w:tc>
      </w:tr>
      <w:tr w:rsidR="00824B71" w:rsidRPr="00824B71" w14:paraId="18285BDB"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871B823" w14:textId="77777777" w:rsidR="00824B71" w:rsidRPr="00824B71" w:rsidRDefault="00824B71" w:rsidP="00824B71">
            <w:pPr>
              <w:jc w:val="center"/>
              <w:rPr>
                <w:sz w:val="20"/>
                <w:szCs w:val="20"/>
              </w:rPr>
            </w:pPr>
            <w:r w:rsidRPr="00824B71">
              <w:rPr>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6DB2132B" w14:textId="77777777" w:rsidR="00824B71" w:rsidRPr="00824B71" w:rsidRDefault="00824B71" w:rsidP="00824B71">
            <w:pPr>
              <w:jc w:val="right"/>
              <w:rPr>
                <w:b/>
                <w:bCs/>
                <w:sz w:val="20"/>
                <w:szCs w:val="20"/>
              </w:rPr>
            </w:pPr>
            <w:r w:rsidRPr="00824B71">
              <w:rPr>
                <w:b/>
                <w:bCs/>
                <w:sz w:val="20"/>
                <w:szCs w:val="20"/>
              </w:rPr>
              <w:t>УКУПНО М.5:</w:t>
            </w:r>
          </w:p>
        </w:tc>
        <w:tc>
          <w:tcPr>
            <w:tcW w:w="1620" w:type="dxa"/>
            <w:tcBorders>
              <w:top w:val="nil"/>
              <w:left w:val="single" w:sz="4" w:space="0" w:color="auto"/>
              <w:bottom w:val="single" w:sz="4" w:space="0" w:color="auto"/>
              <w:right w:val="single" w:sz="4" w:space="0" w:color="auto"/>
            </w:tcBorders>
            <w:shd w:val="clear" w:color="auto" w:fill="auto"/>
            <w:hideMark/>
          </w:tcPr>
          <w:p w14:paraId="63964D82" w14:textId="77777777" w:rsidR="00824B71" w:rsidRPr="00824B71" w:rsidRDefault="00824B71" w:rsidP="00824B71">
            <w:pPr>
              <w:jc w:val="right"/>
              <w:rPr>
                <w:b/>
                <w:bCs/>
                <w:sz w:val="20"/>
                <w:szCs w:val="20"/>
              </w:rPr>
            </w:pPr>
          </w:p>
        </w:tc>
      </w:tr>
      <w:tr w:rsidR="008366AD" w:rsidRPr="00824B71" w14:paraId="36DFAD79"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F589C0D" w14:textId="77777777" w:rsidR="008366AD" w:rsidRPr="00824B71" w:rsidRDefault="008366AD" w:rsidP="00824B71">
            <w:pPr>
              <w:jc w:val="center"/>
              <w:rPr>
                <w:sz w:val="20"/>
                <w:szCs w:val="20"/>
              </w:rPr>
            </w:pPr>
          </w:p>
        </w:tc>
        <w:tc>
          <w:tcPr>
            <w:tcW w:w="12430" w:type="dxa"/>
            <w:gridSpan w:val="4"/>
            <w:tcBorders>
              <w:top w:val="single" w:sz="4" w:space="0" w:color="auto"/>
              <w:left w:val="nil"/>
              <w:bottom w:val="single" w:sz="4" w:space="0" w:color="auto"/>
              <w:right w:val="nil"/>
            </w:tcBorders>
            <w:shd w:val="clear" w:color="auto" w:fill="auto"/>
            <w:vAlign w:val="center"/>
            <w:hideMark/>
          </w:tcPr>
          <w:p w14:paraId="6567811A" w14:textId="77777777" w:rsidR="008366AD" w:rsidRPr="008366AD" w:rsidRDefault="008366AD" w:rsidP="00824B71">
            <w:pPr>
              <w:jc w:val="right"/>
              <w:rPr>
                <w:b/>
                <w:bCs/>
                <w:sz w:val="20"/>
                <w:szCs w:val="20"/>
                <w:lang w:val="sr-Cyrl-RS"/>
              </w:rPr>
            </w:pPr>
            <w:r>
              <w:rPr>
                <w:b/>
                <w:bCs/>
                <w:sz w:val="20"/>
                <w:szCs w:val="20"/>
                <w:lang w:val="sr-Cyrl-RS"/>
              </w:rPr>
              <w:t xml:space="preserve">УКУПНО ТЕРМОТЕХНИЧКЕ ИНСТАЛАЦИЈЕ М1-М5 (без ПДВ): </w:t>
            </w:r>
          </w:p>
        </w:tc>
        <w:tc>
          <w:tcPr>
            <w:tcW w:w="1620" w:type="dxa"/>
            <w:tcBorders>
              <w:top w:val="nil"/>
              <w:left w:val="single" w:sz="4" w:space="0" w:color="auto"/>
              <w:bottom w:val="single" w:sz="4" w:space="0" w:color="auto"/>
              <w:right w:val="single" w:sz="4" w:space="0" w:color="auto"/>
            </w:tcBorders>
            <w:shd w:val="clear" w:color="auto" w:fill="auto"/>
            <w:hideMark/>
          </w:tcPr>
          <w:p w14:paraId="4ED0AF3E" w14:textId="77777777" w:rsidR="008366AD" w:rsidRPr="00824B71" w:rsidRDefault="008366AD" w:rsidP="00824B71">
            <w:pPr>
              <w:jc w:val="right"/>
              <w:rPr>
                <w:b/>
                <w:bCs/>
                <w:sz w:val="20"/>
                <w:szCs w:val="20"/>
              </w:rPr>
            </w:pPr>
          </w:p>
        </w:tc>
      </w:tr>
      <w:tr w:rsidR="00824B71" w:rsidRPr="00824B71" w14:paraId="7A1A1DA6" w14:textId="77777777" w:rsidTr="00D60212">
        <w:trPr>
          <w:trHeight w:val="364"/>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E0ECD87" w14:textId="77777777" w:rsidR="00824B71" w:rsidRPr="00824B71" w:rsidRDefault="00824B71" w:rsidP="00824B71">
            <w:pPr>
              <w:jc w:val="center"/>
              <w:rPr>
                <w:b/>
                <w:bCs/>
              </w:rPr>
            </w:pPr>
            <w:r w:rsidRPr="00824B71">
              <w:rPr>
                <w:b/>
                <w:bCs/>
              </w:rPr>
              <w:t>Ф</w:t>
            </w:r>
          </w:p>
        </w:tc>
        <w:tc>
          <w:tcPr>
            <w:tcW w:w="14050" w:type="dxa"/>
            <w:gridSpan w:val="5"/>
            <w:tcBorders>
              <w:top w:val="single" w:sz="4" w:space="0" w:color="auto"/>
              <w:left w:val="nil"/>
              <w:bottom w:val="single" w:sz="4" w:space="0" w:color="auto"/>
              <w:right w:val="single" w:sz="4" w:space="0" w:color="auto"/>
            </w:tcBorders>
            <w:shd w:val="clear" w:color="auto" w:fill="auto"/>
            <w:noWrap/>
            <w:hideMark/>
          </w:tcPr>
          <w:p w14:paraId="58EF9453" w14:textId="77777777" w:rsidR="00824B71" w:rsidRPr="00824B71" w:rsidRDefault="00824B71" w:rsidP="00824B71">
            <w:pPr>
              <w:jc w:val="left"/>
              <w:rPr>
                <w:b/>
                <w:bCs/>
              </w:rPr>
            </w:pPr>
            <w:r w:rsidRPr="00824B71">
              <w:rPr>
                <w:b/>
                <w:bCs/>
              </w:rPr>
              <w:t>ИНСТАЛАЦИЈЕ СИСТЕМА ДОЈАВЕ ПОЖАРА</w:t>
            </w:r>
          </w:p>
        </w:tc>
      </w:tr>
      <w:tr w:rsidR="00824B71" w:rsidRPr="00824B71" w14:paraId="25972514" w14:textId="77777777" w:rsidTr="00D60212">
        <w:trPr>
          <w:trHeight w:val="1012"/>
        </w:trPr>
        <w:tc>
          <w:tcPr>
            <w:tcW w:w="810" w:type="dxa"/>
            <w:tcBorders>
              <w:top w:val="nil"/>
              <w:left w:val="single" w:sz="4" w:space="0" w:color="auto"/>
              <w:bottom w:val="single" w:sz="4" w:space="0" w:color="auto"/>
              <w:right w:val="single" w:sz="4" w:space="0" w:color="auto"/>
            </w:tcBorders>
            <w:shd w:val="clear" w:color="auto" w:fill="auto"/>
            <w:noWrap/>
            <w:hideMark/>
          </w:tcPr>
          <w:p w14:paraId="56F05FEA" w14:textId="77777777" w:rsidR="00824B71" w:rsidRPr="00824B71" w:rsidRDefault="00824B71" w:rsidP="00824B71">
            <w:pPr>
              <w:jc w:val="center"/>
              <w:rPr>
                <w:color w:val="000000"/>
                <w:sz w:val="20"/>
                <w:szCs w:val="20"/>
              </w:rPr>
            </w:pPr>
            <w:r w:rsidRPr="00824B71">
              <w:rPr>
                <w:color w:val="000000"/>
                <w:sz w:val="20"/>
                <w:szCs w:val="20"/>
              </w:rPr>
              <w:t>Ф.01</w:t>
            </w:r>
          </w:p>
        </w:tc>
        <w:tc>
          <w:tcPr>
            <w:tcW w:w="8380" w:type="dxa"/>
            <w:tcBorders>
              <w:top w:val="nil"/>
              <w:left w:val="nil"/>
              <w:bottom w:val="single" w:sz="4" w:space="0" w:color="auto"/>
              <w:right w:val="single" w:sz="4" w:space="0" w:color="auto"/>
            </w:tcBorders>
            <w:shd w:val="clear" w:color="auto" w:fill="auto"/>
            <w:hideMark/>
          </w:tcPr>
          <w:p w14:paraId="5E9C8287" w14:textId="77777777" w:rsidR="00824B71" w:rsidRPr="00824B71" w:rsidRDefault="00824B71" w:rsidP="008366AD">
            <w:pPr>
              <w:jc w:val="left"/>
              <w:rPr>
                <w:color w:val="000000"/>
                <w:sz w:val="20"/>
                <w:szCs w:val="20"/>
              </w:rPr>
            </w:pPr>
            <w:r w:rsidRPr="00824B71">
              <w:rPr>
                <w:color w:val="000000"/>
                <w:sz w:val="20"/>
                <w:szCs w:val="20"/>
              </w:rPr>
              <w:t>Демонтажа и поновна монтажа оптичког детектора  СЛР-Е3: Фотоелектрични (оптички) детектор дима типа СЛР-Е3 је изузетно подесан за детекцију димова типичних за сагоревање материјала као што су ПВЦ, пластика, намештај и сличних материјала који продукују дим, а након завршених грађевинских радова на санацији објекта.</w:t>
            </w:r>
            <w:r w:rsidR="008366AD">
              <w:rPr>
                <w:color w:val="000000"/>
                <w:sz w:val="20"/>
                <w:szCs w:val="20"/>
                <w:lang w:val="sr-Cyrl-RS"/>
              </w:rPr>
              <w:t xml:space="preserve">   </w:t>
            </w:r>
            <w:r w:rsidRPr="00824B71">
              <w:rPr>
                <w:color w:val="000000"/>
                <w:sz w:val="20"/>
                <w:szCs w:val="20"/>
              </w:rP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35484BD0" w14:textId="77777777" w:rsidR="00824B71" w:rsidRPr="00824B71" w:rsidRDefault="00824B71" w:rsidP="00824B71">
            <w:pPr>
              <w:jc w:val="center"/>
              <w:rPr>
                <w:color w:val="000000"/>
                <w:sz w:val="20"/>
                <w:szCs w:val="20"/>
              </w:rPr>
            </w:pPr>
            <w:r w:rsidRPr="00824B71">
              <w:rPr>
                <w:color w:val="000000"/>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31912B14" w14:textId="77777777" w:rsidR="00824B71" w:rsidRPr="00824B71" w:rsidRDefault="00824B71" w:rsidP="00824B71">
            <w:pPr>
              <w:jc w:val="center"/>
              <w:rPr>
                <w:color w:val="000000"/>
                <w:sz w:val="20"/>
                <w:szCs w:val="20"/>
              </w:rPr>
            </w:pPr>
            <w:r w:rsidRPr="00824B71">
              <w:rPr>
                <w:color w:val="000000"/>
                <w:sz w:val="20"/>
                <w:szCs w:val="20"/>
              </w:rPr>
              <w:t>6,00</w:t>
            </w:r>
          </w:p>
        </w:tc>
        <w:tc>
          <w:tcPr>
            <w:tcW w:w="1760" w:type="dxa"/>
            <w:tcBorders>
              <w:top w:val="nil"/>
              <w:left w:val="nil"/>
              <w:bottom w:val="single" w:sz="4" w:space="0" w:color="auto"/>
              <w:right w:val="single" w:sz="4" w:space="0" w:color="auto"/>
            </w:tcBorders>
            <w:shd w:val="clear" w:color="auto" w:fill="auto"/>
            <w:vAlign w:val="bottom"/>
            <w:hideMark/>
          </w:tcPr>
          <w:p w14:paraId="292E60CE"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3447DB3" w14:textId="77777777" w:rsidR="00824B71" w:rsidRPr="00824B71" w:rsidRDefault="00824B71" w:rsidP="00824B71">
            <w:pPr>
              <w:jc w:val="right"/>
              <w:rPr>
                <w:sz w:val="20"/>
                <w:szCs w:val="20"/>
              </w:rPr>
            </w:pPr>
            <w:r w:rsidRPr="00824B71">
              <w:rPr>
                <w:sz w:val="20"/>
                <w:szCs w:val="20"/>
              </w:rPr>
              <w:t> </w:t>
            </w:r>
          </w:p>
        </w:tc>
      </w:tr>
      <w:tr w:rsidR="00824B71" w:rsidRPr="00824B71" w14:paraId="0E6AE2D2" w14:textId="77777777" w:rsidTr="00D60212">
        <w:trPr>
          <w:trHeight w:val="967"/>
        </w:trPr>
        <w:tc>
          <w:tcPr>
            <w:tcW w:w="810" w:type="dxa"/>
            <w:tcBorders>
              <w:top w:val="nil"/>
              <w:left w:val="single" w:sz="4" w:space="0" w:color="auto"/>
              <w:bottom w:val="single" w:sz="4" w:space="0" w:color="auto"/>
              <w:right w:val="single" w:sz="4" w:space="0" w:color="auto"/>
            </w:tcBorders>
            <w:shd w:val="clear" w:color="auto" w:fill="auto"/>
            <w:noWrap/>
            <w:hideMark/>
          </w:tcPr>
          <w:p w14:paraId="32763D38" w14:textId="77777777" w:rsidR="00824B71" w:rsidRPr="00824B71" w:rsidRDefault="00824B71" w:rsidP="00824B71">
            <w:pPr>
              <w:jc w:val="center"/>
              <w:rPr>
                <w:color w:val="000000"/>
                <w:sz w:val="20"/>
                <w:szCs w:val="20"/>
              </w:rPr>
            </w:pPr>
            <w:r w:rsidRPr="00824B71">
              <w:rPr>
                <w:color w:val="000000"/>
                <w:sz w:val="20"/>
                <w:szCs w:val="20"/>
              </w:rPr>
              <w:t>Ф.02</w:t>
            </w:r>
          </w:p>
        </w:tc>
        <w:tc>
          <w:tcPr>
            <w:tcW w:w="8380" w:type="dxa"/>
            <w:tcBorders>
              <w:top w:val="nil"/>
              <w:left w:val="nil"/>
              <w:bottom w:val="single" w:sz="4" w:space="0" w:color="auto"/>
              <w:right w:val="single" w:sz="4" w:space="0" w:color="auto"/>
            </w:tcBorders>
            <w:shd w:val="clear" w:color="auto" w:fill="auto"/>
            <w:hideMark/>
          </w:tcPr>
          <w:p w14:paraId="7D1755B9" w14:textId="77777777" w:rsidR="00824B71" w:rsidRPr="00824B71" w:rsidRDefault="00824B71" w:rsidP="008366AD">
            <w:pPr>
              <w:jc w:val="left"/>
              <w:rPr>
                <w:color w:val="000000"/>
                <w:sz w:val="20"/>
                <w:szCs w:val="20"/>
              </w:rPr>
            </w:pPr>
            <w:r w:rsidRPr="00824B71">
              <w:rPr>
                <w:color w:val="000000"/>
                <w:sz w:val="20"/>
                <w:szCs w:val="20"/>
              </w:rPr>
              <w:t xml:space="preserve">Демонтажа и поновна монтажа комбинованог термичког детектора  типа ДЦД-АЕ3: </w:t>
            </w:r>
            <w:r w:rsidRPr="00824B71">
              <w:rPr>
                <w:color w:val="000000"/>
                <w:sz w:val="20"/>
                <w:szCs w:val="20"/>
              </w:rPr>
              <w:br/>
              <w:t>комбиновани  термомаксимални термодиференцијални, индивидуално подешавање алармних прагова у степенима Ц, односно Ц/мин, а након завршених грађевинских радова на санацији објекта.</w:t>
            </w:r>
            <w:r w:rsidR="008366AD">
              <w:rPr>
                <w:color w:val="000000"/>
                <w:sz w:val="20"/>
                <w:szCs w:val="20"/>
                <w:lang w:val="sr-Cyrl-RS"/>
              </w:rPr>
              <w:t xml:space="preserve">  </w:t>
            </w:r>
            <w:r w:rsidRPr="00824B71">
              <w:rPr>
                <w:color w:val="000000"/>
                <w:sz w:val="20"/>
                <w:szCs w:val="20"/>
              </w:rP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034085E2" w14:textId="77777777" w:rsidR="00824B71" w:rsidRPr="00824B71" w:rsidRDefault="00824B71" w:rsidP="00824B71">
            <w:pPr>
              <w:jc w:val="center"/>
              <w:rPr>
                <w:color w:val="000000"/>
                <w:sz w:val="20"/>
                <w:szCs w:val="20"/>
              </w:rPr>
            </w:pPr>
            <w:r w:rsidRPr="00824B71">
              <w:rPr>
                <w:color w:val="000000"/>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5D5CE353" w14:textId="77777777" w:rsidR="00824B71" w:rsidRPr="00824B71" w:rsidRDefault="00824B71" w:rsidP="00824B71">
            <w:pPr>
              <w:jc w:val="center"/>
              <w:rPr>
                <w:color w:val="000000"/>
                <w:sz w:val="20"/>
                <w:szCs w:val="20"/>
              </w:rPr>
            </w:pPr>
            <w:r w:rsidRPr="00824B71">
              <w:rPr>
                <w:color w:val="000000"/>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4F89D825"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635F0FC" w14:textId="77777777" w:rsidR="00824B71" w:rsidRPr="00824B71" w:rsidRDefault="00824B71" w:rsidP="00824B71">
            <w:pPr>
              <w:jc w:val="right"/>
              <w:rPr>
                <w:sz w:val="20"/>
                <w:szCs w:val="20"/>
              </w:rPr>
            </w:pPr>
            <w:r w:rsidRPr="00824B71">
              <w:rPr>
                <w:sz w:val="20"/>
                <w:szCs w:val="20"/>
              </w:rPr>
              <w:t> </w:t>
            </w:r>
          </w:p>
        </w:tc>
      </w:tr>
      <w:tr w:rsidR="00824B71" w:rsidRPr="00824B71" w14:paraId="612F638F" w14:textId="77777777" w:rsidTr="00D60212">
        <w:trPr>
          <w:trHeight w:val="859"/>
        </w:trPr>
        <w:tc>
          <w:tcPr>
            <w:tcW w:w="810" w:type="dxa"/>
            <w:tcBorders>
              <w:top w:val="nil"/>
              <w:left w:val="single" w:sz="4" w:space="0" w:color="auto"/>
              <w:bottom w:val="single" w:sz="4" w:space="0" w:color="auto"/>
              <w:right w:val="single" w:sz="4" w:space="0" w:color="auto"/>
            </w:tcBorders>
            <w:shd w:val="clear" w:color="auto" w:fill="auto"/>
            <w:noWrap/>
            <w:hideMark/>
          </w:tcPr>
          <w:p w14:paraId="358C3BBA" w14:textId="77777777" w:rsidR="00824B71" w:rsidRPr="00824B71" w:rsidRDefault="00824B71" w:rsidP="00824B71">
            <w:pPr>
              <w:jc w:val="center"/>
              <w:rPr>
                <w:color w:val="000000"/>
                <w:sz w:val="20"/>
                <w:szCs w:val="20"/>
              </w:rPr>
            </w:pPr>
            <w:r w:rsidRPr="00824B71">
              <w:rPr>
                <w:color w:val="000000"/>
                <w:sz w:val="20"/>
                <w:szCs w:val="20"/>
              </w:rPr>
              <w:t>Ф.03</w:t>
            </w:r>
          </w:p>
        </w:tc>
        <w:tc>
          <w:tcPr>
            <w:tcW w:w="8380" w:type="dxa"/>
            <w:tcBorders>
              <w:top w:val="nil"/>
              <w:left w:val="nil"/>
              <w:bottom w:val="single" w:sz="4" w:space="0" w:color="auto"/>
              <w:right w:val="single" w:sz="4" w:space="0" w:color="auto"/>
            </w:tcBorders>
            <w:shd w:val="clear" w:color="auto" w:fill="auto"/>
            <w:hideMark/>
          </w:tcPr>
          <w:p w14:paraId="5FDC1334" w14:textId="77777777" w:rsidR="00824B71" w:rsidRPr="00824B71" w:rsidRDefault="00824B71" w:rsidP="00824B71">
            <w:pPr>
              <w:jc w:val="left"/>
              <w:rPr>
                <w:color w:val="000000"/>
                <w:sz w:val="20"/>
                <w:szCs w:val="20"/>
              </w:rPr>
            </w:pPr>
            <w:r w:rsidRPr="00824B71">
              <w:rPr>
                <w:color w:val="000000"/>
                <w:sz w:val="20"/>
                <w:szCs w:val="20"/>
              </w:rPr>
              <w:t>Демонтажа и поновна монтажа ручног јављача пожара типа ЦПQ-2Р са уграђеним изолатором кратког споја и са дозном СР за надзидну монтажу, а након завршених грађевинских радова на санацији објекта.</w:t>
            </w:r>
            <w:r w:rsidRPr="00824B71">
              <w:rPr>
                <w:color w:val="000000"/>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18D99A6B" w14:textId="77777777" w:rsidR="00824B71" w:rsidRPr="00824B71" w:rsidRDefault="00824B71" w:rsidP="00824B71">
            <w:pPr>
              <w:jc w:val="center"/>
              <w:rPr>
                <w:color w:val="000000"/>
                <w:sz w:val="20"/>
                <w:szCs w:val="20"/>
              </w:rPr>
            </w:pPr>
            <w:r w:rsidRPr="00824B71">
              <w:rPr>
                <w:color w:val="000000"/>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F05BD41" w14:textId="77777777" w:rsidR="00824B71" w:rsidRPr="00824B71" w:rsidRDefault="00824B71" w:rsidP="00824B71">
            <w:pPr>
              <w:jc w:val="center"/>
              <w:rPr>
                <w:color w:val="000000"/>
                <w:sz w:val="20"/>
                <w:szCs w:val="20"/>
              </w:rPr>
            </w:pPr>
            <w:r w:rsidRPr="00824B71">
              <w:rPr>
                <w:color w:val="000000"/>
                <w:sz w:val="20"/>
                <w:szCs w:val="20"/>
              </w:rPr>
              <w:t>5,00</w:t>
            </w:r>
          </w:p>
        </w:tc>
        <w:tc>
          <w:tcPr>
            <w:tcW w:w="1760" w:type="dxa"/>
            <w:tcBorders>
              <w:top w:val="nil"/>
              <w:left w:val="nil"/>
              <w:bottom w:val="single" w:sz="4" w:space="0" w:color="auto"/>
              <w:right w:val="single" w:sz="4" w:space="0" w:color="auto"/>
            </w:tcBorders>
            <w:shd w:val="clear" w:color="auto" w:fill="auto"/>
            <w:vAlign w:val="bottom"/>
            <w:hideMark/>
          </w:tcPr>
          <w:p w14:paraId="4A3A6445"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D257612" w14:textId="77777777" w:rsidR="00824B71" w:rsidRPr="00824B71" w:rsidRDefault="00824B71" w:rsidP="00824B71">
            <w:pPr>
              <w:jc w:val="right"/>
              <w:rPr>
                <w:sz w:val="20"/>
                <w:szCs w:val="20"/>
              </w:rPr>
            </w:pPr>
            <w:r w:rsidRPr="00824B71">
              <w:rPr>
                <w:sz w:val="20"/>
                <w:szCs w:val="20"/>
              </w:rPr>
              <w:t> </w:t>
            </w:r>
          </w:p>
        </w:tc>
      </w:tr>
      <w:tr w:rsidR="00824B71" w:rsidRPr="00824B71" w14:paraId="0CD70D1A" w14:textId="77777777" w:rsidTr="00D60212">
        <w:trPr>
          <w:trHeight w:val="652"/>
        </w:trPr>
        <w:tc>
          <w:tcPr>
            <w:tcW w:w="810" w:type="dxa"/>
            <w:tcBorders>
              <w:top w:val="nil"/>
              <w:left w:val="single" w:sz="4" w:space="0" w:color="auto"/>
              <w:bottom w:val="single" w:sz="4" w:space="0" w:color="auto"/>
              <w:right w:val="single" w:sz="4" w:space="0" w:color="auto"/>
            </w:tcBorders>
            <w:shd w:val="clear" w:color="auto" w:fill="auto"/>
            <w:noWrap/>
            <w:hideMark/>
          </w:tcPr>
          <w:p w14:paraId="720B48AD" w14:textId="77777777" w:rsidR="00824B71" w:rsidRPr="00824B71" w:rsidRDefault="00824B71" w:rsidP="00824B71">
            <w:pPr>
              <w:jc w:val="center"/>
              <w:rPr>
                <w:color w:val="000000"/>
                <w:sz w:val="20"/>
                <w:szCs w:val="20"/>
              </w:rPr>
            </w:pPr>
            <w:r w:rsidRPr="00824B71">
              <w:rPr>
                <w:color w:val="000000"/>
                <w:sz w:val="20"/>
                <w:szCs w:val="20"/>
              </w:rPr>
              <w:t>Ф.04</w:t>
            </w:r>
          </w:p>
        </w:tc>
        <w:tc>
          <w:tcPr>
            <w:tcW w:w="8380" w:type="dxa"/>
            <w:tcBorders>
              <w:top w:val="nil"/>
              <w:left w:val="nil"/>
              <w:bottom w:val="single" w:sz="4" w:space="0" w:color="auto"/>
              <w:right w:val="single" w:sz="4" w:space="0" w:color="auto"/>
            </w:tcBorders>
            <w:shd w:val="clear" w:color="auto" w:fill="auto"/>
            <w:hideMark/>
          </w:tcPr>
          <w:p w14:paraId="35F00BFC" w14:textId="77777777" w:rsidR="00824B71" w:rsidRPr="00824B71" w:rsidRDefault="00824B71" w:rsidP="00824B71">
            <w:pPr>
              <w:jc w:val="left"/>
              <w:rPr>
                <w:sz w:val="20"/>
                <w:szCs w:val="20"/>
              </w:rPr>
            </w:pPr>
            <w:r w:rsidRPr="00824B71">
              <w:rPr>
                <w:sz w:val="20"/>
                <w:szCs w:val="20"/>
              </w:rPr>
              <w:t>Демонтажа и поновна монтажа паралелног индикатора  типа QИП-2, а након завршених грађевинских радова на санацији објекта.</w:t>
            </w:r>
            <w:r w:rsidRPr="00824B71">
              <w:rPr>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55089531"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550600D" w14:textId="77777777" w:rsidR="00824B71" w:rsidRPr="00824B71" w:rsidRDefault="00824B71" w:rsidP="00824B71">
            <w:pPr>
              <w:jc w:val="center"/>
              <w:rPr>
                <w:sz w:val="20"/>
                <w:szCs w:val="20"/>
              </w:rPr>
            </w:pPr>
            <w:r w:rsidRPr="00824B71">
              <w:rPr>
                <w:sz w:val="20"/>
                <w:szCs w:val="20"/>
              </w:rPr>
              <w:t>16,00</w:t>
            </w:r>
          </w:p>
        </w:tc>
        <w:tc>
          <w:tcPr>
            <w:tcW w:w="1760" w:type="dxa"/>
            <w:tcBorders>
              <w:top w:val="nil"/>
              <w:left w:val="nil"/>
              <w:bottom w:val="single" w:sz="4" w:space="0" w:color="auto"/>
              <w:right w:val="single" w:sz="4" w:space="0" w:color="auto"/>
            </w:tcBorders>
            <w:shd w:val="clear" w:color="auto" w:fill="auto"/>
            <w:vAlign w:val="bottom"/>
            <w:hideMark/>
          </w:tcPr>
          <w:p w14:paraId="3781B81A"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06808E12" w14:textId="77777777" w:rsidR="00824B71" w:rsidRPr="00824B71" w:rsidRDefault="00824B71" w:rsidP="00824B71">
            <w:pPr>
              <w:jc w:val="right"/>
              <w:rPr>
                <w:sz w:val="20"/>
                <w:szCs w:val="20"/>
              </w:rPr>
            </w:pPr>
            <w:r w:rsidRPr="00824B71">
              <w:rPr>
                <w:sz w:val="20"/>
                <w:szCs w:val="20"/>
              </w:rPr>
              <w:t> </w:t>
            </w:r>
          </w:p>
        </w:tc>
      </w:tr>
      <w:tr w:rsidR="00824B71" w:rsidRPr="00824B71" w14:paraId="3F4E1847" w14:textId="77777777" w:rsidTr="00D60212">
        <w:trPr>
          <w:trHeight w:val="724"/>
        </w:trPr>
        <w:tc>
          <w:tcPr>
            <w:tcW w:w="810" w:type="dxa"/>
            <w:tcBorders>
              <w:top w:val="nil"/>
              <w:left w:val="single" w:sz="4" w:space="0" w:color="auto"/>
              <w:bottom w:val="single" w:sz="4" w:space="0" w:color="auto"/>
              <w:right w:val="single" w:sz="4" w:space="0" w:color="auto"/>
            </w:tcBorders>
            <w:shd w:val="clear" w:color="auto" w:fill="auto"/>
            <w:noWrap/>
            <w:hideMark/>
          </w:tcPr>
          <w:p w14:paraId="311E59A4" w14:textId="77777777" w:rsidR="00824B71" w:rsidRPr="00824B71" w:rsidRDefault="00824B71" w:rsidP="00824B71">
            <w:pPr>
              <w:jc w:val="center"/>
              <w:rPr>
                <w:color w:val="000000"/>
                <w:sz w:val="20"/>
                <w:szCs w:val="20"/>
              </w:rPr>
            </w:pPr>
            <w:r w:rsidRPr="00824B71">
              <w:rPr>
                <w:color w:val="000000"/>
                <w:sz w:val="20"/>
                <w:szCs w:val="20"/>
              </w:rPr>
              <w:t>Ф.05</w:t>
            </w:r>
          </w:p>
        </w:tc>
        <w:tc>
          <w:tcPr>
            <w:tcW w:w="8380" w:type="dxa"/>
            <w:tcBorders>
              <w:top w:val="nil"/>
              <w:left w:val="nil"/>
              <w:bottom w:val="single" w:sz="4" w:space="0" w:color="auto"/>
              <w:right w:val="single" w:sz="4" w:space="0" w:color="auto"/>
            </w:tcBorders>
            <w:shd w:val="clear" w:color="auto" w:fill="auto"/>
            <w:hideMark/>
          </w:tcPr>
          <w:p w14:paraId="7461AF15" w14:textId="77777777" w:rsidR="00824B71" w:rsidRPr="00824B71" w:rsidRDefault="00824B71" w:rsidP="008366AD">
            <w:pPr>
              <w:jc w:val="left"/>
              <w:rPr>
                <w:sz w:val="20"/>
                <w:szCs w:val="20"/>
              </w:rPr>
            </w:pPr>
            <w:r w:rsidRPr="00824B71">
              <w:rPr>
                <w:sz w:val="20"/>
                <w:szCs w:val="20"/>
              </w:rPr>
              <w:t>Демонтажа и поновна монтажа алармне сирене типа QАС-2. QАС- електродинамичка сирена намењена узбуњивању у случају дојаве пожараа, а након завршених грађевинских радова санације објекта.</w:t>
            </w:r>
            <w:r w:rsidR="008366AD">
              <w:rPr>
                <w:sz w:val="20"/>
                <w:szCs w:val="20"/>
                <w:lang w:val="sr-Cyrl-RS"/>
              </w:rPr>
              <w:t xml:space="preserve">   </w:t>
            </w:r>
            <w:r w:rsidRPr="00824B71">
              <w:rPr>
                <w:sz w:val="20"/>
                <w:szCs w:val="20"/>
              </w:rP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6286B5E8"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4FD7A18" w14:textId="77777777" w:rsidR="00824B71" w:rsidRPr="00824B71" w:rsidRDefault="00824B71" w:rsidP="00824B71">
            <w:pPr>
              <w:jc w:val="center"/>
              <w:rPr>
                <w:sz w:val="20"/>
                <w:szCs w:val="20"/>
              </w:rPr>
            </w:pPr>
            <w:r w:rsidRPr="00824B71">
              <w:rPr>
                <w:sz w:val="20"/>
                <w:szCs w:val="20"/>
              </w:rPr>
              <w:t>2,00</w:t>
            </w:r>
          </w:p>
        </w:tc>
        <w:tc>
          <w:tcPr>
            <w:tcW w:w="1760" w:type="dxa"/>
            <w:tcBorders>
              <w:top w:val="nil"/>
              <w:left w:val="nil"/>
              <w:bottom w:val="single" w:sz="4" w:space="0" w:color="auto"/>
              <w:right w:val="single" w:sz="4" w:space="0" w:color="auto"/>
            </w:tcBorders>
            <w:shd w:val="clear" w:color="auto" w:fill="auto"/>
            <w:vAlign w:val="bottom"/>
            <w:hideMark/>
          </w:tcPr>
          <w:p w14:paraId="6B41CB60"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562407DA" w14:textId="77777777" w:rsidR="00824B71" w:rsidRPr="00824B71" w:rsidRDefault="00824B71" w:rsidP="00824B71">
            <w:pPr>
              <w:jc w:val="right"/>
              <w:rPr>
                <w:sz w:val="20"/>
                <w:szCs w:val="20"/>
              </w:rPr>
            </w:pPr>
            <w:r w:rsidRPr="00824B71">
              <w:rPr>
                <w:sz w:val="20"/>
                <w:szCs w:val="20"/>
              </w:rPr>
              <w:t> </w:t>
            </w:r>
          </w:p>
        </w:tc>
      </w:tr>
      <w:tr w:rsidR="00824B71" w:rsidRPr="00824B71" w14:paraId="588692AF" w14:textId="77777777" w:rsidTr="00D60212">
        <w:trPr>
          <w:trHeight w:val="562"/>
        </w:trPr>
        <w:tc>
          <w:tcPr>
            <w:tcW w:w="810" w:type="dxa"/>
            <w:tcBorders>
              <w:top w:val="nil"/>
              <w:left w:val="single" w:sz="4" w:space="0" w:color="auto"/>
              <w:bottom w:val="single" w:sz="4" w:space="0" w:color="auto"/>
              <w:right w:val="single" w:sz="4" w:space="0" w:color="auto"/>
            </w:tcBorders>
            <w:shd w:val="clear" w:color="auto" w:fill="auto"/>
            <w:noWrap/>
            <w:hideMark/>
          </w:tcPr>
          <w:p w14:paraId="32062CB7" w14:textId="77777777" w:rsidR="00824B71" w:rsidRPr="00824B71" w:rsidRDefault="00824B71" w:rsidP="00824B71">
            <w:pPr>
              <w:jc w:val="center"/>
              <w:rPr>
                <w:color w:val="000000"/>
                <w:sz w:val="20"/>
                <w:szCs w:val="20"/>
              </w:rPr>
            </w:pPr>
            <w:r w:rsidRPr="00824B71">
              <w:rPr>
                <w:color w:val="000000"/>
                <w:sz w:val="20"/>
                <w:szCs w:val="20"/>
              </w:rPr>
              <w:t>Ф.06</w:t>
            </w:r>
          </w:p>
        </w:tc>
        <w:tc>
          <w:tcPr>
            <w:tcW w:w="8380" w:type="dxa"/>
            <w:tcBorders>
              <w:top w:val="nil"/>
              <w:left w:val="nil"/>
              <w:bottom w:val="single" w:sz="4" w:space="0" w:color="auto"/>
              <w:right w:val="single" w:sz="4" w:space="0" w:color="auto"/>
            </w:tcBorders>
            <w:shd w:val="clear" w:color="auto" w:fill="auto"/>
            <w:hideMark/>
          </w:tcPr>
          <w:p w14:paraId="31EE48EA" w14:textId="77777777" w:rsidR="00824B71" w:rsidRPr="00824B71" w:rsidRDefault="00824B71" w:rsidP="00824B71">
            <w:pPr>
              <w:jc w:val="left"/>
              <w:rPr>
                <w:sz w:val="20"/>
                <w:szCs w:val="20"/>
              </w:rPr>
            </w:pPr>
            <w:r w:rsidRPr="00824B71">
              <w:rPr>
                <w:sz w:val="20"/>
                <w:szCs w:val="20"/>
              </w:rPr>
              <w:t>Набавка потребног материјала и монтажа ПНК регала за трасирање противпожарних инсталација постављених делом у спуштеном плафону, делом на зид.</w:t>
            </w:r>
          </w:p>
        </w:tc>
        <w:tc>
          <w:tcPr>
            <w:tcW w:w="1170" w:type="dxa"/>
            <w:tcBorders>
              <w:top w:val="nil"/>
              <w:left w:val="nil"/>
              <w:bottom w:val="single" w:sz="4" w:space="0" w:color="auto"/>
              <w:right w:val="single" w:sz="4" w:space="0" w:color="auto"/>
            </w:tcBorders>
            <w:shd w:val="clear" w:color="auto" w:fill="auto"/>
            <w:noWrap/>
            <w:vAlign w:val="bottom"/>
            <w:hideMark/>
          </w:tcPr>
          <w:p w14:paraId="1D700A15"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3F8FA2" w14:textId="77777777" w:rsidR="00824B71" w:rsidRPr="00824B71" w:rsidRDefault="00824B71" w:rsidP="00824B71">
            <w:pPr>
              <w:jc w:val="center"/>
              <w:rPr>
                <w:sz w:val="20"/>
                <w:szCs w:val="20"/>
              </w:rPr>
            </w:pPr>
            <w:r w:rsidRPr="00824B71">
              <w:rPr>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776290C" w14:textId="77777777" w:rsidR="00824B71" w:rsidRPr="00824B71" w:rsidRDefault="00824B71" w:rsidP="00824B71">
            <w:pPr>
              <w:jc w:val="center"/>
              <w:rPr>
                <w:color w:val="000000"/>
                <w:sz w:val="20"/>
                <w:szCs w:val="20"/>
              </w:rPr>
            </w:pPr>
            <w:r w:rsidRPr="00824B71">
              <w:rPr>
                <w:color w:val="000000"/>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B117A1E" w14:textId="77777777" w:rsidR="00824B71" w:rsidRPr="00824B71" w:rsidRDefault="00824B71" w:rsidP="00824B71">
            <w:pPr>
              <w:jc w:val="center"/>
              <w:rPr>
                <w:color w:val="000000"/>
                <w:sz w:val="20"/>
                <w:szCs w:val="20"/>
              </w:rPr>
            </w:pPr>
            <w:r w:rsidRPr="00824B71">
              <w:rPr>
                <w:color w:val="000000"/>
                <w:sz w:val="20"/>
                <w:szCs w:val="20"/>
              </w:rPr>
              <w:t> </w:t>
            </w:r>
          </w:p>
        </w:tc>
      </w:tr>
      <w:tr w:rsidR="00824B71" w:rsidRPr="00824B71" w14:paraId="3084AD98"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14:paraId="3DB62FD9" w14:textId="77777777" w:rsidR="00824B71" w:rsidRPr="00824B71" w:rsidRDefault="00824B71" w:rsidP="00824B71">
            <w:pPr>
              <w:jc w:val="center"/>
              <w:rPr>
                <w:color w:val="000000"/>
                <w:sz w:val="20"/>
                <w:szCs w:val="20"/>
              </w:rPr>
            </w:pPr>
            <w:r w:rsidRPr="00824B71">
              <w:rPr>
                <w:color w:val="000000"/>
                <w:sz w:val="20"/>
                <w:szCs w:val="20"/>
              </w:rPr>
              <w:t>а)</w:t>
            </w:r>
          </w:p>
        </w:tc>
        <w:tc>
          <w:tcPr>
            <w:tcW w:w="8380" w:type="dxa"/>
            <w:tcBorders>
              <w:top w:val="nil"/>
              <w:left w:val="nil"/>
              <w:bottom w:val="single" w:sz="4" w:space="0" w:color="auto"/>
              <w:right w:val="single" w:sz="4" w:space="0" w:color="auto"/>
            </w:tcBorders>
            <w:shd w:val="clear" w:color="auto" w:fill="auto"/>
            <w:hideMark/>
          </w:tcPr>
          <w:p w14:paraId="11565D5E" w14:textId="77777777" w:rsidR="00824B71" w:rsidRPr="00824B71" w:rsidRDefault="00824B71" w:rsidP="00824B71">
            <w:pPr>
              <w:jc w:val="left"/>
              <w:rPr>
                <w:sz w:val="20"/>
                <w:szCs w:val="20"/>
              </w:rPr>
            </w:pPr>
            <w:r w:rsidRPr="00824B71">
              <w:rPr>
                <w:sz w:val="20"/>
                <w:szCs w:val="20"/>
              </w:rPr>
              <w:t>ПНК 100мм Е90</w:t>
            </w:r>
          </w:p>
        </w:tc>
        <w:tc>
          <w:tcPr>
            <w:tcW w:w="1170" w:type="dxa"/>
            <w:tcBorders>
              <w:top w:val="nil"/>
              <w:left w:val="nil"/>
              <w:bottom w:val="single" w:sz="4" w:space="0" w:color="auto"/>
              <w:right w:val="single" w:sz="4" w:space="0" w:color="auto"/>
            </w:tcBorders>
            <w:shd w:val="clear" w:color="auto" w:fill="auto"/>
            <w:noWrap/>
            <w:vAlign w:val="bottom"/>
            <w:hideMark/>
          </w:tcPr>
          <w:p w14:paraId="3948A834"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69B08D" w14:textId="77777777" w:rsidR="00824B71" w:rsidRPr="00824B71" w:rsidRDefault="00824B71" w:rsidP="00824B71">
            <w:pPr>
              <w:jc w:val="center"/>
              <w:rPr>
                <w:sz w:val="20"/>
                <w:szCs w:val="20"/>
              </w:rPr>
            </w:pPr>
            <w:r w:rsidRPr="00824B71">
              <w:rPr>
                <w:sz w:val="20"/>
                <w:szCs w:val="20"/>
              </w:rPr>
              <w:t>50,00</w:t>
            </w:r>
          </w:p>
        </w:tc>
        <w:tc>
          <w:tcPr>
            <w:tcW w:w="1760" w:type="dxa"/>
            <w:tcBorders>
              <w:top w:val="nil"/>
              <w:left w:val="nil"/>
              <w:bottom w:val="single" w:sz="4" w:space="0" w:color="auto"/>
              <w:right w:val="single" w:sz="4" w:space="0" w:color="auto"/>
            </w:tcBorders>
            <w:shd w:val="clear" w:color="auto" w:fill="auto"/>
            <w:vAlign w:val="bottom"/>
            <w:hideMark/>
          </w:tcPr>
          <w:p w14:paraId="78A6ED02"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36DF531F" w14:textId="77777777" w:rsidR="00824B71" w:rsidRPr="00824B71" w:rsidRDefault="00824B71" w:rsidP="00824B71">
            <w:pPr>
              <w:jc w:val="right"/>
              <w:rPr>
                <w:sz w:val="20"/>
                <w:szCs w:val="20"/>
              </w:rPr>
            </w:pPr>
            <w:r w:rsidRPr="00824B71">
              <w:rPr>
                <w:sz w:val="20"/>
                <w:szCs w:val="20"/>
              </w:rPr>
              <w:t> </w:t>
            </w:r>
          </w:p>
        </w:tc>
      </w:tr>
      <w:tr w:rsidR="00824B71" w:rsidRPr="00824B71" w14:paraId="53D71716" w14:textId="77777777" w:rsidTr="00D60212">
        <w:trPr>
          <w:trHeight w:val="337"/>
        </w:trPr>
        <w:tc>
          <w:tcPr>
            <w:tcW w:w="810" w:type="dxa"/>
            <w:tcBorders>
              <w:top w:val="nil"/>
              <w:left w:val="single" w:sz="4" w:space="0" w:color="auto"/>
              <w:bottom w:val="single" w:sz="4" w:space="0" w:color="auto"/>
              <w:right w:val="single" w:sz="4" w:space="0" w:color="auto"/>
            </w:tcBorders>
            <w:shd w:val="clear" w:color="auto" w:fill="auto"/>
            <w:noWrap/>
            <w:hideMark/>
          </w:tcPr>
          <w:p w14:paraId="6D04782F" w14:textId="77777777" w:rsidR="00824B71" w:rsidRPr="00824B71" w:rsidRDefault="00824B71" w:rsidP="00824B71">
            <w:pPr>
              <w:jc w:val="center"/>
              <w:rPr>
                <w:color w:val="000000"/>
                <w:sz w:val="20"/>
                <w:szCs w:val="20"/>
              </w:rPr>
            </w:pPr>
            <w:r w:rsidRPr="00824B71">
              <w:rPr>
                <w:color w:val="000000"/>
                <w:sz w:val="20"/>
                <w:szCs w:val="20"/>
              </w:rPr>
              <w:t>б)</w:t>
            </w:r>
          </w:p>
        </w:tc>
        <w:tc>
          <w:tcPr>
            <w:tcW w:w="8380" w:type="dxa"/>
            <w:tcBorders>
              <w:top w:val="nil"/>
              <w:left w:val="nil"/>
              <w:bottom w:val="single" w:sz="4" w:space="0" w:color="auto"/>
              <w:right w:val="single" w:sz="4" w:space="0" w:color="auto"/>
            </w:tcBorders>
            <w:shd w:val="clear" w:color="auto" w:fill="auto"/>
            <w:hideMark/>
          </w:tcPr>
          <w:p w14:paraId="5F83865A" w14:textId="77777777" w:rsidR="00824B71" w:rsidRPr="00824B71" w:rsidRDefault="00824B71" w:rsidP="00824B71">
            <w:pPr>
              <w:jc w:val="left"/>
              <w:rPr>
                <w:sz w:val="20"/>
                <w:szCs w:val="20"/>
              </w:rPr>
            </w:pPr>
            <w:r w:rsidRPr="00824B71">
              <w:rPr>
                <w:sz w:val="20"/>
                <w:szCs w:val="20"/>
              </w:rPr>
              <w:t>ПНК 50мм Е90</w:t>
            </w:r>
          </w:p>
        </w:tc>
        <w:tc>
          <w:tcPr>
            <w:tcW w:w="1170" w:type="dxa"/>
            <w:tcBorders>
              <w:top w:val="nil"/>
              <w:left w:val="nil"/>
              <w:bottom w:val="single" w:sz="4" w:space="0" w:color="auto"/>
              <w:right w:val="single" w:sz="4" w:space="0" w:color="auto"/>
            </w:tcBorders>
            <w:shd w:val="clear" w:color="auto" w:fill="auto"/>
            <w:noWrap/>
            <w:vAlign w:val="bottom"/>
            <w:hideMark/>
          </w:tcPr>
          <w:p w14:paraId="53C61E75"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28B60B1" w14:textId="77777777" w:rsidR="00824B71" w:rsidRPr="00824B71" w:rsidRDefault="00824B71" w:rsidP="00824B71">
            <w:pPr>
              <w:jc w:val="center"/>
              <w:rPr>
                <w:sz w:val="20"/>
                <w:szCs w:val="20"/>
              </w:rPr>
            </w:pPr>
            <w:r w:rsidRPr="00824B71">
              <w:rPr>
                <w:sz w:val="20"/>
                <w:szCs w:val="20"/>
              </w:rPr>
              <w:t>35,00</w:t>
            </w:r>
          </w:p>
        </w:tc>
        <w:tc>
          <w:tcPr>
            <w:tcW w:w="1760" w:type="dxa"/>
            <w:tcBorders>
              <w:top w:val="nil"/>
              <w:left w:val="nil"/>
              <w:bottom w:val="single" w:sz="4" w:space="0" w:color="auto"/>
              <w:right w:val="single" w:sz="4" w:space="0" w:color="auto"/>
            </w:tcBorders>
            <w:shd w:val="clear" w:color="auto" w:fill="auto"/>
            <w:vAlign w:val="bottom"/>
            <w:hideMark/>
          </w:tcPr>
          <w:p w14:paraId="68095F9C"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AA5C082" w14:textId="77777777" w:rsidR="00824B71" w:rsidRPr="00824B71" w:rsidRDefault="00824B71" w:rsidP="00824B71">
            <w:pPr>
              <w:jc w:val="right"/>
              <w:rPr>
                <w:sz w:val="20"/>
                <w:szCs w:val="20"/>
              </w:rPr>
            </w:pPr>
            <w:r w:rsidRPr="00824B71">
              <w:rPr>
                <w:sz w:val="20"/>
                <w:szCs w:val="20"/>
              </w:rPr>
              <w:t> </w:t>
            </w:r>
          </w:p>
        </w:tc>
      </w:tr>
      <w:tr w:rsidR="00824B71" w:rsidRPr="00824B71" w14:paraId="463C63B9" w14:textId="77777777" w:rsidTr="00D60212">
        <w:trPr>
          <w:trHeight w:val="570"/>
        </w:trPr>
        <w:tc>
          <w:tcPr>
            <w:tcW w:w="810" w:type="dxa"/>
            <w:tcBorders>
              <w:top w:val="nil"/>
              <w:left w:val="single" w:sz="4" w:space="0" w:color="auto"/>
              <w:bottom w:val="single" w:sz="4" w:space="0" w:color="auto"/>
              <w:right w:val="single" w:sz="4" w:space="0" w:color="auto"/>
            </w:tcBorders>
            <w:shd w:val="clear" w:color="auto" w:fill="auto"/>
            <w:noWrap/>
            <w:hideMark/>
          </w:tcPr>
          <w:p w14:paraId="7D9D9B5A" w14:textId="77777777" w:rsidR="00824B71" w:rsidRPr="00824B71" w:rsidRDefault="00824B71" w:rsidP="00824B71">
            <w:pPr>
              <w:jc w:val="center"/>
              <w:rPr>
                <w:color w:val="000000"/>
                <w:sz w:val="20"/>
                <w:szCs w:val="20"/>
              </w:rPr>
            </w:pPr>
            <w:r w:rsidRPr="00824B71">
              <w:rPr>
                <w:color w:val="000000"/>
                <w:sz w:val="20"/>
                <w:szCs w:val="20"/>
              </w:rPr>
              <w:t>Ф.07</w:t>
            </w:r>
          </w:p>
        </w:tc>
        <w:tc>
          <w:tcPr>
            <w:tcW w:w="8380" w:type="dxa"/>
            <w:tcBorders>
              <w:top w:val="nil"/>
              <w:left w:val="nil"/>
              <w:bottom w:val="single" w:sz="4" w:space="0" w:color="auto"/>
              <w:right w:val="single" w:sz="4" w:space="0" w:color="auto"/>
            </w:tcBorders>
            <w:shd w:val="clear" w:color="auto" w:fill="auto"/>
            <w:hideMark/>
          </w:tcPr>
          <w:p w14:paraId="225DCF46" w14:textId="77777777" w:rsidR="00824B71" w:rsidRPr="00824B71" w:rsidRDefault="00824B71" w:rsidP="00824B71">
            <w:pPr>
              <w:jc w:val="left"/>
              <w:rPr>
                <w:sz w:val="20"/>
                <w:szCs w:val="20"/>
              </w:rPr>
            </w:pPr>
            <w:r w:rsidRPr="00824B71">
              <w:rPr>
                <w:sz w:val="20"/>
                <w:szCs w:val="20"/>
              </w:rPr>
              <w:t>Завршно испитивање, израда пројекта изведеног стања, издавање атеста, обука, пуштање у исправан рад и предаја кориснику.</w:t>
            </w:r>
          </w:p>
        </w:tc>
        <w:tc>
          <w:tcPr>
            <w:tcW w:w="1170" w:type="dxa"/>
            <w:tcBorders>
              <w:top w:val="nil"/>
              <w:left w:val="nil"/>
              <w:bottom w:val="single" w:sz="4" w:space="0" w:color="auto"/>
              <w:right w:val="single" w:sz="4" w:space="0" w:color="auto"/>
            </w:tcBorders>
            <w:shd w:val="clear" w:color="auto" w:fill="auto"/>
            <w:noWrap/>
            <w:vAlign w:val="bottom"/>
            <w:hideMark/>
          </w:tcPr>
          <w:p w14:paraId="03E56269" w14:textId="77777777" w:rsidR="00824B71" w:rsidRPr="00824B71" w:rsidRDefault="00824B71" w:rsidP="00824B71">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1FD0F8B" w14:textId="77777777" w:rsidR="00824B71" w:rsidRPr="00824B71" w:rsidRDefault="00824B71" w:rsidP="00824B71">
            <w:pPr>
              <w:jc w:val="center"/>
              <w:rPr>
                <w:sz w:val="20"/>
                <w:szCs w:val="20"/>
              </w:rPr>
            </w:pPr>
            <w:r w:rsidRPr="00824B71">
              <w:rPr>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344A0038"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15F72B14" w14:textId="77777777" w:rsidR="00824B71" w:rsidRPr="00824B71" w:rsidRDefault="00824B71" w:rsidP="00824B71">
            <w:pPr>
              <w:jc w:val="right"/>
              <w:rPr>
                <w:sz w:val="20"/>
                <w:szCs w:val="20"/>
              </w:rPr>
            </w:pPr>
            <w:r w:rsidRPr="00824B71">
              <w:rPr>
                <w:sz w:val="20"/>
                <w:szCs w:val="20"/>
              </w:rPr>
              <w:t> </w:t>
            </w:r>
          </w:p>
        </w:tc>
      </w:tr>
      <w:tr w:rsidR="00824B71" w:rsidRPr="00824B71" w14:paraId="65CEA189" w14:textId="77777777" w:rsidTr="00D60212">
        <w:trPr>
          <w:trHeight w:val="661"/>
        </w:trPr>
        <w:tc>
          <w:tcPr>
            <w:tcW w:w="810" w:type="dxa"/>
            <w:tcBorders>
              <w:top w:val="nil"/>
              <w:left w:val="single" w:sz="4" w:space="0" w:color="auto"/>
              <w:bottom w:val="single" w:sz="4" w:space="0" w:color="auto"/>
              <w:right w:val="single" w:sz="4" w:space="0" w:color="auto"/>
            </w:tcBorders>
            <w:shd w:val="clear" w:color="auto" w:fill="auto"/>
            <w:noWrap/>
            <w:hideMark/>
          </w:tcPr>
          <w:p w14:paraId="15CA98A9" w14:textId="77777777" w:rsidR="00824B71" w:rsidRPr="00824B71" w:rsidRDefault="00824B71" w:rsidP="00824B71">
            <w:pPr>
              <w:jc w:val="center"/>
              <w:rPr>
                <w:color w:val="000000"/>
                <w:sz w:val="20"/>
                <w:szCs w:val="20"/>
              </w:rPr>
            </w:pPr>
            <w:r w:rsidRPr="00824B71">
              <w:rPr>
                <w:color w:val="000000"/>
                <w:sz w:val="20"/>
                <w:szCs w:val="20"/>
              </w:rPr>
              <w:t>Ф.08</w:t>
            </w:r>
          </w:p>
        </w:tc>
        <w:tc>
          <w:tcPr>
            <w:tcW w:w="8380" w:type="dxa"/>
            <w:tcBorders>
              <w:top w:val="nil"/>
              <w:left w:val="nil"/>
              <w:bottom w:val="single" w:sz="4" w:space="0" w:color="auto"/>
              <w:right w:val="single" w:sz="4" w:space="0" w:color="auto"/>
            </w:tcBorders>
            <w:shd w:val="clear" w:color="auto" w:fill="auto"/>
            <w:hideMark/>
          </w:tcPr>
          <w:p w14:paraId="184F46D1" w14:textId="77777777" w:rsidR="00824B71" w:rsidRPr="00824B71" w:rsidRDefault="00824B71" w:rsidP="00824B71">
            <w:pPr>
              <w:jc w:val="left"/>
              <w:rPr>
                <w:color w:val="000000"/>
                <w:sz w:val="20"/>
                <w:szCs w:val="20"/>
              </w:rPr>
            </w:pPr>
            <w:r w:rsidRPr="00824B71">
              <w:rPr>
                <w:color w:val="000000"/>
                <w:sz w:val="20"/>
                <w:szCs w:val="20"/>
              </w:rPr>
              <w:t>Телефонски јављач аларма ПВОX: могућност поделе на 2 независна канала са по 5 тел бројева, 30 сец. говорна порука, нпр. против-провални/ систем за дојаву пожара (произвођач Фидра Србија  или одговарајуће).</w:t>
            </w:r>
          </w:p>
        </w:tc>
        <w:tc>
          <w:tcPr>
            <w:tcW w:w="1170" w:type="dxa"/>
            <w:tcBorders>
              <w:top w:val="nil"/>
              <w:left w:val="nil"/>
              <w:bottom w:val="single" w:sz="4" w:space="0" w:color="auto"/>
              <w:right w:val="single" w:sz="4" w:space="0" w:color="auto"/>
            </w:tcBorders>
            <w:shd w:val="clear" w:color="auto" w:fill="auto"/>
            <w:noWrap/>
            <w:vAlign w:val="bottom"/>
            <w:hideMark/>
          </w:tcPr>
          <w:p w14:paraId="345C74FA" w14:textId="77777777" w:rsidR="00824B71" w:rsidRPr="00824B71" w:rsidRDefault="00824B71" w:rsidP="00824B71">
            <w:pPr>
              <w:jc w:val="center"/>
              <w:rPr>
                <w:color w:val="000000"/>
                <w:sz w:val="20"/>
                <w:szCs w:val="20"/>
              </w:rPr>
            </w:pPr>
            <w:r w:rsidRPr="00824B71">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00655F" w14:textId="77777777" w:rsidR="00824B71" w:rsidRPr="00824B71" w:rsidRDefault="00824B71" w:rsidP="00824B71">
            <w:pPr>
              <w:jc w:val="center"/>
              <w:rPr>
                <w:color w:val="000000"/>
                <w:sz w:val="20"/>
                <w:szCs w:val="20"/>
              </w:rPr>
            </w:pPr>
            <w:r w:rsidRPr="00824B71">
              <w:rPr>
                <w:color w:val="000000"/>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5C3DE373"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4D4B88DF" w14:textId="77777777" w:rsidR="00824B71" w:rsidRPr="00824B71" w:rsidRDefault="00824B71" w:rsidP="00824B71">
            <w:pPr>
              <w:jc w:val="right"/>
              <w:rPr>
                <w:sz w:val="20"/>
                <w:szCs w:val="20"/>
              </w:rPr>
            </w:pPr>
            <w:r w:rsidRPr="00824B71">
              <w:rPr>
                <w:sz w:val="20"/>
                <w:szCs w:val="20"/>
              </w:rPr>
              <w:t> </w:t>
            </w:r>
          </w:p>
        </w:tc>
      </w:tr>
      <w:tr w:rsidR="00824B71" w:rsidRPr="00824B71" w14:paraId="0BFF81C6" w14:textId="77777777" w:rsidTr="00D60212">
        <w:trPr>
          <w:trHeight w:val="319"/>
        </w:trPr>
        <w:tc>
          <w:tcPr>
            <w:tcW w:w="810" w:type="dxa"/>
            <w:tcBorders>
              <w:top w:val="nil"/>
              <w:left w:val="single" w:sz="4" w:space="0" w:color="auto"/>
              <w:bottom w:val="single" w:sz="4" w:space="0" w:color="auto"/>
              <w:right w:val="single" w:sz="4" w:space="0" w:color="auto"/>
            </w:tcBorders>
            <w:shd w:val="clear" w:color="auto" w:fill="auto"/>
            <w:noWrap/>
            <w:hideMark/>
          </w:tcPr>
          <w:p w14:paraId="4317EC65" w14:textId="77777777" w:rsidR="00824B71" w:rsidRPr="00824B71" w:rsidRDefault="00824B71" w:rsidP="00824B71">
            <w:pPr>
              <w:jc w:val="center"/>
              <w:rPr>
                <w:color w:val="000000"/>
                <w:sz w:val="20"/>
                <w:szCs w:val="20"/>
              </w:rPr>
            </w:pPr>
            <w:r w:rsidRPr="00824B71">
              <w:rPr>
                <w:color w:val="000000"/>
                <w:sz w:val="20"/>
                <w:szCs w:val="20"/>
              </w:rPr>
              <w:t>Ф.09</w:t>
            </w:r>
          </w:p>
        </w:tc>
        <w:tc>
          <w:tcPr>
            <w:tcW w:w="8380" w:type="dxa"/>
            <w:tcBorders>
              <w:top w:val="nil"/>
              <w:left w:val="nil"/>
              <w:bottom w:val="single" w:sz="4" w:space="0" w:color="auto"/>
              <w:right w:val="single" w:sz="4" w:space="0" w:color="auto"/>
            </w:tcBorders>
            <w:shd w:val="clear" w:color="auto" w:fill="auto"/>
            <w:hideMark/>
          </w:tcPr>
          <w:p w14:paraId="07D4C08D" w14:textId="77777777" w:rsidR="00824B71" w:rsidRPr="00824B71" w:rsidRDefault="00824B71" w:rsidP="00824B71">
            <w:pPr>
              <w:jc w:val="left"/>
              <w:rPr>
                <w:color w:val="000000"/>
                <w:sz w:val="20"/>
                <w:szCs w:val="20"/>
              </w:rPr>
            </w:pPr>
            <w:r w:rsidRPr="00824B71">
              <w:rPr>
                <w:color w:val="000000"/>
                <w:sz w:val="20"/>
                <w:szCs w:val="20"/>
              </w:rPr>
              <w:t>Функционално испитивање целокупног система аутоматске дојаве пожара</w:t>
            </w:r>
          </w:p>
        </w:tc>
        <w:tc>
          <w:tcPr>
            <w:tcW w:w="1170" w:type="dxa"/>
            <w:tcBorders>
              <w:top w:val="nil"/>
              <w:left w:val="nil"/>
              <w:bottom w:val="single" w:sz="4" w:space="0" w:color="auto"/>
              <w:right w:val="single" w:sz="4" w:space="0" w:color="auto"/>
            </w:tcBorders>
            <w:shd w:val="clear" w:color="auto" w:fill="auto"/>
            <w:noWrap/>
            <w:vAlign w:val="bottom"/>
            <w:hideMark/>
          </w:tcPr>
          <w:p w14:paraId="07EB9D3E" w14:textId="77777777" w:rsidR="00824B71" w:rsidRPr="00824B71" w:rsidRDefault="00824B71" w:rsidP="00824B71">
            <w:pPr>
              <w:jc w:val="center"/>
              <w:rPr>
                <w:color w:val="000000"/>
                <w:sz w:val="20"/>
                <w:szCs w:val="20"/>
              </w:rPr>
            </w:pPr>
            <w:r w:rsidRPr="00824B71">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4FC19F4" w14:textId="77777777" w:rsidR="00824B71" w:rsidRPr="00824B71" w:rsidRDefault="00824B71" w:rsidP="00824B71">
            <w:pPr>
              <w:jc w:val="center"/>
              <w:rPr>
                <w:color w:val="000000"/>
                <w:sz w:val="20"/>
                <w:szCs w:val="20"/>
              </w:rPr>
            </w:pPr>
            <w:r w:rsidRPr="00824B71">
              <w:rPr>
                <w:color w:val="000000"/>
                <w:sz w:val="20"/>
                <w:szCs w:val="20"/>
              </w:rPr>
              <w:t>1,00</w:t>
            </w:r>
          </w:p>
        </w:tc>
        <w:tc>
          <w:tcPr>
            <w:tcW w:w="1760" w:type="dxa"/>
            <w:tcBorders>
              <w:top w:val="nil"/>
              <w:left w:val="nil"/>
              <w:bottom w:val="single" w:sz="4" w:space="0" w:color="auto"/>
              <w:right w:val="single" w:sz="4" w:space="0" w:color="auto"/>
            </w:tcBorders>
            <w:shd w:val="clear" w:color="auto" w:fill="auto"/>
            <w:vAlign w:val="bottom"/>
            <w:hideMark/>
          </w:tcPr>
          <w:p w14:paraId="067C9BF5" w14:textId="77777777" w:rsidR="00824B71" w:rsidRPr="00824B71" w:rsidRDefault="00824B71" w:rsidP="00824B71">
            <w:pPr>
              <w:jc w:val="right"/>
              <w:rPr>
                <w:sz w:val="20"/>
                <w:szCs w:val="20"/>
              </w:rPr>
            </w:pPr>
            <w:r w:rsidRPr="00824B71">
              <w:rPr>
                <w:sz w:val="20"/>
                <w:szCs w:val="20"/>
              </w:rPr>
              <w:t> </w:t>
            </w:r>
          </w:p>
        </w:tc>
        <w:tc>
          <w:tcPr>
            <w:tcW w:w="1620" w:type="dxa"/>
            <w:tcBorders>
              <w:top w:val="nil"/>
              <w:left w:val="nil"/>
              <w:bottom w:val="single" w:sz="4" w:space="0" w:color="auto"/>
              <w:right w:val="single" w:sz="4" w:space="0" w:color="auto"/>
            </w:tcBorders>
            <w:shd w:val="clear" w:color="auto" w:fill="auto"/>
            <w:vAlign w:val="bottom"/>
            <w:hideMark/>
          </w:tcPr>
          <w:p w14:paraId="7577B249" w14:textId="77777777" w:rsidR="00824B71" w:rsidRPr="00824B71" w:rsidRDefault="00824B71" w:rsidP="00824B71">
            <w:pPr>
              <w:jc w:val="right"/>
              <w:rPr>
                <w:sz w:val="20"/>
                <w:szCs w:val="20"/>
              </w:rPr>
            </w:pPr>
            <w:r w:rsidRPr="00824B71">
              <w:rPr>
                <w:sz w:val="20"/>
                <w:szCs w:val="20"/>
              </w:rPr>
              <w:t> </w:t>
            </w:r>
          </w:p>
        </w:tc>
      </w:tr>
      <w:tr w:rsidR="00824B71" w:rsidRPr="00824B71" w14:paraId="36428944"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14:paraId="64224818" w14:textId="77777777" w:rsidR="00824B71" w:rsidRPr="00824B71" w:rsidRDefault="00824B71" w:rsidP="00824B71">
            <w:pPr>
              <w:jc w:val="center"/>
              <w:rPr>
                <w:color w:val="000000"/>
                <w:sz w:val="20"/>
                <w:szCs w:val="20"/>
              </w:rPr>
            </w:pPr>
            <w:r w:rsidRPr="00824B71">
              <w:rPr>
                <w:color w:val="000000"/>
                <w:sz w:val="20"/>
                <w:szCs w:val="20"/>
              </w:rPr>
              <w:t> </w:t>
            </w:r>
          </w:p>
        </w:tc>
        <w:tc>
          <w:tcPr>
            <w:tcW w:w="12430" w:type="dxa"/>
            <w:gridSpan w:val="4"/>
            <w:tcBorders>
              <w:top w:val="single" w:sz="4" w:space="0" w:color="auto"/>
              <w:left w:val="nil"/>
              <w:bottom w:val="single" w:sz="4" w:space="0" w:color="auto"/>
              <w:right w:val="nil"/>
            </w:tcBorders>
            <w:shd w:val="clear" w:color="auto" w:fill="auto"/>
            <w:vAlign w:val="center"/>
            <w:hideMark/>
          </w:tcPr>
          <w:p w14:paraId="12349F48" w14:textId="77777777" w:rsidR="00824B71" w:rsidRPr="00824B71" w:rsidRDefault="00824B71" w:rsidP="00824B71">
            <w:pPr>
              <w:jc w:val="right"/>
              <w:rPr>
                <w:b/>
                <w:bCs/>
                <w:color w:val="000000"/>
                <w:sz w:val="20"/>
                <w:szCs w:val="20"/>
              </w:rPr>
            </w:pPr>
            <w:r w:rsidRPr="00824B71">
              <w:rPr>
                <w:b/>
                <w:bCs/>
                <w:color w:val="000000"/>
                <w:sz w:val="20"/>
                <w:szCs w:val="20"/>
              </w:rPr>
              <w:t xml:space="preserve">УКУПНО </w:t>
            </w:r>
            <w:r w:rsidR="008366AD">
              <w:rPr>
                <w:b/>
                <w:bCs/>
                <w:color w:val="000000"/>
                <w:sz w:val="20"/>
                <w:szCs w:val="20"/>
                <w:lang w:val="sr-Cyrl-RS"/>
              </w:rPr>
              <w:t xml:space="preserve">под </w:t>
            </w:r>
            <w:r w:rsidRPr="00824B71">
              <w:rPr>
                <w:b/>
                <w:bCs/>
                <w:color w:val="000000"/>
                <w:sz w:val="20"/>
                <w:szCs w:val="20"/>
              </w:rPr>
              <w:t>Ф</w:t>
            </w:r>
            <w:r w:rsidR="008366AD">
              <w:rPr>
                <w:b/>
                <w:bCs/>
                <w:color w:val="000000"/>
                <w:sz w:val="20"/>
                <w:szCs w:val="20"/>
                <w:lang w:val="sr-Cyrl-RS"/>
              </w:rPr>
              <w:t>(без ПДВ)</w:t>
            </w:r>
            <w:r w:rsidRPr="00824B71">
              <w:rPr>
                <w:b/>
                <w:bCs/>
                <w:color w:val="000000"/>
                <w:sz w:val="20"/>
                <w:szCs w:val="20"/>
              </w:rPr>
              <w:t>:</w:t>
            </w:r>
          </w:p>
        </w:tc>
        <w:tc>
          <w:tcPr>
            <w:tcW w:w="1620" w:type="dxa"/>
            <w:tcBorders>
              <w:top w:val="nil"/>
              <w:left w:val="single" w:sz="4" w:space="0" w:color="auto"/>
              <w:bottom w:val="single" w:sz="4" w:space="0" w:color="auto"/>
              <w:right w:val="single" w:sz="4" w:space="0" w:color="auto"/>
            </w:tcBorders>
            <w:shd w:val="clear" w:color="auto" w:fill="auto"/>
            <w:hideMark/>
          </w:tcPr>
          <w:p w14:paraId="07CF497A" w14:textId="77777777" w:rsidR="00824B71" w:rsidRPr="00824B71" w:rsidRDefault="00824B71" w:rsidP="00824B71">
            <w:pPr>
              <w:jc w:val="right"/>
              <w:rPr>
                <w:b/>
                <w:bCs/>
                <w:color w:val="000000"/>
                <w:sz w:val="20"/>
                <w:szCs w:val="20"/>
              </w:rPr>
            </w:pPr>
          </w:p>
        </w:tc>
      </w:tr>
      <w:tr w:rsidR="00824B71" w:rsidRPr="00824B71" w14:paraId="06EC8680" w14:textId="77777777" w:rsidTr="00D60212">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198B52B" w14:textId="77777777" w:rsidR="00824B71" w:rsidRPr="00824B71" w:rsidRDefault="00824B71" w:rsidP="00824B71">
            <w:pPr>
              <w:jc w:val="center"/>
              <w:rPr>
                <w:b/>
                <w:bCs/>
              </w:rPr>
            </w:pPr>
            <w:r w:rsidRPr="00824B71">
              <w:rPr>
                <w:b/>
                <w:bCs/>
              </w:rPr>
              <w:t>П</w:t>
            </w:r>
          </w:p>
        </w:tc>
        <w:tc>
          <w:tcPr>
            <w:tcW w:w="14050" w:type="dxa"/>
            <w:gridSpan w:val="5"/>
            <w:tcBorders>
              <w:top w:val="single" w:sz="4" w:space="0" w:color="auto"/>
              <w:left w:val="nil"/>
              <w:bottom w:val="single" w:sz="4" w:space="0" w:color="auto"/>
              <w:right w:val="single" w:sz="4" w:space="0" w:color="auto"/>
            </w:tcBorders>
            <w:shd w:val="clear" w:color="auto" w:fill="auto"/>
            <w:noWrap/>
            <w:hideMark/>
          </w:tcPr>
          <w:p w14:paraId="4A6B06B1" w14:textId="77777777" w:rsidR="00824B71" w:rsidRPr="00824B71" w:rsidRDefault="00824B71" w:rsidP="00824B71">
            <w:pPr>
              <w:jc w:val="left"/>
              <w:rPr>
                <w:b/>
                <w:bCs/>
              </w:rPr>
            </w:pPr>
            <w:r w:rsidRPr="00824B71">
              <w:rPr>
                <w:b/>
                <w:bCs/>
              </w:rPr>
              <w:t>ЗАШТИТА ОД ПОЖАРА</w:t>
            </w:r>
          </w:p>
        </w:tc>
      </w:tr>
      <w:tr w:rsidR="00824B71" w:rsidRPr="00824B71" w14:paraId="58F60C34"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vAlign w:val="bottom"/>
            <w:hideMark/>
          </w:tcPr>
          <w:p w14:paraId="3AF099F1" w14:textId="77777777" w:rsidR="00824B71" w:rsidRPr="00824B71" w:rsidRDefault="00824B71" w:rsidP="00824B71">
            <w:pPr>
              <w:jc w:val="center"/>
              <w:rPr>
                <w:color w:val="28333A"/>
                <w:sz w:val="20"/>
                <w:szCs w:val="20"/>
              </w:rPr>
            </w:pPr>
            <w:r w:rsidRPr="00824B71">
              <w:rPr>
                <w:color w:val="28333A"/>
                <w:sz w:val="20"/>
                <w:szCs w:val="20"/>
              </w:rPr>
              <w:t>П 01</w:t>
            </w:r>
          </w:p>
        </w:tc>
        <w:tc>
          <w:tcPr>
            <w:tcW w:w="8380" w:type="dxa"/>
            <w:tcBorders>
              <w:top w:val="nil"/>
              <w:left w:val="nil"/>
              <w:bottom w:val="single" w:sz="4" w:space="0" w:color="auto"/>
              <w:right w:val="single" w:sz="4" w:space="0" w:color="auto"/>
            </w:tcBorders>
            <w:shd w:val="clear" w:color="auto" w:fill="auto"/>
            <w:vAlign w:val="bottom"/>
            <w:hideMark/>
          </w:tcPr>
          <w:p w14:paraId="3B4E8A4B" w14:textId="77777777" w:rsidR="00824B71" w:rsidRPr="00824B71" w:rsidRDefault="00824B71" w:rsidP="00824B71">
            <w:pPr>
              <w:jc w:val="left"/>
              <w:rPr>
                <w:color w:val="28333A"/>
                <w:sz w:val="20"/>
                <w:szCs w:val="20"/>
              </w:rPr>
            </w:pPr>
            <w:r w:rsidRPr="00824B71">
              <w:rPr>
                <w:color w:val="28333A"/>
                <w:sz w:val="20"/>
                <w:szCs w:val="20"/>
              </w:rPr>
              <w:t>Ватрогасни апарат С-6</w:t>
            </w:r>
          </w:p>
        </w:tc>
        <w:tc>
          <w:tcPr>
            <w:tcW w:w="1170" w:type="dxa"/>
            <w:tcBorders>
              <w:top w:val="nil"/>
              <w:left w:val="nil"/>
              <w:bottom w:val="single" w:sz="4" w:space="0" w:color="auto"/>
              <w:right w:val="single" w:sz="4" w:space="0" w:color="auto"/>
            </w:tcBorders>
            <w:shd w:val="clear" w:color="auto" w:fill="auto"/>
            <w:vAlign w:val="bottom"/>
            <w:hideMark/>
          </w:tcPr>
          <w:p w14:paraId="4F1C2D9F"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070F0674" w14:textId="77777777" w:rsidR="00824B71" w:rsidRPr="00824B71" w:rsidRDefault="00824B71" w:rsidP="00824B71">
            <w:pPr>
              <w:jc w:val="center"/>
              <w:rPr>
                <w:sz w:val="20"/>
                <w:szCs w:val="20"/>
              </w:rPr>
            </w:pPr>
            <w:r w:rsidRPr="00824B71">
              <w:rPr>
                <w:sz w:val="20"/>
                <w:szCs w:val="20"/>
              </w:rPr>
              <w:t>13</w:t>
            </w:r>
          </w:p>
        </w:tc>
        <w:tc>
          <w:tcPr>
            <w:tcW w:w="1760" w:type="dxa"/>
            <w:tcBorders>
              <w:top w:val="nil"/>
              <w:left w:val="nil"/>
              <w:bottom w:val="single" w:sz="4" w:space="0" w:color="auto"/>
              <w:right w:val="single" w:sz="4" w:space="0" w:color="auto"/>
            </w:tcBorders>
            <w:shd w:val="clear" w:color="auto" w:fill="auto"/>
            <w:vAlign w:val="bottom"/>
            <w:hideMark/>
          </w:tcPr>
          <w:p w14:paraId="667753E0" w14:textId="77777777" w:rsidR="00824B71" w:rsidRPr="00824B71" w:rsidRDefault="00824B71" w:rsidP="00824B71">
            <w:pPr>
              <w:jc w:val="right"/>
              <w:rPr>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14:paraId="0AD99A03" w14:textId="77777777" w:rsidR="00824B71" w:rsidRPr="00824B71" w:rsidRDefault="00824B71" w:rsidP="00824B71">
            <w:pPr>
              <w:jc w:val="right"/>
              <w:rPr>
                <w:sz w:val="20"/>
                <w:szCs w:val="20"/>
              </w:rPr>
            </w:pPr>
            <w:r w:rsidRPr="00824B71">
              <w:rPr>
                <w:sz w:val="20"/>
                <w:szCs w:val="20"/>
              </w:rPr>
              <w:t> </w:t>
            </w:r>
          </w:p>
        </w:tc>
      </w:tr>
      <w:tr w:rsidR="00824B71" w:rsidRPr="00824B71" w14:paraId="3B6C8BEF" w14:textId="77777777" w:rsidTr="00D60212">
        <w:trPr>
          <w:trHeight w:val="300"/>
        </w:trPr>
        <w:tc>
          <w:tcPr>
            <w:tcW w:w="810" w:type="dxa"/>
            <w:tcBorders>
              <w:top w:val="nil"/>
              <w:left w:val="single" w:sz="4" w:space="0" w:color="auto"/>
              <w:bottom w:val="single" w:sz="4" w:space="0" w:color="auto"/>
              <w:right w:val="single" w:sz="4" w:space="0" w:color="auto"/>
            </w:tcBorders>
            <w:shd w:val="clear" w:color="auto" w:fill="auto"/>
            <w:vAlign w:val="bottom"/>
            <w:hideMark/>
          </w:tcPr>
          <w:p w14:paraId="723EF9AF" w14:textId="77777777" w:rsidR="00824B71" w:rsidRPr="00824B71" w:rsidRDefault="00824B71" w:rsidP="00824B71">
            <w:pPr>
              <w:jc w:val="center"/>
              <w:rPr>
                <w:color w:val="28333A"/>
                <w:sz w:val="20"/>
                <w:szCs w:val="20"/>
              </w:rPr>
            </w:pPr>
            <w:r w:rsidRPr="00824B71">
              <w:rPr>
                <w:color w:val="28333A"/>
                <w:sz w:val="20"/>
                <w:szCs w:val="20"/>
              </w:rPr>
              <w:t>П 02</w:t>
            </w:r>
          </w:p>
        </w:tc>
        <w:tc>
          <w:tcPr>
            <w:tcW w:w="8380" w:type="dxa"/>
            <w:tcBorders>
              <w:top w:val="nil"/>
              <w:left w:val="nil"/>
              <w:bottom w:val="single" w:sz="4" w:space="0" w:color="auto"/>
              <w:right w:val="single" w:sz="4" w:space="0" w:color="auto"/>
            </w:tcBorders>
            <w:shd w:val="clear" w:color="auto" w:fill="auto"/>
            <w:vAlign w:val="bottom"/>
            <w:hideMark/>
          </w:tcPr>
          <w:p w14:paraId="74FDA3C2" w14:textId="77777777" w:rsidR="00824B71" w:rsidRPr="00824B71" w:rsidRDefault="00824B71" w:rsidP="00824B71">
            <w:pPr>
              <w:jc w:val="left"/>
              <w:rPr>
                <w:color w:val="28333A"/>
                <w:sz w:val="20"/>
                <w:szCs w:val="20"/>
              </w:rPr>
            </w:pPr>
            <w:r w:rsidRPr="00824B71">
              <w:rPr>
                <w:color w:val="28333A"/>
                <w:sz w:val="20"/>
                <w:szCs w:val="20"/>
              </w:rPr>
              <w:t>Ватрогасни апарат С-9</w:t>
            </w:r>
          </w:p>
        </w:tc>
        <w:tc>
          <w:tcPr>
            <w:tcW w:w="1170" w:type="dxa"/>
            <w:tcBorders>
              <w:top w:val="nil"/>
              <w:left w:val="nil"/>
              <w:bottom w:val="single" w:sz="4" w:space="0" w:color="auto"/>
              <w:right w:val="single" w:sz="4" w:space="0" w:color="auto"/>
            </w:tcBorders>
            <w:shd w:val="clear" w:color="auto" w:fill="auto"/>
            <w:vAlign w:val="bottom"/>
            <w:hideMark/>
          </w:tcPr>
          <w:p w14:paraId="41804CFA" w14:textId="77777777" w:rsidR="00824B71" w:rsidRPr="00824B71" w:rsidRDefault="00824B71" w:rsidP="00824B71">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7215E444" w14:textId="77777777" w:rsidR="00824B71" w:rsidRPr="00824B71" w:rsidRDefault="00824B71" w:rsidP="00824B71">
            <w:pPr>
              <w:jc w:val="center"/>
              <w:rPr>
                <w:sz w:val="20"/>
                <w:szCs w:val="20"/>
              </w:rPr>
            </w:pPr>
            <w:r w:rsidRPr="00824B71">
              <w:rPr>
                <w:sz w:val="20"/>
                <w:szCs w:val="20"/>
              </w:rPr>
              <w:t>2</w:t>
            </w:r>
          </w:p>
        </w:tc>
        <w:tc>
          <w:tcPr>
            <w:tcW w:w="1760" w:type="dxa"/>
            <w:tcBorders>
              <w:top w:val="nil"/>
              <w:left w:val="nil"/>
              <w:bottom w:val="single" w:sz="4" w:space="0" w:color="auto"/>
              <w:right w:val="single" w:sz="4" w:space="0" w:color="auto"/>
            </w:tcBorders>
            <w:shd w:val="clear" w:color="auto" w:fill="auto"/>
            <w:vAlign w:val="bottom"/>
            <w:hideMark/>
          </w:tcPr>
          <w:p w14:paraId="4CE2EF8D" w14:textId="77777777" w:rsidR="00824B71" w:rsidRPr="00824B71" w:rsidRDefault="00824B71" w:rsidP="00824B71">
            <w:pPr>
              <w:jc w:val="right"/>
              <w:rPr>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14:paraId="390CCEF6" w14:textId="77777777" w:rsidR="00824B71" w:rsidRPr="00824B71" w:rsidRDefault="00824B71" w:rsidP="00824B71">
            <w:pPr>
              <w:jc w:val="right"/>
              <w:rPr>
                <w:sz w:val="20"/>
                <w:szCs w:val="20"/>
              </w:rPr>
            </w:pPr>
            <w:r w:rsidRPr="00824B71">
              <w:rPr>
                <w:sz w:val="20"/>
                <w:szCs w:val="20"/>
              </w:rPr>
              <w:t> </w:t>
            </w:r>
          </w:p>
        </w:tc>
      </w:tr>
      <w:tr w:rsidR="00824B71" w:rsidRPr="00824B71" w14:paraId="19359CB2" w14:textId="77777777" w:rsidTr="00D60212">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4E411E20" w14:textId="77777777" w:rsidR="00824B71" w:rsidRPr="00824B71" w:rsidRDefault="00824B71" w:rsidP="00824B71">
            <w:pPr>
              <w:jc w:val="center"/>
              <w:rPr>
                <w:b/>
                <w:bCs/>
                <w:sz w:val="20"/>
                <w:szCs w:val="20"/>
              </w:rPr>
            </w:pPr>
            <w:r w:rsidRPr="00824B71">
              <w:rPr>
                <w:b/>
                <w:bCs/>
                <w:sz w:val="20"/>
                <w:szCs w:val="20"/>
              </w:rPr>
              <w:t> </w:t>
            </w:r>
          </w:p>
        </w:tc>
        <w:tc>
          <w:tcPr>
            <w:tcW w:w="12430" w:type="dxa"/>
            <w:gridSpan w:val="4"/>
            <w:tcBorders>
              <w:top w:val="single" w:sz="4" w:space="0" w:color="auto"/>
              <w:left w:val="nil"/>
              <w:bottom w:val="single" w:sz="4" w:space="0" w:color="auto"/>
              <w:right w:val="nil"/>
            </w:tcBorders>
            <w:shd w:val="clear" w:color="auto" w:fill="auto"/>
            <w:noWrap/>
            <w:vAlign w:val="center"/>
            <w:hideMark/>
          </w:tcPr>
          <w:p w14:paraId="332D8459" w14:textId="77777777" w:rsidR="00824B71" w:rsidRPr="00824B71" w:rsidRDefault="00824B71" w:rsidP="00824B71">
            <w:pPr>
              <w:jc w:val="right"/>
              <w:rPr>
                <w:b/>
                <w:bCs/>
                <w:color w:val="000000"/>
                <w:sz w:val="20"/>
                <w:szCs w:val="20"/>
              </w:rPr>
            </w:pPr>
            <w:r w:rsidRPr="00824B71">
              <w:rPr>
                <w:b/>
                <w:bCs/>
                <w:color w:val="000000"/>
                <w:sz w:val="20"/>
                <w:szCs w:val="20"/>
              </w:rPr>
              <w:t xml:space="preserve">УКУПНО </w:t>
            </w:r>
            <w:r w:rsidR="008366AD">
              <w:rPr>
                <w:b/>
                <w:bCs/>
                <w:color w:val="000000"/>
                <w:sz w:val="20"/>
                <w:szCs w:val="20"/>
                <w:lang w:val="sr-Cyrl-RS"/>
              </w:rPr>
              <w:t xml:space="preserve">под </w:t>
            </w:r>
            <w:r w:rsidRPr="00824B71">
              <w:rPr>
                <w:b/>
                <w:bCs/>
                <w:color w:val="000000"/>
                <w:sz w:val="20"/>
                <w:szCs w:val="20"/>
              </w:rPr>
              <w:t>П</w:t>
            </w:r>
            <w:r w:rsidR="008366AD">
              <w:rPr>
                <w:b/>
                <w:bCs/>
                <w:color w:val="000000"/>
                <w:sz w:val="20"/>
                <w:szCs w:val="20"/>
                <w:lang w:val="sr-Cyrl-RS"/>
              </w:rPr>
              <w:t xml:space="preserve"> (без ПДВ)</w:t>
            </w:r>
            <w:r w:rsidRPr="00824B71">
              <w:rPr>
                <w:b/>
                <w:bCs/>
                <w:color w:val="000000"/>
                <w:sz w:val="20"/>
                <w:szCs w:val="20"/>
              </w:rPr>
              <w:t>:</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743B122F" w14:textId="77777777" w:rsidR="00824B71" w:rsidRPr="00824B71" w:rsidRDefault="00824B71" w:rsidP="00824B71">
            <w:pPr>
              <w:jc w:val="right"/>
              <w:rPr>
                <w:b/>
                <w:bCs/>
                <w:color w:val="000000"/>
                <w:sz w:val="20"/>
                <w:szCs w:val="20"/>
              </w:rPr>
            </w:pPr>
          </w:p>
        </w:tc>
      </w:tr>
      <w:tr w:rsidR="00824B71" w:rsidRPr="00824B71" w14:paraId="741FB4EC" w14:textId="77777777" w:rsidTr="00D60212">
        <w:trPr>
          <w:trHeight w:val="255"/>
        </w:trPr>
        <w:tc>
          <w:tcPr>
            <w:tcW w:w="810" w:type="dxa"/>
            <w:tcBorders>
              <w:top w:val="nil"/>
              <w:left w:val="nil"/>
              <w:bottom w:val="nil"/>
              <w:right w:val="nil"/>
            </w:tcBorders>
            <w:shd w:val="clear" w:color="auto" w:fill="auto"/>
            <w:hideMark/>
          </w:tcPr>
          <w:p w14:paraId="38C929D0" w14:textId="77777777" w:rsidR="00824B71" w:rsidRPr="00824B71" w:rsidRDefault="00824B71" w:rsidP="00824B71">
            <w:pPr>
              <w:jc w:val="center"/>
              <w:rPr>
                <w:sz w:val="20"/>
                <w:szCs w:val="20"/>
              </w:rPr>
            </w:pPr>
          </w:p>
        </w:tc>
        <w:tc>
          <w:tcPr>
            <w:tcW w:w="8380" w:type="dxa"/>
            <w:tcBorders>
              <w:top w:val="nil"/>
              <w:left w:val="nil"/>
              <w:bottom w:val="nil"/>
              <w:right w:val="nil"/>
            </w:tcBorders>
            <w:shd w:val="clear" w:color="auto" w:fill="auto"/>
            <w:hideMark/>
          </w:tcPr>
          <w:p w14:paraId="1855DF8A" w14:textId="77777777" w:rsidR="00824B71" w:rsidRPr="00824B71" w:rsidRDefault="00824B71" w:rsidP="00824B71">
            <w:pPr>
              <w:jc w:val="left"/>
              <w:rPr>
                <w:sz w:val="20"/>
                <w:szCs w:val="20"/>
              </w:rPr>
            </w:pPr>
          </w:p>
        </w:tc>
        <w:tc>
          <w:tcPr>
            <w:tcW w:w="1170" w:type="dxa"/>
            <w:tcBorders>
              <w:top w:val="nil"/>
              <w:left w:val="nil"/>
              <w:bottom w:val="nil"/>
              <w:right w:val="nil"/>
            </w:tcBorders>
            <w:shd w:val="clear" w:color="auto" w:fill="auto"/>
            <w:noWrap/>
            <w:vAlign w:val="bottom"/>
            <w:hideMark/>
          </w:tcPr>
          <w:p w14:paraId="316D75D8" w14:textId="77777777" w:rsidR="00824B71" w:rsidRPr="00824B71" w:rsidRDefault="00824B71" w:rsidP="00824B71">
            <w:pPr>
              <w:jc w:val="center"/>
              <w:rPr>
                <w:sz w:val="20"/>
                <w:szCs w:val="20"/>
              </w:rPr>
            </w:pPr>
          </w:p>
        </w:tc>
        <w:tc>
          <w:tcPr>
            <w:tcW w:w="1120" w:type="dxa"/>
            <w:tcBorders>
              <w:top w:val="nil"/>
              <w:left w:val="nil"/>
              <w:bottom w:val="nil"/>
              <w:right w:val="nil"/>
            </w:tcBorders>
            <w:shd w:val="clear" w:color="auto" w:fill="auto"/>
            <w:noWrap/>
            <w:vAlign w:val="bottom"/>
            <w:hideMark/>
          </w:tcPr>
          <w:p w14:paraId="4F4EA899" w14:textId="77777777" w:rsidR="00824B71" w:rsidRPr="00824B71" w:rsidRDefault="00824B71" w:rsidP="00824B71">
            <w:pPr>
              <w:jc w:val="center"/>
              <w:rPr>
                <w:sz w:val="20"/>
                <w:szCs w:val="20"/>
              </w:rPr>
            </w:pPr>
          </w:p>
        </w:tc>
        <w:tc>
          <w:tcPr>
            <w:tcW w:w="1760" w:type="dxa"/>
            <w:tcBorders>
              <w:top w:val="nil"/>
              <w:left w:val="nil"/>
              <w:bottom w:val="nil"/>
              <w:right w:val="nil"/>
            </w:tcBorders>
            <w:shd w:val="clear" w:color="auto" w:fill="auto"/>
            <w:noWrap/>
            <w:vAlign w:val="bottom"/>
            <w:hideMark/>
          </w:tcPr>
          <w:p w14:paraId="17A6DA37" w14:textId="77777777" w:rsidR="00824B71" w:rsidRPr="00824B71" w:rsidRDefault="00824B71" w:rsidP="00824B71">
            <w:pPr>
              <w:jc w:val="center"/>
              <w:rPr>
                <w:sz w:val="20"/>
                <w:szCs w:val="20"/>
              </w:rPr>
            </w:pPr>
          </w:p>
        </w:tc>
        <w:tc>
          <w:tcPr>
            <w:tcW w:w="1620" w:type="dxa"/>
            <w:tcBorders>
              <w:top w:val="nil"/>
              <w:left w:val="nil"/>
              <w:bottom w:val="nil"/>
              <w:right w:val="nil"/>
            </w:tcBorders>
            <w:shd w:val="clear" w:color="auto" w:fill="auto"/>
            <w:noWrap/>
            <w:vAlign w:val="bottom"/>
            <w:hideMark/>
          </w:tcPr>
          <w:p w14:paraId="770E2148" w14:textId="77777777" w:rsidR="00824B71" w:rsidRPr="00824B71" w:rsidRDefault="00824B71" w:rsidP="00824B71">
            <w:pPr>
              <w:jc w:val="center"/>
              <w:rPr>
                <w:sz w:val="20"/>
                <w:szCs w:val="20"/>
              </w:rPr>
            </w:pPr>
          </w:p>
        </w:tc>
      </w:tr>
      <w:tr w:rsidR="00824B71" w:rsidRPr="00824B71" w14:paraId="421C9B73" w14:textId="77777777" w:rsidTr="00D60212">
        <w:trPr>
          <w:trHeight w:val="255"/>
        </w:trPr>
        <w:tc>
          <w:tcPr>
            <w:tcW w:w="810" w:type="dxa"/>
            <w:tcBorders>
              <w:top w:val="nil"/>
              <w:left w:val="nil"/>
              <w:bottom w:val="nil"/>
              <w:right w:val="nil"/>
            </w:tcBorders>
            <w:shd w:val="clear" w:color="auto" w:fill="auto"/>
            <w:hideMark/>
          </w:tcPr>
          <w:p w14:paraId="7F6CC5FB" w14:textId="77777777" w:rsidR="00824B71" w:rsidRPr="00824B71" w:rsidRDefault="00824B71" w:rsidP="00824B71">
            <w:pPr>
              <w:jc w:val="center"/>
              <w:rPr>
                <w:sz w:val="20"/>
                <w:szCs w:val="20"/>
              </w:rPr>
            </w:pPr>
          </w:p>
        </w:tc>
        <w:tc>
          <w:tcPr>
            <w:tcW w:w="8380" w:type="dxa"/>
            <w:tcBorders>
              <w:top w:val="nil"/>
              <w:left w:val="nil"/>
              <w:bottom w:val="nil"/>
              <w:right w:val="nil"/>
            </w:tcBorders>
            <w:shd w:val="clear" w:color="auto" w:fill="auto"/>
            <w:hideMark/>
          </w:tcPr>
          <w:p w14:paraId="0AF41EF4" w14:textId="77777777" w:rsidR="00824B71" w:rsidRPr="00824B71" w:rsidRDefault="00824B71" w:rsidP="00824B71">
            <w:pPr>
              <w:jc w:val="left"/>
              <w:rPr>
                <w:sz w:val="20"/>
                <w:szCs w:val="20"/>
              </w:rPr>
            </w:pPr>
          </w:p>
        </w:tc>
        <w:tc>
          <w:tcPr>
            <w:tcW w:w="1170" w:type="dxa"/>
            <w:tcBorders>
              <w:top w:val="nil"/>
              <w:left w:val="nil"/>
              <w:bottom w:val="nil"/>
              <w:right w:val="nil"/>
            </w:tcBorders>
            <w:shd w:val="clear" w:color="auto" w:fill="auto"/>
            <w:noWrap/>
            <w:vAlign w:val="bottom"/>
            <w:hideMark/>
          </w:tcPr>
          <w:p w14:paraId="5254385A" w14:textId="77777777" w:rsidR="00824B71" w:rsidRPr="00824B71" w:rsidRDefault="00824B71" w:rsidP="00824B71">
            <w:pPr>
              <w:jc w:val="center"/>
              <w:rPr>
                <w:sz w:val="20"/>
                <w:szCs w:val="20"/>
              </w:rPr>
            </w:pPr>
          </w:p>
        </w:tc>
        <w:tc>
          <w:tcPr>
            <w:tcW w:w="1120" w:type="dxa"/>
            <w:tcBorders>
              <w:top w:val="nil"/>
              <w:left w:val="nil"/>
              <w:bottom w:val="nil"/>
              <w:right w:val="nil"/>
            </w:tcBorders>
            <w:shd w:val="clear" w:color="auto" w:fill="auto"/>
            <w:noWrap/>
            <w:vAlign w:val="bottom"/>
            <w:hideMark/>
          </w:tcPr>
          <w:p w14:paraId="0402BA01" w14:textId="77777777" w:rsidR="00824B71" w:rsidRPr="00824B71" w:rsidRDefault="00824B71" w:rsidP="00824B71">
            <w:pPr>
              <w:jc w:val="center"/>
              <w:rPr>
                <w:sz w:val="20"/>
                <w:szCs w:val="20"/>
              </w:rPr>
            </w:pPr>
          </w:p>
        </w:tc>
        <w:tc>
          <w:tcPr>
            <w:tcW w:w="1760" w:type="dxa"/>
            <w:tcBorders>
              <w:top w:val="nil"/>
              <w:left w:val="nil"/>
              <w:bottom w:val="nil"/>
              <w:right w:val="nil"/>
            </w:tcBorders>
            <w:shd w:val="clear" w:color="auto" w:fill="auto"/>
            <w:noWrap/>
            <w:vAlign w:val="bottom"/>
            <w:hideMark/>
          </w:tcPr>
          <w:p w14:paraId="77A65BA7" w14:textId="77777777" w:rsidR="00824B71" w:rsidRPr="00824B71" w:rsidRDefault="00824B71" w:rsidP="00824B71">
            <w:pPr>
              <w:jc w:val="center"/>
              <w:rPr>
                <w:sz w:val="20"/>
                <w:szCs w:val="20"/>
              </w:rPr>
            </w:pPr>
          </w:p>
        </w:tc>
        <w:tc>
          <w:tcPr>
            <w:tcW w:w="1620" w:type="dxa"/>
            <w:tcBorders>
              <w:top w:val="nil"/>
              <w:left w:val="nil"/>
              <w:bottom w:val="nil"/>
              <w:right w:val="nil"/>
            </w:tcBorders>
            <w:shd w:val="clear" w:color="auto" w:fill="auto"/>
            <w:noWrap/>
            <w:vAlign w:val="bottom"/>
            <w:hideMark/>
          </w:tcPr>
          <w:p w14:paraId="441704B6" w14:textId="77777777" w:rsidR="00824B71" w:rsidRPr="00824B71" w:rsidRDefault="00824B71" w:rsidP="00824B71">
            <w:pPr>
              <w:jc w:val="center"/>
              <w:rPr>
                <w:sz w:val="20"/>
                <w:szCs w:val="20"/>
              </w:rPr>
            </w:pPr>
          </w:p>
        </w:tc>
      </w:tr>
      <w:tr w:rsidR="00824B71" w:rsidRPr="00824B71" w14:paraId="17CCF64E" w14:textId="77777777" w:rsidTr="00D60212">
        <w:trPr>
          <w:trHeight w:val="290"/>
        </w:trPr>
        <w:tc>
          <w:tcPr>
            <w:tcW w:w="14860" w:type="dxa"/>
            <w:gridSpan w:val="6"/>
            <w:vMerge w:val="restart"/>
            <w:tcBorders>
              <w:top w:val="single" w:sz="4" w:space="0" w:color="auto"/>
              <w:left w:val="single" w:sz="4" w:space="0" w:color="auto"/>
              <w:bottom w:val="single" w:sz="4" w:space="0" w:color="000000"/>
              <w:right w:val="nil"/>
            </w:tcBorders>
            <w:shd w:val="clear" w:color="000000" w:fill="D8D8D8"/>
            <w:vAlign w:val="center"/>
            <w:hideMark/>
          </w:tcPr>
          <w:p w14:paraId="5E8462BE" w14:textId="77777777" w:rsidR="00824B71" w:rsidRPr="008366AD" w:rsidRDefault="00824B71" w:rsidP="00824B71">
            <w:pPr>
              <w:jc w:val="center"/>
              <w:rPr>
                <w:b/>
                <w:bCs/>
              </w:rPr>
            </w:pPr>
            <w:r w:rsidRPr="008366AD">
              <w:rPr>
                <w:b/>
                <w:bCs/>
              </w:rPr>
              <w:t xml:space="preserve">ЗБИРНА РЕКАПИТУЛАЦИЈАРАДОВА НА САНАЦИЈИ ОБЈЕКТА ИЗДВОЈЕНОГ ОДЕЉЕЊА ОШ „МИЋА СТОЈКОВИЋ“, УМЧАРИ, У ДРАЖЊУ </w:t>
            </w:r>
          </w:p>
        </w:tc>
      </w:tr>
      <w:tr w:rsidR="00824B71" w:rsidRPr="00824B71" w14:paraId="2124CD9E" w14:textId="77777777" w:rsidTr="00D60212">
        <w:trPr>
          <w:trHeight w:val="290"/>
        </w:trPr>
        <w:tc>
          <w:tcPr>
            <w:tcW w:w="14860" w:type="dxa"/>
            <w:gridSpan w:val="6"/>
            <w:vMerge/>
            <w:tcBorders>
              <w:top w:val="single" w:sz="4" w:space="0" w:color="auto"/>
              <w:left w:val="single" w:sz="4" w:space="0" w:color="auto"/>
              <w:bottom w:val="single" w:sz="4" w:space="0" w:color="000000"/>
              <w:right w:val="nil"/>
            </w:tcBorders>
            <w:vAlign w:val="center"/>
            <w:hideMark/>
          </w:tcPr>
          <w:p w14:paraId="2D11DBAA" w14:textId="77777777" w:rsidR="00824B71" w:rsidRPr="00824B71" w:rsidRDefault="00824B71" w:rsidP="00824B71">
            <w:pPr>
              <w:jc w:val="left"/>
              <w:rPr>
                <w:rFonts w:ascii="Tahoma" w:hAnsi="Tahoma" w:cs="Tahoma"/>
                <w:b/>
                <w:bCs/>
              </w:rPr>
            </w:pPr>
          </w:p>
        </w:tc>
      </w:tr>
      <w:tr w:rsidR="00824B71" w:rsidRPr="00824B71" w14:paraId="07389A9F" w14:textId="77777777" w:rsidTr="00D60212">
        <w:trPr>
          <w:trHeight w:val="290"/>
        </w:trPr>
        <w:tc>
          <w:tcPr>
            <w:tcW w:w="14860" w:type="dxa"/>
            <w:gridSpan w:val="6"/>
            <w:vMerge/>
            <w:tcBorders>
              <w:top w:val="single" w:sz="4" w:space="0" w:color="auto"/>
              <w:left w:val="single" w:sz="4" w:space="0" w:color="auto"/>
              <w:bottom w:val="single" w:sz="4" w:space="0" w:color="000000"/>
              <w:right w:val="nil"/>
            </w:tcBorders>
            <w:vAlign w:val="center"/>
            <w:hideMark/>
          </w:tcPr>
          <w:p w14:paraId="1BF0FD78" w14:textId="77777777" w:rsidR="00824B71" w:rsidRPr="00824B71" w:rsidRDefault="00824B71" w:rsidP="00824B71">
            <w:pPr>
              <w:jc w:val="left"/>
              <w:rPr>
                <w:rFonts w:ascii="Tahoma" w:hAnsi="Tahoma" w:cs="Tahoma"/>
                <w:b/>
                <w:bCs/>
              </w:rPr>
            </w:pPr>
          </w:p>
        </w:tc>
      </w:tr>
      <w:tr w:rsidR="00824B71" w:rsidRPr="00824B71" w14:paraId="283ED87D" w14:textId="77777777" w:rsidTr="00D60212">
        <w:trPr>
          <w:trHeight w:val="315"/>
        </w:trPr>
        <w:tc>
          <w:tcPr>
            <w:tcW w:w="810" w:type="dxa"/>
            <w:tcBorders>
              <w:top w:val="single" w:sz="8" w:space="0" w:color="auto"/>
              <w:left w:val="single" w:sz="8" w:space="0" w:color="auto"/>
              <w:bottom w:val="single" w:sz="4" w:space="0" w:color="auto"/>
              <w:right w:val="single" w:sz="4" w:space="0" w:color="auto"/>
            </w:tcBorders>
            <w:shd w:val="clear" w:color="auto" w:fill="auto"/>
            <w:hideMark/>
          </w:tcPr>
          <w:p w14:paraId="219077D1" w14:textId="77777777" w:rsidR="00824B71" w:rsidRPr="00824B71" w:rsidRDefault="00824B71" w:rsidP="00824B71">
            <w:pPr>
              <w:jc w:val="center"/>
              <w:rPr>
                <w:b/>
                <w:bCs/>
              </w:rPr>
            </w:pPr>
            <w:r w:rsidRPr="00824B71">
              <w:rPr>
                <w:b/>
                <w:bCs/>
              </w:rPr>
              <w:t>А</w:t>
            </w:r>
          </w:p>
        </w:tc>
        <w:tc>
          <w:tcPr>
            <w:tcW w:w="10670" w:type="dxa"/>
            <w:gridSpan w:val="3"/>
            <w:tcBorders>
              <w:top w:val="single" w:sz="8" w:space="0" w:color="auto"/>
              <w:left w:val="nil"/>
              <w:bottom w:val="single" w:sz="4" w:space="0" w:color="auto"/>
              <w:right w:val="single" w:sz="4" w:space="0" w:color="auto"/>
            </w:tcBorders>
            <w:shd w:val="clear" w:color="auto" w:fill="auto"/>
            <w:hideMark/>
          </w:tcPr>
          <w:p w14:paraId="3E514D4A" w14:textId="77777777" w:rsidR="00824B71" w:rsidRPr="00824B71" w:rsidRDefault="00824B71" w:rsidP="00824B71">
            <w:pPr>
              <w:jc w:val="left"/>
            </w:pPr>
            <w:r w:rsidRPr="00824B71">
              <w:t>АРХИТЕКТОНСКО-ГРАЂЕВИНСКИ РАДОВИ</w:t>
            </w:r>
          </w:p>
        </w:tc>
        <w:tc>
          <w:tcPr>
            <w:tcW w:w="1760" w:type="dxa"/>
            <w:tcBorders>
              <w:top w:val="single" w:sz="8" w:space="0" w:color="auto"/>
              <w:left w:val="nil"/>
              <w:bottom w:val="single" w:sz="4" w:space="0" w:color="auto"/>
              <w:right w:val="nil"/>
            </w:tcBorders>
            <w:shd w:val="clear" w:color="auto" w:fill="auto"/>
            <w:hideMark/>
          </w:tcPr>
          <w:p w14:paraId="500EEAD8" w14:textId="77777777" w:rsidR="00824B71" w:rsidRPr="00824B71" w:rsidRDefault="00824B71" w:rsidP="00824B71">
            <w:pPr>
              <w:jc w:val="left"/>
            </w:pPr>
            <w:r w:rsidRPr="00824B71">
              <w:t> </w:t>
            </w:r>
          </w:p>
        </w:tc>
        <w:tc>
          <w:tcPr>
            <w:tcW w:w="1620" w:type="dxa"/>
            <w:tcBorders>
              <w:top w:val="single" w:sz="8" w:space="0" w:color="auto"/>
              <w:left w:val="single" w:sz="4" w:space="0" w:color="auto"/>
              <w:bottom w:val="single" w:sz="4" w:space="0" w:color="auto"/>
              <w:right w:val="single" w:sz="4" w:space="0" w:color="auto"/>
            </w:tcBorders>
            <w:shd w:val="clear" w:color="auto" w:fill="auto"/>
            <w:hideMark/>
          </w:tcPr>
          <w:p w14:paraId="67544DF0" w14:textId="77777777" w:rsidR="00824B71" w:rsidRPr="00824B71" w:rsidRDefault="00824B71" w:rsidP="00824B71">
            <w:pPr>
              <w:jc w:val="right"/>
              <w:rPr>
                <w:sz w:val="18"/>
                <w:szCs w:val="18"/>
              </w:rPr>
            </w:pPr>
            <w:r w:rsidRPr="00824B71">
              <w:rPr>
                <w:sz w:val="18"/>
                <w:szCs w:val="18"/>
              </w:rPr>
              <w:t> </w:t>
            </w:r>
          </w:p>
        </w:tc>
      </w:tr>
      <w:tr w:rsidR="00824B71" w:rsidRPr="00824B71" w14:paraId="68B4926D" w14:textId="77777777" w:rsidTr="00D60212">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0E040742" w14:textId="77777777" w:rsidR="00824B71" w:rsidRPr="00824B71" w:rsidRDefault="00824B71" w:rsidP="00824B71">
            <w:pPr>
              <w:jc w:val="center"/>
              <w:rPr>
                <w:b/>
                <w:bCs/>
              </w:rPr>
            </w:pPr>
            <w:r w:rsidRPr="00824B71">
              <w:rPr>
                <w:b/>
                <w:bCs/>
              </w:rPr>
              <w:t>ВиК</w:t>
            </w:r>
          </w:p>
        </w:tc>
        <w:tc>
          <w:tcPr>
            <w:tcW w:w="10670" w:type="dxa"/>
            <w:gridSpan w:val="3"/>
            <w:tcBorders>
              <w:top w:val="single" w:sz="4" w:space="0" w:color="auto"/>
              <w:left w:val="nil"/>
              <w:bottom w:val="single" w:sz="4" w:space="0" w:color="auto"/>
              <w:right w:val="single" w:sz="4" w:space="0" w:color="auto"/>
            </w:tcBorders>
            <w:shd w:val="clear" w:color="auto" w:fill="auto"/>
            <w:noWrap/>
            <w:hideMark/>
          </w:tcPr>
          <w:p w14:paraId="4B972C44" w14:textId="77777777" w:rsidR="00824B71" w:rsidRPr="00824B71" w:rsidRDefault="00824B71" w:rsidP="00824B71">
            <w:pPr>
              <w:jc w:val="left"/>
            </w:pPr>
            <w:r w:rsidRPr="00824B71">
              <w:t>ИНСТАЛАЦИЈЕ ВОДОВОДА И КАНАЛИЗАЦИЈЕ</w:t>
            </w:r>
          </w:p>
        </w:tc>
        <w:tc>
          <w:tcPr>
            <w:tcW w:w="1760" w:type="dxa"/>
            <w:tcBorders>
              <w:top w:val="nil"/>
              <w:left w:val="nil"/>
              <w:bottom w:val="single" w:sz="4" w:space="0" w:color="auto"/>
              <w:right w:val="nil"/>
            </w:tcBorders>
            <w:shd w:val="clear" w:color="auto" w:fill="auto"/>
            <w:noWrap/>
            <w:hideMark/>
          </w:tcPr>
          <w:p w14:paraId="018A1CE0" w14:textId="77777777" w:rsidR="00824B71" w:rsidRPr="00824B71" w:rsidRDefault="00824B71" w:rsidP="00824B71">
            <w:pPr>
              <w:jc w:val="left"/>
            </w:pPr>
            <w:r w:rsidRPr="00824B71">
              <w:t> </w:t>
            </w:r>
          </w:p>
        </w:tc>
        <w:tc>
          <w:tcPr>
            <w:tcW w:w="1620" w:type="dxa"/>
            <w:tcBorders>
              <w:top w:val="nil"/>
              <w:left w:val="single" w:sz="4" w:space="0" w:color="auto"/>
              <w:bottom w:val="single" w:sz="4" w:space="0" w:color="auto"/>
              <w:right w:val="single" w:sz="4" w:space="0" w:color="auto"/>
            </w:tcBorders>
            <w:shd w:val="clear" w:color="auto" w:fill="auto"/>
            <w:hideMark/>
          </w:tcPr>
          <w:p w14:paraId="2A826DA1" w14:textId="77777777" w:rsidR="00824B71" w:rsidRPr="00824B71" w:rsidRDefault="00824B71" w:rsidP="00824B71">
            <w:pPr>
              <w:jc w:val="right"/>
              <w:rPr>
                <w:sz w:val="18"/>
                <w:szCs w:val="18"/>
              </w:rPr>
            </w:pPr>
            <w:r w:rsidRPr="00824B71">
              <w:rPr>
                <w:sz w:val="18"/>
                <w:szCs w:val="18"/>
              </w:rPr>
              <w:t> </w:t>
            </w:r>
          </w:p>
        </w:tc>
      </w:tr>
      <w:tr w:rsidR="00824B71" w:rsidRPr="00824B71" w14:paraId="32D1E1EF" w14:textId="77777777" w:rsidTr="00D60212">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72625C3D" w14:textId="77777777" w:rsidR="00824B71" w:rsidRPr="00824B71" w:rsidRDefault="00824B71" w:rsidP="00824B71">
            <w:pPr>
              <w:jc w:val="center"/>
              <w:rPr>
                <w:b/>
                <w:bCs/>
              </w:rPr>
            </w:pPr>
            <w:r w:rsidRPr="00824B71">
              <w:rPr>
                <w:b/>
                <w:bCs/>
              </w:rPr>
              <w:t>Е</w:t>
            </w:r>
          </w:p>
        </w:tc>
        <w:tc>
          <w:tcPr>
            <w:tcW w:w="10670" w:type="dxa"/>
            <w:gridSpan w:val="3"/>
            <w:tcBorders>
              <w:top w:val="single" w:sz="4" w:space="0" w:color="auto"/>
              <w:left w:val="nil"/>
              <w:bottom w:val="single" w:sz="4" w:space="0" w:color="auto"/>
              <w:right w:val="single" w:sz="4" w:space="0" w:color="auto"/>
            </w:tcBorders>
            <w:shd w:val="clear" w:color="auto" w:fill="auto"/>
            <w:noWrap/>
            <w:hideMark/>
          </w:tcPr>
          <w:p w14:paraId="42798340" w14:textId="77777777" w:rsidR="00824B71" w:rsidRPr="00824B71" w:rsidRDefault="00824B71" w:rsidP="00824B71">
            <w:pPr>
              <w:jc w:val="left"/>
            </w:pPr>
            <w:r w:rsidRPr="00824B71">
              <w:t>ЕЛЕКТРОЕНЕРГЕТСКЕ И ТЕЛЕКОМУНИКАЦИОНЕ ИНСТАЛАЦИЈЕ</w:t>
            </w:r>
          </w:p>
        </w:tc>
        <w:tc>
          <w:tcPr>
            <w:tcW w:w="1760" w:type="dxa"/>
            <w:tcBorders>
              <w:top w:val="nil"/>
              <w:left w:val="nil"/>
              <w:bottom w:val="single" w:sz="4" w:space="0" w:color="auto"/>
              <w:right w:val="nil"/>
            </w:tcBorders>
            <w:shd w:val="clear" w:color="auto" w:fill="auto"/>
            <w:noWrap/>
            <w:hideMark/>
          </w:tcPr>
          <w:p w14:paraId="4AAD0817" w14:textId="77777777" w:rsidR="00824B71" w:rsidRPr="00824B71" w:rsidRDefault="00824B71" w:rsidP="00824B71">
            <w:pPr>
              <w:jc w:val="left"/>
            </w:pPr>
            <w:r w:rsidRPr="00824B71">
              <w:t> </w:t>
            </w:r>
          </w:p>
        </w:tc>
        <w:tc>
          <w:tcPr>
            <w:tcW w:w="1620" w:type="dxa"/>
            <w:tcBorders>
              <w:top w:val="nil"/>
              <w:left w:val="single" w:sz="4" w:space="0" w:color="auto"/>
              <w:bottom w:val="single" w:sz="4" w:space="0" w:color="auto"/>
              <w:right w:val="single" w:sz="4" w:space="0" w:color="auto"/>
            </w:tcBorders>
            <w:shd w:val="clear" w:color="auto" w:fill="auto"/>
            <w:hideMark/>
          </w:tcPr>
          <w:p w14:paraId="6B1C2C06" w14:textId="77777777" w:rsidR="00824B71" w:rsidRPr="00824B71" w:rsidRDefault="00824B71" w:rsidP="00824B71">
            <w:pPr>
              <w:jc w:val="right"/>
              <w:rPr>
                <w:sz w:val="18"/>
                <w:szCs w:val="18"/>
              </w:rPr>
            </w:pPr>
            <w:r w:rsidRPr="00824B71">
              <w:rPr>
                <w:sz w:val="18"/>
                <w:szCs w:val="18"/>
              </w:rPr>
              <w:t> </w:t>
            </w:r>
          </w:p>
        </w:tc>
      </w:tr>
      <w:tr w:rsidR="00824B71" w:rsidRPr="00824B71" w14:paraId="20C4A789" w14:textId="77777777" w:rsidTr="00D60212">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38D55C20" w14:textId="77777777" w:rsidR="00824B71" w:rsidRPr="00824B71" w:rsidRDefault="00824B71" w:rsidP="00824B71">
            <w:pPr>
              <w:jc w:val="center"/>
              <w:rPr>
                <w:b/>
                <w:bCs/>
              </w:rPr>
            </w:pPr>
            <w:r w:rsidRPr="00824B71">
              <w:rPr>
                <w:b/>
                <w:bCs/>
              </w:rPr>
              <w:t>М</w:t>
            </w:r>
          </w:p>
        </w:tc>
        <w:tc>
          <w:tcPr>
            <w:tcW w:w="10670" w:type="dxa"/>
            <w:gridSpan w:val="3"/>
            <w:tcBorders>
              <w:top w:val="single" w:sz="4" w:space="0" w:color="auto"/>
              <w:left w:val="nil"/>
              <w:bottom w:val="single" w:sz="4" w:space="0" w:color="auto"/>
              <w:right w:val="single" w:sz="4" w:space="0" w:color="auto"/>
            </w:tcBorders>
            <w:shd w:val="clear" w:color="auto" w:fill="auto"/>
            <w:noWrap/>
            <w:hideMark/>
          </w:tcPr>
          <w:p w14:paraId="6C3C0A58" w14:textId="77777777" w:rsidR="00824B71" w:rsidRPr="00824B71" w:rsidRDefault="00824B71" w:rsidP="00824B71">
            <w:pPr>
              <w:jc w:val="left"/>
            </w:pPr>
            <w:r w:rsidRPr="00824B71">
              <w:t>ТЕРМОТЕХНИЧКЕ ИНСТАЛАЦИЈЕ</w:t>
            </w:r>
          </w:p>
        </w:tc>
        <w:tc>
          <w:tcPr>
            <w:tcW w:w="1760" w:type="dxa"/>
            <w:tcBorders>
              <w:top w:val="nil"/>
              <w:left w:val="nil"/>
              <w:bottom w:val="single" w:sz="4" w:space="0" w:color="auto"/>
              <w:right w:val="nil"/>
            </w:tcBorders>
            <w:shd w:val="clear" w:color="auto" w:fill="auto"/>
            <w:noWrap/>
            <w:hideMark/>
          </w:tcPr>
          <w:p w14:paraId="5665C030" w14:textId="77777777" w:rsidR="00824B71" w:rsidRPr="00824B71" w:rsidRDefault="00824B71" w:rsidP="00824B71">
            <w:pPr>
              <w:jc w:val="left"/>
            </w:pPr>
            <w:r w:rsidRPr="00824B71">
              <w:t> </w:t>
            </w:r>
          </w:p>
        </w:tc>
        <w:tc>
          <w:tcPr>
            <w:tcW w:w="1620" w:type="dxa"/>
            <w:tcBorders>
              <w:top w:val="nil"/>
              <w:left w:val="single" w:sz="4" w:space="0" w:color="auto"/>
              <w:bottom w:val="single" w:sz="4" w:space="0" w:color="auto"/>
              <w:right w:val="single" w:sz="4" w:space="0" w:color="auto"/>
            </w:tcBorders>
            <w:shd w:val="clear" w:color="auto" w:fill="auto"/>
            <w:hideMark/>
          </w:tcPr>
          <w:p w14:paraId="188AD2C6" w14:textId="77777777" w:rsidR="00824B71" w:rsidRPr="00824B71" w:rsidRDefault="00824B71" w:rsidP="00824B71">
            <w:pPr>
              <w:jc w:val="right"/>
              <w:rPr>
                <w:sz w:val="18"/>
                <w:szCs w:val="18"/>
              </w:rPr>
            </w:pPr>
            <w:r w:rsidRPr="00824B71">
              <w:rPr>
                <w:sz w:val="18"/>
                <w:szCs w:val="18"/>
              </w:rPr>
              <w:t> </w:t>
            </w:r>
          </w:p>
        </w:tc>
      </w:tr>
      <w:tr w:rsidR="00824B71" w:rsidRPr="00824B71" w14:paraId="1A88A1A1" w14:textId="77777777" w:rsidTr="00D60212">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335BEFB0" w14:textId="77777777" w:rsidR="00824B71" w:rsidRPr="00824B71" w:rsidRDefault="00824B71" w:rsidP="00824B71">
            <w:pPr>
              <w:jc w:val="center"/>
              <w:rPr>
                <w:b/>
                <w:bCs/>
              </w:rPr>
            </w:pPr>
            <w:r w:rsidRPr="00824B71">
              <w:rPr>
                <w:b/>
                <w:bCs/>
              </w:rPr>
              <w:t>Ф</w:t>
            </w:r>
          </w:p>
        </w:tc>
        <w:tc>
          <w:tcPr>
            <w:tcW w:w="10670" w:type="dxa"/>
            <w:gridSpan w:val="3"/>
            <w:tcBorders>
              <w:top w:val="single" w:sz="4" w:space="0" w:color="auto"/>
              <w:left w:val="nil"/>
              <w:bottom w:val="single" w:sz="4" w:space="0" w:color="auto"/>
              <w:right w:val="single" w:sz="4" w:space="0" w:color="auto"/>
            </w:tcBorders>
            <w:shd w:val="clear" w:color="auto" w:fill="auto"/>
            <w:noWrap/>
            <w:hideMark/>
          </w:tcPr>
          <w:p w14:paraId="69070043" w14:textId="77777777" w:rsidR="00824B71" w:rsidRPr="00824B71" w:rsidRDefault="00824B71" w:rsidP="00824B71">
            <w:pPr>
              <w:jc w:val="left"/>
            </w:pPr>
            <w:r w:rsidRPr="00824B71">
              <w:t>ИНСАЛАЦИЈЕ СИСТЕМА ДОЈАВЕ ПОЖАРА</w:t>
            </w:r>
          </w:p>
        </w:tc>
        <w:tc>
          <w:tcPr>
            <w:tcW w:w="1760" w:type="dxa"/>
            <w:tcBorders>
              <w:top w:val="nil"/>
              <w:left w:val="nil"/>
              <w:bottom w:val="single" w:sz="4" w:space="0" w:color="auto"/>
              <w:right w:val="nil"/>
            </w:tcBorders>
            <w:shd w:val="clear" w:color="auto" w:fill="auto"/>
            <w:noWrap/>
            <w:hideMark/>
          </w:tcPr>
          <w:p w14:paraId="4CA1F590" w14:textId="77777777" w:rsidR="00824B71" w:rsidRPr="00824B71" w:rsidRDefault="00824B71" w:rsidP="00824B71">
            <w:pPr>
              <w:jc w:val="left"/>
            </w:pPr>
            <w:r w:rsidRPr="00824B71">
              <w:t> </w:t>
            </w:r>
          </w:p>
        </w:tc>
        <w:tc>
          <w:tcPr>
            <w:tcW w:w="1620" w:type="dxa"/>
            <w:tcBorders>
              <w:top w:val="nil"/>
              <w:left w:val="single" w:sz="4" w:space="0" w:color="auto"/>
              <w:bottom w:val="single" w:sz="4" w:space="0" w:color="auto"/>
              <w:right w:val="single" w:sz="4" w:space="0" w:color="auto"/>
            </w:tcBorders>
            <w:shd w:val="clear" w:color="auto" w:fill="auto"/>
            <w:hideMark/>
          </w:tcPr>
          <w:p w14:paraId="7C566C60" w14:textId="77777777" w:rsidR="00824B71" w:rsidRPr="00824B71" w:rsidRDefault="00824B71" w:rsidP="00824B71">
            <w:pPr>
              <w:jc w:val="right"/>
              <w:rPr>
                <w:sz w:val="18"/>
                <w:szCs w:val="18"/>
              </w:rPr>
            </w:pPr>
            <w:r w:rsidRPr="00824B71">
              <w:rPr>
                <w:sz w:val="18"/>
                <w:szCs w:val="18"/>
              </w:rPr>
              <w:t> </w:t>
            </w:r>
          </w:p>
        </w:tc>
      </w:tr>
      <w:tr w:rsidR="00824B71" w:rsidRPr="00824B71" w14:paraId="1A77A4B7" w14:textId="77777777" w:rsidTr="00D60212">
        <w:trPr>
          <w:trHeight w:val="420"/>
        </w:trPr>
        <w:tc>
          <w:tcPr>
            <w:tcW w:w="810" w:type="dxa"/>
            <w:tcBorders>
              <w:top w:val="nil"/>
              <w:left w:val="single" w:sz="8" w:space="0" w:color="auto"/>
              <w:bottom w:val="single" w:sz="8" w:space="0" w:color="auto"/>
              <w:right w:val="single" w:sz="4" w:space="0" w:color="auto"/>
            </w:tcBorders>
            <w:shd w:val="clear" w:color="auto" w:fill="auto"/>
            <w:hideMark/>
          </w:tcPr>
          <w:p w14:paraId="06AD4F9E" w14:textId="77777777" w:rsidR="00824B71" w:rsidRPr="00824B71" w:rsidRDefault="00824B71" w:rsidP="00824B71">
            <w:pPr>
              <w:jc w:val="center"/>
              <w:rPr>
                <w:b/>
                <w:bCs/>
              </w:rPr>
            </w:pPr>
            <w:r w:rsidRPr="00824B71">
              <w:rPr>
                <w:b/>
                <w:bCs/>
              </w:rPr>
              <w:t>П</w:t>
            </w:r>
          </w:p>
        </w:tc>
        <w:tc>
          <w:tcPr>
            <w:tcW w:w="10670" w:type="dxa"/>
            <w:gridSpan w:val="3"/>
            <w:tcBorders>
              <w:top w:val="single" w:sz="4" w:space="0" w:color="auto"/>
              <w:left w:val="nil"/>
              <w:bottom w:val="single" w:sz="8" w:space="0" w:color="auto"/>
              <w:right w:val="single" w:sz="4" w:space="0" w:color="auto"/>
            </w:tcBorders>
            <w:shd w:val="clear" w:color="auto" w:fill="auto"/>
            <w:noWrap/>
            <w:hideMark/>
          </w:tcPr>
          <w:p w14:paraId="41D427BB" w14:textId="77777777" w:rsidR="00824B71" w:rsidRPr="00824B71" w:rsidRDefault="00824B71" w:rsidP="00824B71">
            <w:pPr>
              <w:jc w:val="left"/>
            </w:pPr>
            <w:r w:rsidRPr="00824B71">
              <w:t>ЗАШТИТА ОД ПОЖАРА</w:t>
            </w:r>
          </w:p>
        </w:tc>
        <w:tc>
          <w:tcPr>
            <w:tcW w:w="1760" w:type="dxa"/>
            <w:tcBorders>
              <w:top w:val="nil"/>
              <w:left w:val="nil"/>
              <w:bottom w:val="single" w:sz="8" w:space="0" w:color="auto"/>
              <w:right w:val="nil"/>
            </w:tcBorders>
            <w:shd w:val="clear" w:color="auto" w:fill="auto"/>
            <w:noWrap/>
            <w:hideMark/>
          </w:tcPr>
          <w:p w14:paraId="030507C8" w14:textId="77777777" w:rsidR="00824B71" w:rsidRPr="00824B71" w:rsidRDefault="00824B71" w:rsidP="00824B71">
            <w:pPr>
              <w:jc w:val="left"/>
            </w:pPr>
            <w:r w:rsidRPr="00824B71">
              <w:t> </w:t>
            </w:r>
          </w:p>
        </w:tc>
        <w:tc>
          <w:tcPr>
            <w:tcW w:w="1620" w:type="dxa"/>
            <w:tcBorders>
              <w:top w:val="nil"/>
              <w:left w:val="single" w:sz="4" w:space="0" w:color="auto"/>
              <w:bottom w:val="single" w:sz="4" w:space="0" w:color="auto"/>
              <w:right w:val="single" w:sz="4" w:space="0" w:color="auto"/>
            </w:tcBorders>
            <w:shd w:val="clear" w:color="auto" w:fill="auto"/>
            <w:hideMark/>
          </w:tcPr>
          <w:p w14:paraId="730824C6" w14:textId="77777777" w:rsidR="00824B71" w:rsidRPr="00824B71" w:rsidRDefault="00824B71" w:rsidP="00824B71">
            <w:pPr>
              <w:jc w:val="right"/>
              <w:rPr>
                <w:sz w:val="18"/>
                <w:szCs w:val="18"/>
              </w:rPr>
            </w:pPr>
            <w:r w:rsidRPr="00824B71">
              <w:rPr>
                <w:sz w:val="18"/>
                <w:szCs w:val="18"/>
              </w:rPr>
              <w:t> </w:t>
            </w:r>
          </w:p>
        </w:tc>
      </w:tr>
      <w:tr w:rsidR="00824B71" w:rsidRPr="00824B71" w14:paraId="63FADEA2" w14:textId="77777777" w:rsidTr="00D60212">
        <w:trPr>
          <w:trHeight w:val="291"/>
        </w:trPr>
        <w:tc>
          <w:tcPr>
            <w:tcW w:w="13240"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7AF6B05B" w14:textId="77777777" w:rsidR="00824B71" w:rsidRPr="00824B71" w:rsidRDefault="00824B71" w:rsidP="00824B71">
            <w:pPr>
              <w:jc w:val="right"/>
              <w:rPr>
                <w:b/>
                <w:bCs/>
                <w:i/>
                <w:iCs/>
              </w:rPr>
            </w:pPr>
            <w:r w:rsidRPr="00824B71">
              <w:rPr>
                <w:b/>
                <w:bCs/>
                <w:i/>
                <w:iCs/>
              </w:rPr>
              <w:t>УКУПНО ПОД 1 (без ПДВ):</w:t>
            </w:r>
          </w:p>
        </w:tc>
        <w:tc>
          <w:tcPr>
            <w:tcW w:w="1620" w:type="dxa"/>
            <w:tcBorders>
              <w:top w:val="single" w:sz="8" w:space="0" w:color="auto"/>
              <w:left w:val="single" w:sz="4" w:space="0" w:color="auto"/>
              <w:bottom w:val="single" w:sz="8" w:space="0" w:color="auto"/>
              <w:right w:val="single" w:sz="4" w:space="0" w:color="auto"/>
            </w:tcBorders>
            <w:shd w:val="clear" w:color="auto" w:fill="auto"/>
            <w:hideMark/>
          </w:tcPr>
          <w:p w14:paraId="64D895E2" w14:textId="77777777" w:rsidR="00824B71" w:rsidRPr="00824B71" w:rsidRDefault="00824B71" w:rsidP="00824B71">
            <w:pPr>
              <w:jc w:val="right"/>
              <w:rPr>
                <w:sz w:val="18"/>
                <w:szCs w:val="18"/>
              </w:rPr>
            </w:pPr>
            <w:r w:rsidRPr="00824B71">
              <w:rPr>
                <w:sz w:val="18"/>
                <w:szCs w:val="18"/>
              </w:rPr>
              <w:t> </w:t>
            </w:r>
          </w:p>
        </w:tc>
      </w:tr>
    </w:tbl>
    <w:p w14:paraId="2A3BDD65" w14:textId="77777777" w:rsidR="00D817ED" w:rsidRDefault="00D817ED" w:rsidP="00BC1FF4">
      <w:pPr>
        <w:rPr>
          <w:lang w:val="sr-Cyrl-RS"/>
        </w:rPr>
      </w:pPr>
    </w:p>
    <w:p w14:paraId="55A93EC9" w14:textId="77777777" w:rsidR="0078562F" w:rsidRDefault="0078562F" w:rsidP="00BC1FF4">
      <w:pPr>
        <w:rPr>
          <w:lang w:val="sr-Cyrl-RS"/>
        </w:rPr>
      </w:pPr>
    </w:p>
    <w:p w14:paraId="58DA8FB7" w14:textId="77777777" w:rsidR="0078562F" w:rsidRDefault="0078562F" w:rsidP="00BC1FF4">
      <w:pPr>
        <w:rPr>
          <w:lang w:val="sr-Cyrl-RS"/>
        </w:rPr>
      </w:pPr>
    </w:p>
    <w:p w14:paraId="53C8527F" w14:textId="77777777" w:rsidR="0078562F" w:rsidRDefault="0078562F" w:rsidP="00BC1FF4">
      <w:pPr>
        <w:rPr>
          <w:lang w:val="sr-Cyrl-RS"/>
        </w:rPr>
      </w:pPr>
    </w:p>
    <w:p w14:paraId="4711A502" w14:textId="77777777" w:rsidR="00D60212" w:rsidRDefault="00D60212" w:rsidP="00BC1FF4">
      <w:pPr>
        <w:rPr>
          <w:lang w:val="sr-Cyrl-RS"/>
        </w:rPr>
      </w:pPr>
    </w:p>
    <w:p w14:paraId="0AF41386" w14:textId="77777777" w:rsidR="00D60212" w:rsidRDefault="00D60212" w:rsidP="00BC1FF4">
      <w:pPr>
        <w:rPr>
          <w:lang w:val="sr-Cyrl-RS"/>
        </w:rPr>
      </w:pPr>
    </w:p>
    <w:p w14:paraId="509DAE55" w14:textId="77777777" w:rsidR="0078562F" w:rsidRDefault="0078562F" w:rsidP="00BC1FF4">
      <w:pPr>
        <w:rPr>
          <w:lang w:val="sr-Cyrl-RS"/>
        </w:rPr>
      </w:pPr>
    </w:p>
    <w:p w14:paraId="4C35C4A0" w14:textId="77777777" w:rsidR="0078562F" w:rsidRDefault="0078562F" w:rsidP="00BC1FF4">
      <w:pPr>
        <w:rPr>
          <w:lang w:val="sr-Cyrl-RS"/>
        </w:rPr>
      </w:pPr>
    </w:p>
    <w:p w14:paraId="45C50E7C" w14:textId="77777777" w:rsidR="0078562F" w:rsidRDefault="0078562F" w:rsidP="00BC1FF4">
      <w:pPr>
        <w:rPr>
          <w:lang w:val="sr-Cyrl-RS"/>
        </w:rPr>
      </w:pPr>
    </w:p>
    <w:p w14:paraId="33C97527" w14:textId="77777777" w:rsidR="0078562F" w:rsidRDefault="0078562F" w:rsidP="00BC1FF4">
      <w:pPr>
        <w:rPr>
          <w:lang w:val="sr-Cyrl-RS"/>
        </w:rPr>
      </w:pPr>
    </w:p>
    <w:p w14:paraId="52A0254B" w14:textId="77777777" w:rsidR="0078562F" w:rsidRDefault="0078562F" w:rsidP="00BC1FF4">
      <w:pPr>
        <w:rPr>
          <w:lang w:val="sr-Cyrl-RS"/>
        </w:rPr>
      </w:pPr>
    </w:p>
    <w:p w14:paraId="64C39D10" w14:textId="77777777" w:rsidR="0078562F" w:rsidRDefault="0078562F" w:rsidP="00BC1FF4">
      <w:pPr>
        <w:rPr>
          <w:lang w:val="sr-Cyrl-RS"/>
        </w:rPr>
      </w:pPr>
    </w:p>
    <w:tbl>
      <w:tblPr>
        <w:tblW w:w="15420" w:type="dxa"/>
        <w:tblInd w:w="468" w:type="dxa"/>
        <w:tblLook w:val="04A0" w:firstRow="1" w:lastRow="0" w:firstColumn="1" w:lastColumn="0" w:noHBand="0" w:noVBand="1"/>
      </w:tblPr>
      <w:tblGrid>
        <w:gridCol w:w="821"/>
        <w:gridCol w:w="10069"/>
        <w:gridCol w:w="932"/>
        <w:gridCol w:w="1120"/>
        <w:gridCol w:w="1278"/>
        <w:gridCol w:w="1200"/>
      </w:tblGrid>
      <w:tr w:rsidR="008366AD" w:rsidRPr="008366AD" w14:paraId="5DE9CCCE" w14:textId="77777777" w:rsidTr="0078562F">
        <w:trPr>
          <w:trHeight w:val="750"/>
        </w:trPr>
        <w:tc>
          <w:tcPr>
            <w:tcW w:w="821" w:type="dxa"/>
            <w:tcBorders>
              <w:top w:val="single" w:sz="8" w:space="0" w:color="auto"/>
              <w:left w:val="single" w:sz="8" w:space="0" w:color="auto"/>
              <w:bottom w:val="single" w:sz="8" w:space="0" w:color="auto"/>
              <w:right w:val="single" w:sz="8" w:space="0" w:color="auto"/>
            </w:tcBorders>
            <w:shd w:val="clear" w:color="000000" w:fill="A5A5A5"/>
            <w:vAlign w:val="center"/>
            <w:hideMark/>
          </w:tcPr>
          <w:p w14:paraId="3F6D6174" w14:textId="77777777" w:rsidR="008366AD" w:rsidRPr="008366AD" w:rsidRDefault="008366AD" w:rsidP="008366AD">
            <w:pPr>
              <w:jc w:val="center"/>
              <w:rPr>
                <w:b/>
                <w:bCs/>
              </w:rPr>
            </w:pPr>
            <w:r w:rsidRPr="008366AD">
              <w:rPr>
                <w:b/>
                <w:bCs/>
              </w:rPr>
              <w:t>2</w:t>
            </w:r>
          </w:p>
        </w:tc>
        <w:tc>
          <w:tcPr>
            <w:tcW w:w="14599" w:type="dxa"/>
            <w:gridSpan w:val="5"/>
            <w:tcBorders>
              <w:top w:val="single" w:sz="8" w:space="0" w:color="auto"/>
              <w:left w:val="single" w:sz="8" w:space="0" w:color="auto"/>
              <w:bottom w:val="single" w:sz="8" w:space="0" w:color="auto"/>
              <w:right w:val="single" w:sz="4" w:space="0" w:color="auto"/>
            </w:tcBorders>
            <w:shd w:val="clear" w:color="000000" w:fill="D8D8D8"/>
            <w:hideMark/>
          </w:tcPr>
          <w:p w14:paraId="62407588" w14:textId="77777777" w:rsidR="008366AD" w:rsidRPr="00D10DC9" w:rsidRDefault="00D10DC9" w:rsidP="008366AD">
            <w:pPr>
              <w:jc w:val="center"/>
              <w:rPr>
                <w:b/>
                <w:bCs/>
                <w:sz w:val="22"/>
                <w:szCs w:val="22"/>
              </w:rPr>
            </w:pPr>
            <w:r w:rsidRPr="00D10DC9">
              <w:rPr>
                <w:b/>
                <w:bCs/>
                <w:sz w:val="22"/>
                <w:szCs w:val="22"/>
              </w:rPr>
              <w:t>РАДОВ</w:t>
            </w:r>
            <w:r w:rsidRPr="00D10DC9">
              <w:rPr>
                <w:b/>
                <w:bCs/>
                <w:sz w:val="22"/>
                <w:szCs w:val="22"/>
                <w:lang w:val="sr-Cyrl-RS"/>
              </w:rPr>
              <w:t>И</w:t>
            </w:r>
            <w:r w:rsidRPr="00D10DC9">
              <w:rPr>
                <w:b/>
                <w:bCs/>
                <w:sz w:val="22"/>
                <w:szCs w:val="22"/>
              </w:rPr>
              <w:t xml:space="preserve"> КОЈИ Н</w:t>
            </w:r>
            <w:r w:rsidRPr="00D10DC9">
              <w:rPr>
                <w:b/>
                <w:bCs/>
                <w:sz w:val="22"/>
                <w:szCs w:val="22"/>
                <w:lang w:val="sr-Cyrl-RS"/>
              </w:rPr>
              <w:t>И</w:t>
            </w:r>
            <w:r w:rsidRPr="00D10DC9">
              <w:rPr>
                <w:b/>
                <w:bCs/>
                <w:sz w:val="22"/>
                <w:szCs w:val="22"/>
              </w:rPr>
              <w:t>СУ БИЛИ ОБУХВАЋЕНИ УГОВОРОМ ЗАКЉУЧЕНИМ СА ПРВОБИТНО АНГАЖОВАНИМ ИЗВОЂАЧЕМ РАДОВА</w:t>
            </w:r>
            <w:r w:rsidRPr="00D10DC9">
              <w:rPr>
                <w:b/>
                <w:bCs/>
                <w:sz w:val="22"/>
                <w:szCs w:val="22"/>
                <w:lang w:val="sr-Cyrl-RS"/>
              </w:rPr>
              <w:t>,</w:t>
            </w:r>
            <w:r w:rsidRPr="00D10DC9">
              <w:rPr>
                <w:b/>
                <w:bCs/>
                <w:sz w:val="22"/>
                <w:szCs w:val="22"/>
              </w:rPr>
              <w:t xml:space="preserve"> А МОРАЈУ ДА СЕ ИЗВЕДУ</w:t>
            </w:r>
          </w:p>
        </w:tc>
      </w:tr>
      <w:tr w:rsidR="008366AD" w:rsidRPr="008366AD" w14:paraId="7DEF02BF" w14:textId="77777777" w:rsidTr="0078562F">
        <w:trPr>
          <w:trHeight w:val="150"/>
        </w:trPr>
        <w:tc>
          <w:tcPr>
            <w:tcW w:w="821" w:type="dxa"/>
            <w:tcBorders>
              <w:top w:val="nil"/>
              <w:left w:val="nil"/>
              <w:bottom w:val="nil"/>
              <w:right w:val="nil"/>
            </w:tcBorders>
            <w:shd w:val="clear" w:color="auto" w:fill="auto"/>
            <w:hideMark/>
          </w:tcPr>
          <w:p w14:paraId="6D62D1FA" w14:textId="77777777" w:rsidR="008366AD" w:rsidRPr="008366AD" w:rsidRDefault="008366AD" w:rsidP="008366AD">
            <w:pPr>
              <w:jc w:val="center"/>
              <w:rPr>
                <w:sz w:val="20"/>
                <w:szCs w:val="20"/>
              </w:rPr>
            </w:pPr>
          </w:p>
        </w:tc>
        <w:tc>
          <w:tcPr>
            <w:tcW w:w="10069" w:type="dxa"/>
            <w:tcBorders>
              <w:top w:val="nil"/>
              <w:left w:val="nil"/>
              <w:bottom w:val="nil"/>
              <w:right w:val="nil"/>
            </w:tcBorders>
            <w:shd w:val="clear" w:color="auto" w:fill="auto"/>
            <w:hideMark/>
          </w:tcPr>
          <w:p w14:paraId="031E472E" w14:textId="77777777" w:rsidR="008366AD" w:rsidRPr="008366AD" w:rsidRDefault="008366AD" w:rsidP="008366AD">
            <w:pPr>
              <w:jc w:val="left"/>
              <w:rPr>
                <w:b/>
                <w:bCs/>
                <w:sz w:val="20"/>
                <w:szCs w:val="20"/>
              </w:rPr>
            </w:pPr>
          </w:p>
        </w:tc>
        <w:tc>
          <w:tcPr>
            <w:tcW w:w="932" w:type="dxa"/>
            <w:tcBorders>
              <w:top w:val="nil"/>
              <w:left w:val="nil"/>
              <w:bottom w:val="nil"/>
              <w:right w:val="nil"/>
            </w:tcBorders>
            <w:shd w:val="clear" w:color="auto" w:fill="auto"/>
            <w:vAlign w:val="bottom"/>
            <w:hideMark/>
          </w:tcPr>
          <w:p w14:paraId="3B9D5DCB" w14:textId="77777777" w:rsidR="008366AD" w:rsidRPr="008366AD" w:rsidRDefault="008366AD" w:rsidP="008366AD">
            <w:pPr>
              <w:jc w:val="center"/>
              <w:rPr>
                <w:b/>
                <w:bCs/>
                <w:sz w:val="20"/>
                <w:szCs w:val="20"/>
              </w:rPr>
            </w:pPr>
          </w:p>
        </w:tc>
        <w:tc>
          <w:tcPr>
            <w:tcW w:w="1120" w:type="dxa"/>
            <w:tcBorders>
              <w:top w:val="nil"/>
              <w:left w:val="nil"/>
              <w:bottom w:val="nil"/>
              <w:right w:val="nil"/>
            </w:tcBorders>
            <w:shd w:val="clear" w:color="auto" w:fill="auto"/>
            <w:vAlign w:val="bottom"/>
            <w:hideMark/>
          </w:tcPr>
          <w:p w14:paraId="1F24036D" w14:textId="77777777" w:rsidR="008366AD" w:rsidRPr="008366AD" w:rsidRDefault="008366AD" w:rsidP="008366AD">
            <w:pPr>
              <w:jc w:val="center"/>
              <w:rPr>
                <w:b/>
                <w:bCs/>
                <w:sz w:val="20"/>
                <w:szCs w:val="20"/>
              </w:rPr>
            </w:pPr>
          </w:p>
        </w:tc>
        <w:tc>
          <w:tcPr>
            <w:tcW w:w="1278" w:type="dxa"/>
            <w:tcBorders>
              <w:top w:val="nil"/>
              <w:left w:val="nil"/>
              <w:bottom w:val="nil"/>
              <w:right w:val="nil"/>
            </w:tcBorders>
            <w:shd w:val="clear" w:color="auto" w:fill="auto"/>
            <w:vAlign w:val="bottom"/>
            <w:hideMark/>
          </w:tcPr>
          <w:p w14:paraId="43A42C70" w14:textId="77777777" w:rsidR="008366AD" w:rsidRPr="008366AD" w:rsidRDefault="008366AD" w:rsidP="008366AD">
            <w:pPr>
              <w:jc w:val="center"/>
              <w:rPr>
                <w:sz w:val="20"/>
                <w:szCs w:val="20"/>
              </w:rPr>
            </w:pPr>
          </w:p>
        </w:tc>
        <w:tc>
          <w:tcPr>
            <w:tcW w:w="1200" w:type="dxa"/>
            <w:tcBorders>
              <w:top w:val="nil"/>
              <w:left w:val="nil"/>
              <w:bottom w:val="nil"/>
              <w:right w:val="nil"/>
            </w:tcBorders>
            <w:shd w:val="clear" w:color="auto" w:fill="auto"/>
            <w:vAlign w:val="bottom"/>
            <w:hideMark/>
          </w:tcPr>
          <w:p w14:paraId="0C49953D" w14:textId="77777777" w:rsidR="008366AD" w:rsidRPr="008366AD" w:rsidRDefault="008366AD" w:rsidP="008366AD">
            <w:pPr>
              <w:jc w:val="center"/>
              <w:rPr>
                <w:sz w:val="20"/>
                <w:szCs w:val="20"/>
              </w:rPr>
            </w:pPr>
          </w:p>
        </w:tc>
      </w:tr>
      <w:tr w:rsidR="008366AD" w:rsidRPr="008366AD" w14:paraId="376F534E" w14:textId="77777777" w:rsidTr="0078562F">
        <w:trPr>
          <w:trHeight w:val="270"/>
        </w:trPr>
        <w:tc>
          <w:tcPr>
            <w:tcW w:w="821" w:type="dxa"/>
            <w:tcBorders>
              <w:top w:val="nil"/>
              <w:left w:val="nil"/>
              <w:bottom w:val="nil"/>
              <w:right w:val="nil"/>
            </w:tcBorders>
            <w:shd w:val="clear" w:color="auto" w:fill="auto"/>
            <w:hideMark/>
          </w:tcPr>
          <w:p w14:paraId="5549656D" w14:textId="77777777" w:rsidR="008366AD" w:rsidRPr="008366AD" w:rsidRDefault="008366AD" w:rsidP="008366AD">
            <w:pPr>
              <w:jc w:val="center"/>
              <w:rPr>
                <w:sz w:val="20"/>
                <w:szCs w:val="20"/>
              </w:rPr>
            </w:pPr>
          </w:p>
        </w:tc>
        <w:tc>
          <w:tcPr>
            <w:tcW w:w="10069" w:type="dxa"/>
            <w:tcBorders>
              <w:top w:val="nil"/>
              <w:left w:val="nil"/>
              <w:bottom w:val="nil"/>
              <w:right w:val="nil"/>
            </w:tcBorders>
            <w:shd w:val="clear" w:color="auto" w:fill="auto"/>
            <w:hideMark/>
          </w:tcPr>
          <w:p w14:paraId="7BC4F32A" w14:textId="77777777" w:rsidR="008366AD" w:rsidRPr="008366AD" w:rsidRDefault="008366AD" w:rsidP="008366AD">
            <w:pPr>
              <w:jc w:val="left"/>
              <w:rPr>
                <w:sz w:val="20"/>
                <w:szCs w:val="20"/>
              </w:rPr>
            </w:pPr>
          </w:p>
        </w:tc>
        <w:tc>
          <w:tcPr>
            <w:tcW w:w="932" w:type="dxa"/>
            <w:tcBorders>
              <w:top w:val="nil"/>
              <w:left w:val="nil"/>
              <w:bottom w:val="nil"/>
              <w:right w:val="nil"/>
            </w:tcBorders>
            <w:shd w:val="clear" w:color="auto" w:fill="auto"/>
            <w:noWrap/>
            <w:vAlign w:val="bottom"/>
            <w:hideMark/>
          </w:tcPr>
          <w:p w14:paraId="4DB19A07" w14:textId="77777777" w:rsidR="008366AD" w:rsidRPr="008366AD" w:rsidRDefault="008366AD" w:rsidP="008366AD">
            <w:pPr>
              <w:jc w:val="center"/>
              <w:rPr>
                <w:sz w:val="20"/>
                <w:szCs w:val="20"/>
              </w:rPr>
            </w:pPr>
          </w:p>
        </w:tc>
        <w:tc>
          <w:tcPr>
            <w:tcW w:w="1120" w:type="dxa"/>
            <w:tcBorders>
              <w:top w:val="nil"/>
              <w:left w:val="nil"/>
              <w:bottom w:val="nil"/>
              <w:right w:val="nil"/>
            </w:tcBorders>
            <w:shd w:val="clear" w:color="auto" w:fill="auto"/>
            <w:noWrap/>
            <w:vAlign w:val="bottom"/>
            <w:hideMark/>
          </w:tcPr>
          <w:p w14:paraId="316EDD7A" w14:textId="77777777" w:rsidR="008366AD" w:rsidRPr="008366AD" w:rsidRDefault="008366AD" w:rsidP="008366AD">
            <w:pPr>
              <w:jc w:val="center"/>
              <w:rPr>
                <w:sz w:val="20"/>
                <w:szCs w:val="20"/>
              </w:rPr>
            </w:pPr>
          </w:p>
        </w:tc>
        <w:tc>
          <w:tcPr>
            <w:tcW w:w="1278" w:type="dxa"/>
            <w:tcBorders>
              <w:top w:val="nil"/>
              <w:left w:val="nil"/>
              <w:bottom w:val="single" w:sz="8" w:space="0" w:color="auto"/>
              <w:right w:val="nil"/>
            </w:tcBorders>
            <w:shd w:val="clear" w:color="auto" w:fill="auto"/>
            <w:noWrap/>
            <w:vAlign w:val="bottom"/>
            <w:hideMark/>
          </w:tcPr>
          <w:p w14:paraId="0533707C" w14:textId="77777777" w:rsidR="008366AD" w:rsidRPr="008366AD" w:rsidRDefault="008366AD" w:rsidP="008366AD">
            <w:pPr>
              <w:jc w:val="center"/>
              <w:rPr>
                <w:sz w:val="20"/>
                <w:szCs w:val="20"/>
              </w:rPr>
            </w:pPr>
          </w:p>
        </w:tc>
        <w:tc>
          <w:tcPr>
            <w:tcW w:w="1200" w:type="dxa"/>
            <w:tcBorders>
              <w:top w:val="nil"/>
              <w:left w:val="nil"/>
              <w:bottom w:val="single" w:sz="8" w:space="0" w:color="auto"/>
              <w:right w:val="nil"/>
            </w:tcBorders>
            <w:shd w:val="clear" w:color="auto" w:fill="auto"/>
            <w:noWrap/>
            <w:vAlign w:val="bottom"/>
            <w:hideMark/>
          </w:tcPr>
          <w:p w14:paraId="216EEC63" w14:textId="77777777" w:rsidR="008366AD" w:rsidRPr="008366AD" w:rsidRDefault="008366AD" w:rsidP="008366AD">
            <w:pPr>
              <w:jc w:val="center"/>
              <w:rPr>
                <w:sz w:val="20"/>
                <w:szCs w:val="20"/>
              </w:rPr>
            </w:pPr>
          </w:p>
        </w:tc>
      </w:tr>
      <w:tr w:rsidR="0078562F" w:rsidRPr="008366AD" w14:paraId="4C559552" w14:textId="77777777" w:rsidTr="0078562F">
        <w:trPr>
          <w:trHeight w:val="270"/>
        </w:trPr>
        <w:tc>
          <w:tcPr>
            <w:tcW w:w="821" w:type="dxa"/>
            <w:vMerge w:val="restart"/>
            <w:tcBorders>
              <w:top w:val="single" w:sz="8" w:space="0" w:color="auto"/>
              <w:left w:val="single" w:sz="8" w:space="0" w:color="auto"/>
              <w:bottom w:val="single" w:sz="4" w:space="0" w:color="000000"/>
              <w:right w:val="single" w:sz="4" w:space="0" w:color="auto"/>
            </w:tcBorders>
            <w:shd w:val="clear" w:color="000000" w:fill="C0C0C0"/>
            <w:vAlign w:val="center"/>
            <w:hideMark/>
          </w:tcPr>
          <w:p w14:paraId="44DB99CC" w14:textId="77777777" w:rsidR="0078562F" w:rsidRPr="0078562F" w:rsidRDefault="0078562F" w:rsidP="008366AD">
            <w:pPr>
              <w:jc w:val="center"/>
              <w:rPr>
                <w:b/>
                <w:bCs/>
                <w:sz w:val="20"/>
                <w:szCs w:val="20"/>
              </w:rPr>
            </w:pPr>
            <w:r w:rsidRPr="0078562F">
              <w:rPr>
                <w:b/>
                <w:bCs/>
                <w:sz w:val="20"/>
                <w:szCs w:val="20"/>
              </w:rPr>
              <w:t>редни број</w:t>
            </w:r>
          </w:p>
        </w:tc>
        <w:tc>
          <w:tcPr>
            <w:tcW w:w="10069" w:type="dxa"/>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14:paraId="37A8055F" w14:textId="77777777" w:rsidR="0078562F" w:rsidRPr="0078562F" w:rsidRDefault="0078562F" w:rsidP="008366AD">
            <w:pPr>
              <w:jc w:val="center"/>
              <w:rPr>
                <w:b/>
                <w:bCs/>
                <w:sz w:val="16"/>
                <w:szCs w:val="16"/>
              </w:rPr>
            </w:pPr>
            <w:r w:rsidRPr="0078562F">
              <w:rPr>
                <w:b/>
                <w:bCs/>
                <w:sz w:val="16"/>
                <w:szCs w:val="16"/>
              </w:rPr>
              <w:t>ВРСТА РАДОВА</w:t>
            </w:r>
          </w:p>
        </w:tc>
        <w:tc>
          <w:tcPr>
            <w:tcW w:w="932" w:type="dxa"/>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14:paraId="43E2D452" w14:textId="77777777" w:rsidR="0078562F" w:rsidRPr="0078562F" w:rsidRDefault="0078562F" w:rsidP="0078562F">
            <w:pPr>
              <w:jc w:val="center"/>
              <w:rPr>
                <w:b/>
                <w:bCs/>
                <w:sz w:val="16"/>
                <w:szCs w:val="16"/>
              </w:rPr>
            </w:pPr>
            <w:r w:rsidRPr="0078562F">
              <w:rPr>
                <w:b/>
                <w:bCs/>
                <w:sz w:val="16"/>
                <w:szCs w:val="16"/>
              </w:rPr>
              <w:t>јединица</w:t>
            </w:r>
            <w:r w:rsidRPr="0078562F">
              <w:rPr>
                <w:b/>
                <w:bCs/>
                <w:sz w:val="16"/>
                <w:szCs w:val="16"/>
              </w:rPr>
              <w:br/>
              <w:t>мере</w:t>
            </w:r>
          </w:p>
        </w:tc>
        <w:tc>
          <w:tcPr>
            <w:tcW w:w="1120" w:type="dxa"/>
            <w:vMerge w:val="restart"/>
            <w:tcBorders>
              <w:top w:val="single" w:sz="8" w:space="0" w:color="auto"/>
              <w:left w:val="single" w:sz="4" w:space="0" w:color="auto"/>
              <w:bottom w:val="single" w:sz="4" w:space="0" w:color="000000"/>
              <w:right w:val="single" w:sz="4" w:space="0" w:color="auto"/>
            </w:tcBorders>
            <w:shd w:val="clear" w:color="000000" w:fill="C0C0C0"/>
            <w:vAlign w:val="center"/>
            <w:hideMark/>
          </w:tcPr>
          <w:p w14:paraId="6FF81A37" w14:textId="77777777" w:rsidR="0078562F" w:rsidRPr="0078562F" w:rsidRDefault="0078562F" w:rsidP="0078562F">
            <w:pPr>
              <w:jc w:val="center"/>
              <w:rPr>
                <w:b/>
                <w:bCs/>
                <w:sz w:val="16"/>
                <w:szCs w:val="16"/>
              </w:rPr>
            </w:pPr>
            <w:r w:rsidRPr="0078562F">
              <w:rPr>
                <w:b/>
                <w:bCs/>
                <w:sz w:val="16"/>
                <w:szCs w:val="16"/>
              </w:rPr>
              <w:t>количина</w:t>
            </w:r>
          </w:p>
        </w:tc>
        <w:tc>
          <w:tcPr>
            <w:tcW w:w="1278" w:type="dxa"/>
            <w:vMerge w:val="restart"/>
            <w:tcBorders>
              <w:top w:val="single" w:sz="8" w:space="0" w:color="auto"/>
              <w:left w:val="single" w:sz="4" w:space="0" w:color="auto"/>
              <w:bottom w:val="single" w:sz="8" w:space="0" w:color="auto"/>
              <w:right w:val="single" w:sz="4" w:space="0" w:color="auto"/>
            </w:tcBorders>
            <w:shd w:val="clear" w:color="000000" w:fill="C0C0C0"/>
            <w:vAlign w:val="center"/>
            <w:hideMark/>
          </w:tcPr>
          <w:p w14:paraId="1C129450" w14:textId="77777777" w:rsidR="0078562F" w:rsidRPr="0078562F" w:rsidRDefault="0078562F" w:rsidP="0078562F">
            <w:pPr>
              <w:jc w:val="center"/>
              <w:rPr>
                <w:b/>
                <w:bCs/>
                <w:sz w:val="20"/>
                <w:szCs w:val="20"/>
              </w:rPr>
            </w:pPr>
            <w:r w:rsidRPr="0078562F">
              <w:rPr>
                <w:b/>
                <w:bCs/>
                <w:sz w:val="20"/>
                <w:szCs w:val="20"/>
              </w:rPr>
              <w:t>јед. цена без ПДВ</w:t>
            </w:r>
          </w:p>
        </w:tc>
        <w:tc>
          <w:tcPr>
            <w:tcW w:w="1200" w:type="dxa"/>
            <w:vMerge w:val="restart"/>
            <w:tcBorders>
              <w:top w:val="single" w:sz="8" w:space="0" w:color="auto"/>
              <w:left w:val="single" w:sz="4" w:space="0" w:color="auto"/>
              <w:bottom w:val="single" w:sz="8" w:space="0" w:color="auto"/>
              <w:right w:val="single" w:sz="4" w:space="0" w:color="auto"/>
            </w:tcBorders>
            <w:shd w:val="clear" w:color="000000" w:fill="C0C0C0"/>
            <w:vAlign w:val="center"/>
            <w:hideMark/>
          </w:tcPr>
          <w:p w14:paraId="0FD07CEF" w14:textId="77777777" w:rsidR="0078562F" w:rsidRPr="00824B71" w:rsidRDefault="0078562F" w:rsidP="0078562F">
            <w:pPr>
              <w:jc w:val="center"/>
              <w:rPr>
                <w:b/>
                <w:bCs/>
                <w:sz w:val="20"/>
                <w:szCs w:val="20"/>
              </w:rPr>
            </w:pPr>
            <w:r w:rsidRPr="00824B71">
              <w:rPr>
                <w:b/>
                <w:bCs/>
                <w:sz w:val="20"/>
                <w:szCs w:val="20"/>
              </w:rPr>
              <w:t>укупно без ПДВ-а</w:t>
            </w:r>
          </w:p>
        </w:tc>
      </w:tr>
      <w:tr w:rsidR="008366AD" w:rsidRPr="008366AD" w14:paraId="286358DA" w14:textId="77777777" w:rsidTr="0078562F">
        <w:trPr>
          <w:trHeight w:val="255"/>
        </w:trPr>
        <w:tc>
          <w:tcPr>
            <w:tcW w:w="821" w:type="dxa"/>
            <w:vMerge/>
            <w:tcBorders>
              <w:top w:val="single" w:sz="8" w:space="0" w:color="auto"/>
              <w:left w:val="single" w:sz="8" w:space="0" w:color="auto"/>
              <w:bottom w:val="single" w:sz="4" w:space="0" w:color="000000"/>
              <w:right w:val="single" w:sz="4" w:space="0" w:color="auto"/>
            </w:tcBorders>
            <w:vAlign w:val="center"/>
            <w:hideMark/>
          </w:tcPr>
          <w:p w14:paraId="0A4E42FC" w14:textId="77777777" w:rsidR="008366AD" w:rsidRPr="008366AD" w:rsidRDefault="008366AD" w:rsidP="008366AD">
            <w:pPr>
              <w:jc w:val="left"/>
              <w:rPr>
                <w:rFonts w:ascii="Arial" w:hAnsi="Arial" w:cs="Arial"/>
                <w:b/>
                <w:bCs/>
                <w:sz w:val="20"/>
                <w:szCs w:val="20"/>
              </w:rPr>
            </w:pPr>
          </w:p>
        </w:tc>
        <w:tc>
          <w:tcPr>
            <w:tcW w:w="10069" w:type="dxa"/>
            <w:vMerge/>
            <w:tcBorders>
              <w:top w:val="single" w:sz="8" w:space="0" w:color="auto"/>
              <w:left w:val="single" w:sz="4" w:space="0" w:color="auto"/>
              <w:bottom w:val="single" w:sz="4" w:space="0" w:color="000000"/>
              <w:right w:val="single" w:sz="4" w:space="0" w:color="auto"/>
            </w:tcBorders>
            <w:vAlign w:val="center"/>
            <w:hideMark/>
          </w:tcPr>
          <w:p w14:paraId="776C6901" w14:textId="77777777" w:rsidR="008366AD" w:rsidRPr="008366AD" w:rsidRDefault="008366AD" w:rsidP="008366AD">
            <w:pPr>
              <w:jc w:val="left"/>
              <w:rPr>
                <w:rFonts w:ascii="Arial" w:hAnsi="Arial" w:cs="Arial"/>
                <w:b/>
                <w:bCs/>
                <w:sz w:val="16"/>
                <w:szCs w:val="16"/>
              </w:rPr>
            </w:pPr>
          </w:p>
        </w:tc>
        <w:tc>
          <w:tcPr>
            <w:tcW w:w="932" w:type="dxa"/>
            <w:vMerge/>
            <w:tcBorders>
              <w:top w:val="single" w:sz="8" w:space="0" w:color="auto"/>
              <w:left w:val="single" w:sz="4" w:space="0" w:color="auto"/>
              <w:bottom w:val="single" w:sz="4" w:space="0" w:color="000000"/>
              <w:right w:val="single" w:sz="4" w:space="0" w:color="auto"/>
            </w:tcBorders>
            <w:vAlign w:val="center"/>
            <w:hideMark/>
          </w:tcPr>
          <w:p w14:paraId="150532B1" w14:textId="77777777" w:rsidR="008366AD" w:rsidRPr="008366AD" w:rsidRDefault="008366AD" w:rsidP="008366AD">
            <w:pPr>
              <w:jc w:val="left"/>
              <w:rPr>
                <w:rFonts w:ascii="Arial" w:hAnsi="Arial" w:cs="Arial"/>
                <w:b/>
                <w:bCs/>
                <w:sz w:val="16"/>
                <w:szCs w:val="16"/>
              </w:rPr>
            </w:pPr>
          </w:p>
        </w:tc>
        <w:tc>
          <w:tcPr>
            <w:tcW w:w="1120" w:type="dxa"/>
            <w:vMerge/>
            <w:tcBorders>
              <w:top w:val="single" w:sz="8" w:space="0" w:color="auto"/>
              <w:left w:val="single" w:sz="4" w:space="0" w:color="auto"/>
              <w:bottom w:val="single" w:sz="4" w:space="0" w:color="000000"/>
              <w:right w:val="single" w:sz="4" w:space="0" w:color="auto"/>
            </w:tcBorders>
            <w:vAlign w:val="center"/>
            <w:hideMark/>
          </w:tcPr>
          <w:p w14:paraId="0376765D" w14:textId="77777777" w:rsidR="008366AD" w:rsidRPr="008366AD" w:rsidRDefault="008366AD" w:rsidP="008366AD">
            <w:pPr>
              <w:jc w:val="left"/>
              <w:rPr>
                <w:rFonts w:ascii="Arial" w:hAnsi="Arial" w:cs="Arial"/>
                <w:b/>
                <w:bCs/>
                <w:sz w:val="16"/>
                <w:szCs w:val="16"/>
              </w:rPr>
            </w:pPr>
          </w:p>
        </w:tc>
        <w:tc>
          <w:tcPr>
            <w:tcW w:w="1278" w:type="dxa"/>
            <w:vMerge/>
            <w:tcBorders>
              <w:top w:val="single" w:sz="8" w:space="0" w:color="auto"/>
              <w:left w:val="single" w:sz="4" w:space="0" w:color="auto"/>
              <w:bottom w:val="single" w:sz="8" w:space="0" w:color="auto"/>
              <w:right w:val="single" w:sz="4" w:space="0" w:color="auto"/>
            </w:tcBorders>
            <w:vAlign w:val="center"/>
            <w:hideMark/>
          </w:tcPr>
          <w:p w14:paraId="72A77AE4" w14:textId="77777777" w:rsidR="008366AD" w:rsidRPr="008366AD" w:rsidRDefault="008366AD" w:rsidP="008366AD">
            <w:pPr>
              <w:jc w:val="left"/>
              <w:rPr>
                <w:rFonts w:ascii="Arial" w:hAnsi="Arial" w:cs="Arial"/>
                <w:b/>
                <w:bCs/>
                <w:sz w:val="20"/>
                <w:szCs w:val="20"/>
              </w:rPr>
            </w:pPr>
          </w:p>
        </w:tc>
        <w:tc>
          <w:tcPr>
            <w:tcW w:w="1200" w:type="dxa"/>
            <w:vMerge/>
            <w:tcBorders>
              <w:left w:val="single" w:sz="4" w:space="0" w:color="auto"/>
              <w:bottom w:val="single" w:sz="8" w:space="0" w:color="auto"/>
              <w:right w:val="single" w:sz="4" w:space="0" w:color="auto"/>
            </w:tcBorders>
            <w:vAlign w:val="center"/>
            <w:hideMark/>
          </w:tcPr>
          <w:p w14:paraId="1E226402" w14:textId="77777777" w:rsidR="008366AD" w:rsidRPr="008366AD" w:rsidRDefault="008366AD" w:rsidP="008366AD">
            <w:pPr>
              <w:jc w:val="left"/>
              <w:rPr>
                <w:rFonts w:ascii="Arial" w:hAnsi="Arial" w:cs="Arial"/>
                <w:b/>
                <w:bCs/>
                <w:sz w:val="20"/>
                <w:szCs w:val="20"/>
              </w:rPr>
            </w:pPr>
          </w:p>
        </w:tc>
      </w:tr>
      <w:tr w:rsidR="008366AD" w:rsidRPr="008366AD" w14:paraId="5D3DED30"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0654588C" w14:textId="77777777" w:rsidR="008366AD" w:rsidRPr="008366AD" w:rsidRDefault="008366AD" w:rsidP="008366AD">
            <w:pPr>
              <w:jc w:val="center"/>
              <w:rPr>
                <w:b/>
                <w:bCs/>
                <w:sz w:val="20"/>
                <w:szCs w:val="20"/>
              </w:rPr>
            </w:pPr>
            <w:r w:rsidRPr="008366AD">
              <w:rPr>
                <w:b/>
                <w:bCs/>
                <w:sz w:val="20"/>
                <w:szCs w:val="20"/>
              </w:rPr>
              <w:t>А</w:t>
            </w:r>
          </w:p>
        </w:tc>
        <w:tc>
          <w:tcPr>
            <w:tcW w:w="14599" w:type="dxa"/>
            <w:gridSpan w:val="5"/>
            <w:tcBorders>
              <w:top w:val="single" w:sz="4" w:space="0" w:color="auto"/>
              <w:left w:val="nil"/>
              <w:bottom w:val="single" w:sz="4" w:space="0" w:color="auto"/>
              <w:right w:val="single" w:sz="4" w:space="0" w:color="auto"/>
            </w:tcBorders>
            <w:shd w:val="clear" w:color="auto" w:fill="auto"/>
            <w:hideMark/>
          </w:tcPr>
          <w:p w14:paraId="6CD5B2EC" w14:textId="77777777" w:rsidR="008366AD" w:rsidRPr="008366AD" w:rsidRDefault="008366AD" w:rsidP="008366AD">
            <w:pPr>
              <w:jc w:val="left"/>
              <w:rPr>
                <w:b/>
                <w:bCs/>
                <w:sz w:val="20"/>
                <w:szCs w:val="20"/>
              </w:rPr>
            </w:pPr>
            <w:r w:rsidRPr="008366AD">
              <w:rPr>
                <w:b/>
                <w:bCs/>
                <w:sz w:val="20"/>
                <w:szCs w:val="20"/>
              </w:rPr>
              <w:t>АРХИТЕКТОНСКО - ГРАЂЕВИНСКИ РАДОВИ</w:t>
            </w:r>
          </w:p>
        </w:tc>
      </w:tr>
      <w:tr w:rsidR="008366AD" w:rsidRPr="008366AD" w14:paraId="55CA1EB9" w14:textId="77777777" w:rsidTr="0078562F">
        <w:trPr>
          <w:trHeight w:val="375"/>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2BC1222E" w14:textId="77777777" w:rsidR="008366AD" w:rsidRPr="008366AD" w:rsidRDefault="008366AD" w:rsidP="008366AD">
            <w:pPr>
              <w:jc w:val="center"/>
              <w:rPr>
                <w:b/>
                <w:bCs/>
                <w:sz w:val="20"/>
                <w:szCs w:val="20"/>
              </w:rPr>
            </w:pPr>
            <w:r w:rsidRPr="008366AD">
              <w:rPr>
                <w:b/>
                <w:bCs/>
                <w:sz w:val="20"/>
                <w:szCs w:val="20"/>
              </w:rPr>
              <w:t>1.00</w:t>
            </w:r>
          </w:p>
        </w:tc>
        <w:tc>
          <w:tcPr>
            <w:tcW w:w="10069" w:type="dxa"/>
            <w:tcBorders>
              <w:top w:val="single" w:sz="4" w:space="0" w:color="auto"/>
              <w:left w:val="nil"/>
              <w:bottom w:val="single" w:sz="4" w:space="0" w:color="auto"/>
              <w:right w:val="single" w:sz="4" w:space="0" w:color="auto"/>
            </w:tcBorders>
            <w:shd w:val="clear" w:color="auto" w:fill="auto"/>
            <w:hideMark/>
          </w:tcPr>
          <w:p w14:paraId="2B490D16" w14:textId="77777777" w:rsidR="008366AD" w:rsidRPr="008366AD" w:rsidRDefault="008366AD" w:rsidP="008366AD">
            <w:pPr>
              <w:jc w:val="left"/>
              <w:rPr>
                <w:b/>
                <w:bCs/>
                <w:sz w:val="20"/>
                <w:szCs w:val="20"/>
              </w:rPr>
            </w:pPr>
            <w:r w:rsidRPr="008366AD">
              <w:rPr>
                <w:b/>
                <w:bCs/>
                <w:sz w:val="20"/>
                <w:szCs w:val="20"/>
              </w:rPr>
              <w:t>БЕТОНСКИ И АРМИРАНО-БЕТОНСКИ РАДОВИ</w:t>
            </w:r>
          </w:p>
        </w:tc>
        <w:tc>
          <w:tcPr>
            <w:tcW w:w="932" w:type="dxa"/>
            <w:tcBorders>
              <w:top w:val="single" w:sz="4" w:space="0" w:color="auto"/>
              <w:left w:val="nil"/>
              <w:bottom w:val="single" w:sz="4" w:space="0" w:color="auto"/>
              <w:right w:val="nil"/>
            </w:tcBorders>
            <w:shd w:val="clear" w:color="auto" w:fill="auto"/>
            <w:noWrap/>
            <w:hideMark/>
          </w:tcPr>
          <w:p w14:paraId="2C87DEAF" w14:textId="77777777" w:rsidR="008366AD" w:rsidRPr="008366AD" w:rsidRDefault="008366AD" w:rsidP="008366AD">
            <w:pPr>
              <w:jc w:val="right"/>
              <w:rPr>
                <w:b/>
                <w:bCs/>
                <w:sz w:val="20"/>
                <w:szCs w:val="20"/>
              </w:rPr>
            </w:pPr>
            <w:r w:rsidRPr="008366AD">
              <w:rPr>
                <w:b/>
                <w:bCs/>
                <w:sz w:val="20"/>
                <w:szCs w:val="20"/>
              </w:rPr>
              <w:t> </w:t>
            </w:r>
          </w:p>
        </w:tc>
        <w:tc>
          <w:tcPr>
            <w:tcW w:w="1120" w:type="dxa"/>
            <w:tcBorders>
              <w:top w:val="single" w:sz="4" w:space="0" w:color="auto"/>
              <w:left w:val="nil"/>
              <w:bottom w:val="single" w:sz="4" w:space="0" w:color="auto"/>
              <w:right w:val="nil"/>
            </w:tcBorders>
            <w:shd w:val="clear" w:color="auto" w:fill="auto"/>
            <w:noWrap/>
            <w:hideMark/>
          </w:tcPr>
          <w:p w14:paraId="7376A34E" w14:textId="77777777" w:rsidR="008366AD" w:rsidRPr="008366AD" w:rsidRDefault="008366AD" w:rsidP="008366AD">
            <w:pPr>
              <w:jc w:val="right"/>
              <w:rPr>
                <w:b/>
                <w:bCs/>
                <w:sz w:val="20"/>
                <w:szCs w:val="20"/>
              </w:rPr>
            </w:pPr>
            <w:r w:rsidRPr="008366AD">
              <w:rPr>
                <w:b/>
                <w:bCs/>
                <w:sz w:val="20"/>
                <w:szCs w:val="20"/>
              </w:rPr>
              <w:t> </w:t>
            </w:r>
          </w:p>
        </w:tc>
        <w:tc>
          <w:tcPr>
            <w:tcW w:w="1278" w:type="dxa"/>
            <w:tcBorders>
              <w:top w:val="single" w:sz="4" w:space="0" w:color="auto"/>
              <w:left w:val="nil"/>
              <w:bottom w:val="single" w:sz="4" w:space="0" w:color="auto"/>
              <w:right w:val="nil"/>
            </w:tcBorders>
            <w:shd w:val="clear" w:color="auto" w:fill="auto"/>
            <w:noWrap/>
            <w:hideMark/>
          </w:tcPr>
          <w:p w14:paraId="2963EF55" w14:textId="77777777" w:rsidR="008366AD" w:rsidRPr="008366AD" w:rsidRDefault="008366AD" w:rsidP="008366AD">
            <w:pPr>
              <w:jc w:val="right"/>
              <w:rPr>
                <w:b/>
                <w:bCs/>
                <w:sz w:val="20"/>
                <w:szCs w:val="20"/>
              </w:rPr>
            </w:pPr>
            <w:r w:rsidRPr="008366AD">
              <w:rPr>
                <w:b/>
                <w:bCs/>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5D6D" w14:textId="77777777" w:rsidR="008366AD" w:rsidRPr="008366AD" w:rsidRDefault="008366AD" w:rsidP="008366AD">
            <w:pPr>
              <w:jc w:val="right"/>
              <w:rPr>
                <w:sz w:val="20"/>
                <w:szCs w:val="20"/>
              </w:rPr>
            </w:pPr>
            <w:r w:rsidRPr="008366AD">
              <w:rPr>
                <w:sz w:val="20"/>
                <w:szCs w:val="20"/>
              </w:rPr>
              <w:t> </w:t>
            </w:r>
          </w:p>
        </w:tc>
      </w:tr>
      <w:tr w:rsidR="008366AD" w:rsidRPr="008366AD" w14:paraId="2CEC1AE3" w14:textId="77777777" w:rsidTr="0078562F">
        <w:trPr>
          <w:trHeight w:val="1516"/>
        </w:trPr>
        <w:tc>
          <w:tcPr>
            <w:tcW w:w="821" w:type="dxa"/>
            <w:tcBorders>
              <w:top w:val="nil"/>
              <w:left w:val="single" w:sz="4" w:space="0" w:color="auto"/>
              <w:bottom w:val="single" w:sz="4" w:space="0" w:color="auto"/>
              <w:right w:val="single" w:sz="4" w:space="0" w:color="auto"/>
            </w:tcBorders>
            <w:shd w:val="clear" w:color="auto" w:fill="auto"/>
            <w:hideMark/>
          </w:tcPr>
          <w:p w14:paraId="4609906C" w14:textId="77777777" w:rsidR="008366AD" w:rsidRPr="008366AD" w:rsidRDefault="008366AD" w:rsidP="008366AD">
            <w:pPr>
              <w:jc w:val="center"/>
              <w:rPr>
                <w:sz w:val="20"/>
                <w:szCs w:val="20"/>
              </w:rPr>
            </w:pPr>
            <w:r w:rsidRPr="008366AD">
              <w:rPr>
                <w:sz w:val="20"/>
                <w:szCs w:val="20"/>
              </w:rPr>
              <w:t>1.01</w:t>
            </w:r>
          </w:p>
        </w:tc>
        <w:tc>
          <w:tcPr>
            <w:tcW w:w="10069" w:type="dxa"/>
            <w:tcBorders>
              <w:top w:val="single" w:sz="4" w:space="0" w:color="auto"/>
              <w:left w:val="nil"/>
              <w:bottom w:val="single" w:sz="4" w:space="0" w:color="auto"/>
              <w:right w:val="nil"/>
            </w:tcBorders>
            <w:shd w:val="clear" w:color="auto" w:fill="auto"/>
            <w:hideMark/>
          </w:tcPr>
          <w:p w14:paraId="77F66AAE" w14:textId="77777777" w:rsidR="008366AD" w:rsidRPr="008366AD" w:rsidRDefault="008366AD" w:rsidP="008366AD">
            <w:pPr>
              <w:rPr>
                <w:sz w:val="20"/>
                <w:szCs w:val="20"/>
              </w:rPr>
            </w:pPr>
            <w:r w:rsidRPr="008366AD">
              <w:rPr>
                <w:sz w:val="20"/>
                <w:szCs w:val="20"/>
              </w:rPr>
              <w:t>Набавка потребног материјала и израда заштитног тротоара око објекта.</w:t>
            </w:r>
            <w:r w:rsidRPr="008366AD">
              <w:rPr>
                <w:sz w:val="20"/>
                <w:szCs w:val="20"/>
              </w:rPr>
              <w:br/>
              <w:t>Тротоар израдити од небијеног бетона МБ20, у дебљини од минимално 10цм, преко подлоге од шљунка Тротоар извести са падом од објекта од 2%. На свака 2м тротоар поделити дилатационим спојницама по ширини, и спојнице испунити битуменом 80/40. Површину бетона завршно обрадити пердашењем уз додатак цемента. Радове извести у свему према графичкој документацији и детаљима из пројекта.</w:t>
            </w:r>
            <w:r w:rsidRPr="008366AD">
              <w:rPr>
                <w:sz w:val="20"/>
                <w:szCs w:val="20"/>
              </w:rPr>
              <w:br/>
              <w:t>Обрачун количине радова по м2.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7812F" w14:textId="77777777" w:rsidR="008366AD" w:rsidRPr="008366AD" w:rsidRDefault="008366AD" w:rsidP="008366AD">
            <w:pPr>
              <w:jc w:val="center"/>
              <w:rPr>
                <w:sz w:val="20"/>
                <w:szCs w:val="20"/>
              </w:rPr>
            </w:pPr>
            <w:r w:rsidRPr="008366AD">
              <w:rPr>
                <w:sz w:val="20"/>
                <w:szCs w:val="20"/>
              </w:rPr>
              <w:t>м2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4D3B82B" w14:textId="77777777" w:rsidR="008366AD" w:rsidRPr="008366AD" w:rsidRDefault="008366AD" w:rsidP="008366AD">
            <w:pPr>
              <w:jc w:val="center"/>
              <w:rPr>
                <w:sz w:val="20"/>
                <w:szCs w:val="20"/>
              </w:rPr>
            </w:pPr>
            <w:r w:rsidRPr="008366AD">
              <w:rPr>
                <w:sz w:val="20"/>
                <w:szCs w:val="20"/>
              </w:rPr>
              <w:t>60,00</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794D507D"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2615C9D1" w14:textId="77777777" w:rsidR="008366AD" w:rsidRPr="008366AD" w:rsidRDefault="008366AD" w:rsidP="008366AD">
            <w:pPr>
              <w:jc w:val="right"/>
              <w:rPr>
                <w:sz w:val="20"/>
                <w:szCs w:val="20"/>
              </w:rPr>
            </w:pPr>
            <w:r w:rsidRPr="008366AD">
              <w:rPr>
                <w:sz w:val="20"/>
                <w:szCs w:val="20"/>
              </w:rPr>
              <w:t> </w:t>
            </w:r>
          </w:p>
        </w:tc>
      </w:tr>
      <w:tr w:rsidR="008366AD" w:rsidRPr="008366AD" w14:paraId="1FD432D7"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78D046A3" w14:textId="77777777" w:rsidR="008366AD" w:rsidRPr="008366AD" w:rsidRDefault="008366AD" w:rsidP="008366AD">
            <w:pPr>
              <w:jc w:val="center"/>
              <w:rPr>
                <w:b/>
                <w:bCs/>
                <w:sz w:val="20"/>
                <w:szCs w:val="20"/>
              </w:rPr>
            </w:pPr>
            <w:r w:rsidRPr="008366AD">
              <w:rPr>
                <w:b/>
                <w:bCs/>
                <w:sz w:val="20"/>
                <w:szCs w:val="20"/>
              </w:rPr>
              <w:t> </w:t>
            </w:r>
          </w:p>
        </w:tc>
        <w:tc>
          <w:tcPr>
            <w:tcW w:w="13399" w:type="dxa"/>
            <w:gridSpan w:val="4"/>
            <w:tcBorders>
              <w:top w:val="single" w:sz="4" w:space="0" w:color="auto"/>
              <w:left w:val="nil"/>
              <w:bottom w:val="single" w:sz="4" w:space="0" w:color="auto"/>
              <w:right w:val="nil"/>
            </w:tcBorders>
            <w:shd w:val="clear" w:color="auto" w:fill="auto"/>
            <w:noWrap/>
            <w:hideMark/>
          </w:tcPr>
          <w:p w14:paraId="6932C2B0" w14:textId="77777777" w:rsidR="008366AD" w:rsidRPr="008366AD" w:rsidRDefault="008366AD" w:rsidP="008366AD">
            <w:pPr>
              <w:jc w:val="right"/>
              <w:rPr>
                <w:b/>
                <w:bCs/>
                <w:sz w:val="20"/>
                <w:szCs w:val="20"/>
              </w:rPr>
            </w:pPr>
            <w:r w:rsidRPr="008366AD">
              <w:rPr>
                <w:b/>
                <w:bCs/>
                <w:sz w:val="20"/>
                <w:szCs w:val="20"/>
              </w:rPr>
              <w:t>УКУПНО БЕТОНСКИ И АРМИРАНО-БЕТОНСКИ  РАДОВИ</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63D44B" w14:textId="77777777" w:rsidR="008366AD" w:rsidRPr="008366AD" w:rsidRDefault="008366AD" w:rsidP="008366AD">
            <w:pPr>
              <w:jc w:val="right"/>
              <w:rPr>
                <w:b/>
                <w:bCs/>
                <w:sz w:val="20"/>
                <w:szCs w:val="20"/>
              </w:rPr>
            </w:pPr>
          </w:p>
        </w:tc>
      </w:tr>
      <w:tr w:rsidR="008366AD" w:rsidRPr="008366AD" w14:paraId="6E1B50D5" w14:textId="77777777" w:rsidTr="0078562F">
        <w:trPr>
          <w:trHeight w:val="274"/>
        </w:trPr>
        <w:tc>
          <w:tcPr>
            <w:tcW w:w="821" w:type="dxa"/>
            <w:tcBorders>
              <w:top w:val="nil"/>
              <w:left w:val="single" w:sz="4" w:space="0" w:color="auto"/>
              <w:bottom w:val="single" w:sz="4" w:space="0" w:color="auto"/>
              <w:right w:val="single" w:sz="4" w:space="0" w:color="auto"/>
            </w:tcBorders>
            <w:shd w:val="clear" w:color="auto" w:fill="auto"/>
            <w:hideMark/>
          </w:tcPr>
          <w:p w14:paraId="2AAF23AB" w14:textId="77777777" w:rsidR="008366AD" w:rsidRPr="008366AD" w:rsidRDefault="008366AD" w:rsidP="008366AD">
            <w:pPr>
              <w:jc w:val="center"/>
              <w:rPr>
                <w:b/>
                <w:bCs/>
                <w:sz w:val="20"/>
                <w:szCs w:val="20"/>
              </w:rPr>
            </w:pPr>
            <w:r w:rsidRPr="008366AD">
              <w:rPr>
                <w:b/>
                <w:bCs/>
                <w:sz w:val="20"/>
                <w:szCs w:val="20"/>
              </w:rPr>
              <w:t>2.00</w:t>
            </w:r>
          </w:p>
        </w:tc>
        <w:tc>
          <w:tcPr>
            <w:tcW w:w="10069" w:type="dxa"/>
            <w:tcBorders>
              <w:top w:val="single" w:sz="4" w:space="0" w:color="auto"/>
              <w:left w:val="nil"/>
              <w:bottom w:val="single" w:sz="4" w:space="0" w:color="auto"/>
              <w:right w:val="single" w:sz="4" w:space="0" w:color="auto"/>
            </w:tcBorders>
            <w:shd w:val="clear" w:color="auto" w:fill="auto"/>
            <w:hideMark/>
          </w:tcPr>
          <w:p w14:paraId="1BF82E7D" w14:textId="77777777" w:rsidR="008366AD" w:rsidRPr="008366AD" w:rsidRDefault="008366AD" w:rsidP="008366AD">
            <w:pPr>
              <w:jc w:val="left"/>
              <w:rPr>
                <w:b/>
                <w:bCs/>
                <w:sz w:val="20"/>
                <w:szCs w:val="20"/>
              </w:rPr>
            </w:pPr>
            <w:r w:rsidRPr="008366AD">
              <w:rPr>
                <w:b/>
                <w:bCs/>
                <w:sz w:val="20"/>
                <w:szCs w:val="20"/>
              </w:rPr>
              <w:t>СУВОМОНТАЖНИ РАДОВИ</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1B1C434F" w14:textId="77777777" w:rsidR="008366AD" w:rsidRPr="008366AD" w:rsidRDefault="008366AD" w:rsidP="008366AD">
            <w:pPr>
              <w:jc w:val="center"/>
              <w:rPr>
                <w:b/>
                <w:bCs/>
                <w:sz w:val="20"/>
                <w:szCs w:val="20"/>
              </w:rPr>
            </w:pPr>
            <w:r w:rsidRPr="008366AD">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64EF5A2" w14:textId="77777777" w:rsidR="008366AD" w:rsidRPr="008366AD" w:rsidRDefault="008366AD" w:rsidP="008366AD">
            <w:pPr>
              <w:jc w:val="center"/>
              <w:rPr>
                <w:b/>
                <w:bCs/>
                <w:sz w:val="20"/>
                <w:szCs w:val="20"/>
              </w:rPr>
            </w:pPr>
            <w:r w:rsidRPr="008366AD">
              <w:rPr>
                <w:b/>
                <w:bCs/>
                <w:sz w:val="20"/>
                <w:szCs w:val="20"/>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3E3209B7" w14:textId="77777777" w:rsidR="008366AD" w:rsidRPr="008366AD" w:rsidRDefault="008366AD" w:rsidP="008366AD">
            <w:pPr>
              <w:jc w:val="center"/>
              <w:rPr>
                <w:b/>
                <w:bCs/>
                <w:sz w:val="20"/>
                <w:szCs w:val="20"/>
              </w:rPr>
            </w:pPr>
            <w:r w:rsidRPr="008366AD">
              <w:rPr>
                <w:b/>
                <w:bCs/>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AB7E5C" w14:textId="77777777" w:rsidR="008366AD" w:rsidRPr="008366AD" w:rsidRDefault="008366AD" w:rsidP="008366AD">
            <w:pPr>
              <w:jc w:val="center"/>
              <w:rPr>
                <w:b/>
                <w:bCs/>
                <w:sz w:val="20"/>
                <w:szCs w:val="20"/>
              </w:rPr>
            </w:pPr>
            <w:r w:rsidRPr="008366AD">
              <w:rPr>
                <w:b/>
                <w:bCs/>
                <w:sz w:val="20"/>
                <w:szCs w:val="20"/>
              </w:rPr>
              <w:t> </w:t>
            </w:r>
          </w:p>
        </w:tc>
      </w:tr>
      <w:tr w:rsidR="008366AD" w:rsidRPr="008366AD" w14:paraId="24CDE861" w14:textId="77777777" w:rsidTr="0078562F">
        <w:trPr>
          <w:trHeight w:val="922"/>
        </w:trPr>
        <w:tc>
          <w:tcPr>
            <w:tcW w:w="821" w:type="dxa"/>
            <w:tcBorders>
              <w:top w:val="nil"/>
              <w:left w:val="single" w:sz="4" w:space="0" w:color="auto"/>
              <w:bottom w:val="single" w:sz="4" w:space="0" w:color="auto"/>
              <w:right w:val="single" w:sz="4" w:space="0" w:color="auto"/>
            </w:tcBorders>
            <w:shd w:val="clear" w:color="auto" w:fill="auto"/>
            <w:hideMark/>
          </w:tcPr>
          <w:p w14:paraId="28F8EB2C" w14:textId="77777777" w:rsidR="008366AD" w:rsidRPr="008366AD" w:rsidRDefault="008366AD" w:rsidP="008366AD">
            <w:pPr>
              <w:jc w:val="center"/>
              <w:rPr>
                <w:sz w:val="20"/>
                <w:szCs w:val="20"/>
              </w:rPr>
            </w:pPr>
            <w:r w:rsidRPr="008366AD">
              <w:rPr>
                <w:sz w:val="20"/>
                <w:szCs w:val="20"/>
              </w:rPr>
              <w:t>2.01</w:t>
            </w:r>
          </w:p>
        </w:tc>
        <w:tc>
          <w:tcPr>
            <w:tcW w:w="10069" w:type="dxa"/>
            <w:tcBorders>
              <w:top w:val="single" w:sz="4" w:space="0" w:color="auto"/>
              <w:left w:val="nil"/>
              <w:bottom w:val="single" w:sz="4" w:space="0" w:color="auto"/>
              <w:right w:val="nil"/>
            </w:tcBorders>
            <w:shd w:val="clear" w:color="auto" w:fill="auto"/>
            <w:hideMark/>
          </w:tcPr>
          <w:p w14:paraId="7062D11F" w14:textId="77777777" w:rsidR="008366AD" w:rsidRPr="008366AD" w:rsidRDefault="008366AD" w:rsidP="008366AD">
            <w:pPr>
              <w:jc w:val="left"/>
              <w:rPr>
                <w:sz w:val="20"/>
                <w:szCs w:val="20"/>
              </w:rPr>
            </w:pPr>
            <w:r w:rsidRPr="008366AD">
              <w:rPr>
                <w:sz w:val="20"/>
                <w:szCs w:val="20"/>
              </w:rPr>
              <w:t>Набавка и монтажа никлованих вратанаца димензија 30/30цм за уградњу на канализационим вертикалама, местима ревизионих комада.</w:t>
            </w:r>
            <w:r w:rsidRPr="008366AD">
              <w:rPr>
                <w:sz w:val="20"/>
                <w:szCs w:val="20"/>
              </w:rPr>
              <w:br/>
              <w:t>Вратанца анкеровати у облогу од гипс-картон плоча на металној подконструкцији.</w:t>
            </w:r>
            <w:r w:rsidRPr="008366AD">
              <w:rPr>
                <w:sz w:val="20"/>
                <w:szCs w:val="20"/>
              </w:rPr>
              <w:br/>
              <w:t>Обрачун по комплет монтираном и испитаном комаду.</w:t>
            </w:r>
          </w:p>
        </w:tc>
        <w:tc>
          <w:tcPr>
            <w:tcW w:w="932" w:type="dxa"/>
            <w:tcBorders>
              <w:top w:val="nil"/>
              <w:left w:val="single" w:sz="4" w:space="0" w:color="auto"/>
              <w:bottom w:val="single" w:sz="4" w:space="0" w:color="auto"/>
              <w:right w:val="single" w:sz="4" w:space="0" w:color="auto"/>
            </w:tcBorders>
            <w:shd w:val="clear" w:color="auto" w:fill="auto"/>
            <w:vAlign w:val="bottom"/>
            <w:hideMark/>
          </w:tcPr>
          <w:p w14:paraId="19FD7FCF" w14:textId="77777777" w:rsidR="008366AD" w:rsidRPr="008366AD" w:rsidRDefault="008366AD" w:rsidP="008366AD">
            <w:pPr>
              <w:jc w:val="center"/>
              <w:rPr>
                <w:sz w:val="20"/>
                <w:szCs w:val="20"/>
              </w:rPr>
            </w:pPr>
            <w:r w:rsidRPr="008366AD">
              <w:rPr>
                <w:sz w:val="20"/>
                <w:szCs w:val="20"/>
              </w:rPr>
              <w:t>ком.</w:t>
            </w:r>
          </w:p>
        </w:tc>
        <w:tc>
          <w:tcPr>
            <w:tcW w:w="1120" w:type="dxa"/>
            <w:tcBorders>
              <w:top w:val="single" w:sz="4" w:space="0" w:color="auto"/>
              <w:left w:val="nil"/>
              <w:bottom w:val="single" w:sz="4" w:space="0" w:color="auto"/>
              <w:right w:val="nil"/>
            </w:tcBorders>
            <w:shd w:val="clear" w:color="auto" w:fill="auto"/>
            <w:vAlign w:val="bottom"/>
            <w:hideMark/>
          </w:tcPr>
          <w:p w14:paraId="2D1CF141" w14:textId="77777777" w:rsidR="008366AD" w:rsidRPr="008366AD" w:rsidRDefault="008366AD" w:rsidP="008366AD">
            <w:pPr>
              <w:jc w:val="center"/>
              <w:rPr>
                <w:sz w:val="20"/>
                <w:szCs w:val="20"/>
              </w:rPr>
            </w:pPr>
            <w:r w:rsidRPr="008366AD">
              <w:rPr>
                <w:sz w:val="20"/>
                <w:szCs w:val="20"/>
              </w:rPr>
              <w:t>10,00</w:t>
            </w:r>
          </w:p>
        </w:tc>
        <w:tc>
          <w:tcPr>
            <w:tcW w:w="1278" w:type="dxa"/>
            <w:tcBorders>
              <w:top w:val="nil"/>
              <w:left w:val="single" w:sz="4" w:space="0" w:color="auto"/>
              <w:bottom w:val="single" w:sz="4" w:space="0" w:color="auto"/>
              <w:right w:val="single" w:sz="4" w:space="0" w:color="auto"/>
            </w:tcBorders>
            <w:shd w:val="clear" w:color="auto" w:fill="auto"/>
            <w:vAlign w:val="bottom"/>
            <w:hideMark/>
          </w:tcPr>
          <w:p w14:paraId="4A602846"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65F5E137" w14:textId="77777777" w:rsidR="008366AD" w:rsidRPr="008366AD" w:rsidRDefault="008366AD" w:rsidP="008366AD">
            <w:pPr>
              <w:jc w:val="right"/>
              <w:rPr>
                <w:sz w:val="20"/>
                <w:szCs w:val="20"/>
              </w:rPr>
            </w:pPr>
            <w:r w:rsidRPr="008366AD">
              <w:rPr>
                <w:sz w:val="20"/>
                <w:szCs w:val="20"/>
              </w:rPr>
              <w:t> </w:t>
            </w:r>
          </w:p>
        </w:tc>
      </w:tr>
      <w:tr w:rsidR="008366AD" w:rsidRPr="008366AD" w14:paraId="223503C2" w14:textId="77777777" w:rsidTr="0078562F">
        <w:trPr>
          <w:trHeight w:val="1039"/>
        </w:trPr>
        <w:tc>
          <w:tcPr>
            <w:tcW w:w="821" w:type="dxa"/>
            <w:tcBorders>
              <w:top w:val="nil"/>
              <w:left w:val="single" w:sz="4" w:space="0" w:color="auto"/>
              <w:bottom w:val="single" w:sz="4" w:space="0" w:color="auto"/>
              <w:right w:val="single" w:sz="4" w:space="0" w:color="auto"/>
            </w:tcBorders>
            <w:shd w:val="clear" w:color="auto" w:fill="auto"/>
            <w:hideMark/>
          </w:tcPr>
          <w:p w14:paraId="0A588C36" w14:textId="77777777" w:rsidR="008366AD" w:rsidRPr="008366AD" w:rsidRDefault="008366AD" w:rsidP="008366AD">
            <w:pPr>
              <w:jc w:val="center"/>
              <w:rPr>
                <w:sz w:val="20"/>
                <w:szCs w:val="20"/>
              </w:rPr>
            </w:pPr>
            <w:r w:rsidRPr="008366AD">
              <w:rPr>
                <w:sz w:val="20"/>
                <w:szCs w:val="20"/>
              </w:rPr>
              <w:t>2.02</w:t>
            </w:r>
          </w:p>
        </w:tc>
        <w:tc>
          <w:tcPr>
            <w:tcW w:w="10069" w:type="dxa"/>
            <w:tcBorders>
              <w:top w:val="nil"/>
              <w:left w:val="nil"/>
              <w:bottom w:val="single" w:sz="4" w:space="0" w:color="auto"/>
              <w:right w:val="nil"/>
            </w:tcBorders>
            <w:shd w:val="clear" w:color="auto" w:fill="auto"/>
            <w:hideMark/>
          </w:tcPr>
          <w:p w14:paraId="0207A539" w14:textId="77777777" w:rsidR="008366AD" w:rsidRPr="008366AD" w:rsidRDefault="008366AD" w:rsidP="008366AD">
            <w:pPr>
              <w:jc w:val="left"/>
              <w:rPr>
                <w:sz w:val="20"/>
                <w:szCs w:val="20"/>
              </w:rPr>
            </w:pPr>
            <w:r w:rsidRPr="008366AD">
              <w:rPr>
                <w:sz w:val="20"/>
                <w:szCs w:val="20"/>
              </w:rPr>
              <w:t>Набавка и уградња системских ревизионих отвора за гипс-картонске монолитне плафоне, димензија по спецификацији како следи.</w:t>
            </w:r>
            <w:r w:rsidRPr="008366AD">
              <w:rPr>
                <w:sz w:val="20"/>
                <w:szCs w:val="20"/>
              </w:rPr>
              <w:br/>
              <w:t>Извршити уградњу системских ревизионих отвора од гипс-картонских плоча у металном раму са пратећим оковом, у свему по упутству произвођача.</w:t>
            </w:r>
            <w:r w:rsidRPr="008366AD">
              <w:rPr>
                <w:sz w:val="20"/>
                <w:szCs w:val="20"/>
              </w:rPr>
              <w:br/>
              <w:t>Обрачун количине радова по комаду.</w:t>
            </w:r>
          </w:p>
        </w:tc>
        <w:tc>
          <w:tcPr>
            <w:tcW w:w="932" w:type="dxa"/>
            <w:tcBorders>
              <w:top w:val="single" w:sz="4" w:space="0" w:color="auto"/>
              <w:left w:val="nil"/>
              <w:bottom w:val="single" w:sz="4" w:space="0" w:color="auto"/>
              <w:right w:val="nil"/>
            </w:tcBorders>
            <w:shd w:val="clear" w:color="auto" w:fill="auto"/>
            <w:vAlign w:val="bottom"/>
            <w:hideMark/>
          </w:tcPr>
          <w:p w14:paraId="7A5A389F" w14:textId="77777777" w:rsidR="008366AD" w:rsidRPr="008366AD" w:rsidRDefault="008366AD" w:rsidP="008366AD">
            <w:pPr>
              <w:jc w:val="center"/>
              <w:rPr>
                <w:sz w:val="20"/>
                <w:szCs w:val="20"/>
              </w:rPr>
            </w:pPr>
            <w:r w:rsidRPr="008366AD">
              <w:rPr>
                <w:sz w:val="20"/>
                <w:szCs w:val="20"/>
              </w:rPr>
              <w:t> </w:t>
            </w:r>
          </w:p>
        </w:tc>
        <w:tc>
          <w:tcPr>
            <w:tcW w:w="1120" w:type="dxa"/>
            <w:tcBorders>
              <w:top w:val="nil"/>
              <w:left w:val="nil"/>
              <w:bottom w:val="single" w:sz="4" w:space="0" w:color="auto"/>
              <w:right w:val="nil"/>
            </w:tcBorders>
            <w:shd w:val="clear" w:color="auto" w:fill="auto"/>
            <w:vAlign w:val="bottom"/>
            <w:hideMark/>
          </w:tcPr>
          <w:p w14:paraId="723B1F73" w14:textId="77777777" w:rsidR="008366AD" w:rsidRPr="008366AD" w:rsidRDefault="008366AD" w:rsidP="008366AD">
            <w:pPr>
              <w:jc w:val="center"/>
              <w:rPr>
                <w:sz w:val="20"/>
                <w:szCs w:val="20"/>
              </w:rPr>
            </w:pPr>
            <w:r w:rsidRPr="008366AD">
              <w:rPr>
                <w:sz w:val="20"/>
                <w:szCs w:val="20"/>
              </w:rPr>
              <w:t> </w:t>
            </w:r>
          </w:p>
        </w:tc>
        <w:tc>
          <w:tcPr>
            <w:tcW w:w="1278" w:type="dxa"/>
            <w:tcBorders>
              <w:top w:val="single" w:sz="4" w:space="0" w:color="auto"/>
              <w:left w:val="nil"/>
              <w:bottom w:val="single" w:sz="4" w:space="0" w:color="auto"/>
              <w:right w:val="nil"/>
            </w:tcBorders>
            <w:shd w:val="clear" w:color="auto" w:fill="auto"/>
            <w:vAlign w:val="bottom"/>
            <w:hideMark/>
          </w:tcPr>
          <w:p w14:paraId="61328113"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698EB14F" w14:textId="77777777" w:rsidR="008366AD" w:rsidRPr="008366AD" w:rsidRDefault="008366AD" w:rsidP="008366AD">
            <w:pPr>
              <w:jc w:val="right"/>
              <w:rPr>
                <w:sz w:val="20"/>
                <w:szCs w:val="20"/>
              </w:rPr>
            </w:pPr>
            <w:r w:rsidRPr="008366AD">
              <w:rPr>
                <w:sz w:val="20"/>
                <w:szCs w:val="20"/>
              </w:rPr>
              <w:t> </w:t>
            </w:r>
          </w:p>
        </w:tc>
      </w:tr>
      <w:tr w:rsidR="008366AD" w:rsidRPr="008366AD" w14:paraId="3AEDB04A"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66DDFE12" w14:textId="77777777" w:rsidR="008366AD" w:rsidRPr="008366AD" w:rsidRDefault="008366AD" w:rsidP="008366AD">
            <w:pPr>
              <w:jc w:val="center"/>
              <w:rPr>
                <w:sz w:val="20"/>
                <w:szCs w:val="20"/>
              </w:rPr>
            </w:pPr>
            <w:r w:rsidRPr="008366AD">
              <w:rPr>
                <w:sz w:val="20"/>
                <w:szCs w:val="20"/>
              </w:rPr>
              <w:t> </w:t>
            </w:r>
          </w:p>
        </w:tc>
        <w:tc>
          <w:tcPr>
            <w:tcW w:w="10069" w:type="dxa"/>
            <w:tcBorders>
              <w:top w:val="single" w:sz="4" w:space="0" w:color="auto"/>
              <w:left w:val="nil"/>
              <w:bottom w:val="single" w:sz="4" w:space="0" w:color="auto"/>
              <w:right w:val="single" w:sz="4" w:space="0" w:color="auto"/>
            </w:tcBorders>
            <w:shd w:val="clear" w:color="auto" w:fill="auto"/>
            <w:hideMark/>
          </w:tcPr>
          <w:p w14:paraId="6D68D526" w14:textId="77777777" w:rsidR="008366AD" w:rsidRPr="008366AD" w:rsidRDefault="008366AD" w:rsidP="008366AD">
            <w:pPr>
              <w:jc w:val="left"/>
              <w:rPr>
                <w:sz w:val="20"/>
                <w:szCs w:val="20"/>
              </w:rPr>
            </w:pPr>
            <w:r w:rsidRPr="008366AD">
              <w:rPr>
                <w:sz w:val="20"/>
                <w:szCs w:val="20"/>
              </w:rPr>
              <w:t>ревизија димензија 20x20цм</w:t>
            </w:r>
          </w:p>
        </w:tc>
        <w:tc>
          <w:tcPr>
            <w:tcW w:w="9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6001F" w14:textId="77777777" w:rsidR="008366AD" w:rsidRPr="008366AD" w:rsidRDefault="008366AD" w:rsidP="008366AD">
            <w:pPr>
              <w:jc w:val="center"/>
              <w:rPr>
                <w:sz w:val="20"/>
                <w:szCs w:val="20"/>
              </w:rPr>
            </w:pPr>
            <w:r w:rsidRPr="008366AD">
              <w:rPr>
                <w:sz w:val="20"/>
                <w:szCs w:val="20"/>
              </w:rPr>
              <w:t>ком.</w:t>
            </w:r>
          </w:p>
        </w:tc>
        <w:tc>
          <w:tcPr>
            <w:tcW w:w="1120" w:type="dxa"/>
            <w:tcBorders>
              <w:top w:val="nil"/>
              <w:left w:val="nil"/>
              <w:bottom w:val="single" w:sz="4" w:space="0" w:color="auto"/>
              <w:right w:val="nil"/>
            </w:tcBorders>
            <w:shd w:val="clear" w:color="auto" w:fill="auto"/>
            <w:vAlign w:val="bottom"/>
            <w:hideMark/>
          </w:tcPr>
          <w:p w14:paraId="6BFFA610" w14:textId="77777777" w:rsidR="008366AD" w:rsidRPr="008366AD" w:rsidRDefault="008366AD" w:rsidP="008366AD">
            <w:pPr>
              <w:jc w:val="center"/>
              <w:rPr>
                <w:sz w:val="20"/>
                <w:szCs w:val="20"/>
              </w:rPr>
            </w:pPr>
            <w:r w:rsidRPr="008366AD">
              <w:rPr>
                <w:sz w:val="20"/>
                <w:szCs w:val="20"/>
              </w:rPr>
              <w:t>8,00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296DE"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17B2A196" w14:textId="77777777" w:rsidR="008366AD" w:rsidRPr="008366AD" w:rsidRDefault="008366AD" w:rsidP="008366AD">
            <w:pPr>
              <w:jc w:val="right"/>
              <w:rPr>
                <w:sz w:val="20"/>
                <w:szCs w:val="20"/>
              </w:rPr>
            </w:pPr>
            <w:r w:rsidRPr="008366AD">
              <w:rPr>
                <w:sz w:val="20"/>
                <w:szCs w:val="20"/>
              </w:rPr>
              <w:t> </w:t>
            </w:r>
          </w:p>
        </w:tc>
      </w:tr>
      <w:tr w:rsidR="008366AD" w:rsidRPr="008366AD" w14:paraId="0C8AB14B"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4B90D495" w14:textId="77777777" w:rsidR="008366AD" w:rsidRPr="008366AD" w:rsidRDefault="008366AD" w:rsidP="008366AD">
            <w:pPr>
              <w:jc w:val="center"/>
              <w:rPr>
                <w:sz w:val="20"/>
                <w:szCs w:val="20"/>
              </w:rPr>
            </w:pPr>
            <w:r w:rsidRPr="008366AD">
              <w:rPr>
                <w:sz w:val="20"/>
                <w:szCs w:val="20"/>
              </w:rPr>
              <w:t> </w:t>
            </w:r>
          </w:p>
        </w:tc>
        <w:tc>
          <w:tcPr>
            <w:tcW w:w="10069" w:type="dxa"/>
            <w:tcBorders>
              <w:top w:val="nil"/>
              <w:left w:val="nil"/>
              <w:bottom w:val="single" w:sz="4" w:space="0" w:color="auto"/>
              <w:right w:val="single" w:sz="4" w:space="0" w:color="auto"/>
            </w:tcBorders>
            <w:shd w:val="clear" w:color="auto" w:fill="auto"/>
            <w:hideMark/>
          </w:tcPr>
          <w:p w14:paraId="0E383FD5" w14:textId="77777777" w:rsidR="008366AD" w:rsidRPr="008366AD" w:rsidRDefault="008366AD" w:rsidP="008366AD">
            <w:pPr>
              <w:jc w:val="left"/>
              <w:rPr>
                <w:sz w:val="20"/>
                <w:szCs w:val="20"/>
              </w:rPr>
            </w:pPr>
            <w:r w:rsidRPr="008366AD">
              <w:rPr>
                <w:sz w:val="20"/>
                <w:szCs w:val="20"/>
              </w:rPr>
              <w:t>ревизија димензија 30x30цм</w:t>
            </w:r>
          </w:p>
        </w:tc>
        <w:tc>
          <w:tcPr>
            <w:tcW w:w="932" w:type="dxa"/>
            <w:tcBorders>
              <w:top w:val="nil"/>
              <w:left w:val="single" w:sz="4" w:space="0" w:color="auto"/>
              <w:bottom w:val="single" w:sz="4" w:space="0" w:color="auto"/>
              <w:right w:val="single" w:sz="4" w:space="0" w:color="auto"/>
            </w:tcBorders>
            <w:shd w:val="clear" w:color="auto" w:fill="auto"/>
            <w:vAlign w:val="bottom"/>
            <w:hideMark/>
          </w:tcPr>
          <w:p w14:paraId="1EF590D8" w14:textId="77777777" w:rsidR="008366AD" w:rsidRPr="008366AD" w:rsidRDefault="008366AD" w:rsidP="008366AD">
            <w:pPr>
              <w:jc w:val="center"/>
              <w:rPr>
                <w:sz w:val="20"/>
                <w:szCs w:val="20"/>
              </w:rPr>
            </w:pPr>
            <w:r w:rsidRPr="008366AD">
              <w:rPr>
                <w:sz w:val="20"/>
                <w:szCs w:val="20"/>
              </w:rPr>
              <w:t>ком.</w:t>
            </w:r>
          </w:p>
        </w:tc>
        <w:tc>
          <w:tcPr>
            <w:tcW w:w="1120" w:type="dxa"/>
            <w:tcBorders>
              <w:top w:val="nil"/>
              <w:left w:val="nil"/>
              <w:bottom w:val="single" w:sz="4" w:space="0" w:color="auto"/>
              <w:right w:val="nil"/>
            </w:tcBorders>
            <w:shd w:val="clear" w:color="auto" w:fill="auto"/>
            <w:vAlign w:val="bottom"/>
            <w:hideMark/>
          </w:tcPr>
          <w:p w14:paraId="4DC2665D" w14:textId="77777777" w:rsidR="008366AD" w:rsidRPr="008366AD" w:rsidRDefault="008366AD" w:rsidP="008366AD">
            <w:pPr>
              <w:jc w:val="center"/>
              <w:rPr>
                <w:sz w:val="20"/>
                <w:szCs w:val="20"/>
              </w:rPr>
            </w:pPr>
            <w:r w:rsidRPr="008366AD">
              <w:rPr>
                <w:sz w:val="20"/>
                <w:szCs w:val="20"/>
              </w:rPr>
              <w:t>2,00</w:t>
            </w:r>
          </w:p>
        </w:tc>
        <w:tc>
          <w:tcPr>
            <w:tcW w:w="1278" w:type="dxa"/>
            <w:tcBorders>
              <w:top w:val="nil"/>
              <w:left w:val="single" w:sz="4" w:space="0" w:color="auto"/>
              <w:bottom w:val="single" w:sz="4" w:space="0" w:color="auto"/>
              <w:right w:val="single" w:sz="4" w:space="0" w:color="auto"/>
            </w:tcBorders>
            <w:shd w:val="clear" w:color="auto" w:fill="auto"/>
            <w:vAlign w:val="bottom"/>
            <w:hideMark/>
          </w:tcPr>
          <w:p w14:paraId="35DDEAF5"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1D8B856F" w14:textId="77777777" w:rsidR="008366AD" w:rsidRPr="008366AD" w:rsidRDefault="008366AD" w:rsidP="008366AD">
            <w:pPr>
              <w:jc w:val="right"/>
              <w:rPr>
                <w:sz w:val="20"/>
                <w:szCs w:val="20"/>
              </w:rPr>
            </w:pPr>
            <w:r w:rsidRPr="008366AD">
              <w:rPr>
                <w:sz w:val="20"/>
                <w:szCs w:val="20"/>
              </w:rPr>
              <w:t> </w:t>
            </w:r>
          </w:p>
        </w:tc>
      </w:tr>
      <w:tr w:rsidR="008366AD" w:rsidRPr="008366AD" w14:paraId="3EB8BEB9"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3FC0460A" w14:textId="77777777" w:rsidR="008366AD" w:rsidRPr="008366AD" w:rsidRDefault="008366AD" w:rsidP="008366AD">
            <w:pPr>
              <w:jc w:val="center"/>
              <w:rPr>
                <w:b/>
                <w:bCs/>
                <w:sz w:val="20"/>
                <w:szCs w:val="20"/>
              </w:rPr>
            </w:pPr>
            <w:r w:rsidRPr="008366AD">
              <w:rPr>
                <w:b/>
                <w:bCs/>
                <w:sz w:val="20"/>
                <w:szCs w:val="20"/>
              </w:rPr>
              <w:t> </w:t>
            </w:r>
          </w:p>
        </w:tc>
        <w:tc>
          <w:tcPr>
            <w:tcW w:w="13399" w:type="dxa"/>
            <w:gridSpan w:val="4"/>
            <w:tcBorders>
              <w:top w:val="single" w:sz="4" w:space="0" w:color="auto"/>
              <w:left w:val="nil"/>
              <w:bottom w:val="single" w:sz="4" w:space="0" w:color="auto"/>
              <w:right w:val="nil"/>
            </w:tcBorders>
            <w:shd w:val="clear" w:color="auto" w:fill="auto"/>
            <w:noWrap/>
            <w:vAlign w:val="center"/>
            <w:hideMark/>
          </w:tcPr>
          <w:p w14:paraId="4E4BC586" w14:textId="77777777" w:rsidR="008366AD" w:rsidRPr="008366AD" w:rsidRDefault="008366AD" w:rsidP="008366AD">
            <w:pPr>
              <w:jc w:val="right"/>
              <w:rPr>
                <w:b/>
                <w:bCs/>
                <w:sz w:val="20"/>
                <w:szCs w:val="20"/>
              </w:rPr>
            </w:pPr>
            <w:r w:rsidRPr="008366AD">
              <w:rPr>
                <w:b/>
                <w:bCs/>
                <w:sz w:val="20"/>
                <w:szCs w:val="20"/>
              </w:rPr>
              <w:t>УКУПНО СУВОМОНТАЖНИ РАДОВИ:</w:t>
            </w:r>
          </w:p>
        </w:tc>
        <w:tc>
          <w:tcPr>
            <w:tcW w:w="1200" w:type="dxa"/>
            <w:tcBorders>
              <w:top w:val="nil"/>
              <w:left w:val="single" w:sz="4" w:space="0" w:color="auto"/>
              <w:bottom w:val="single" w:sz="4" w:space="0" w:color="auto"/>
              <w:right w:val="single" w:sz="4" w:space="0" w:color="auto"/>
            </w:tcBorders>
            <w:shd w:val="clear" w:color="auto" w:fill="auto"/>
            <w:noWrap/>
            <w:hideMark/>
          </w:tcPr>
          <w:p w14:paraId="4BE581FE" w14:textId="77777777" w:rsidR="008366AD" w:rsidRPr="008366AD" w:rsidRDefault="008366AD" w:rsidP="008366AD">
            <w:pPr>
              <w:jc w:val="right"/>
              <w:rPr>
                <w:b/>
                <w:bCs/>
                <w:sz w:val="20"/>
                <w:szCs w:val="20"/>
              </w:rPr>
            </w:pPr>
          </w:p>
        </w:tc>
      </w:tr>
      <w:tr w:rsidR="0078562F" w:rsidRPr="008366AD" w14:paraId="710D4F0B"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507983B1" w14:textId="77777777" w:rsidR="0078562F" w:rsidRPr="008366AD" w:rsidRDefault="0078562F" w:rsidP="008366AD">
            <w:pPr>
              <w:jc w:val="center"/>
              <w:rPr>
                <w:b/>
                <w:bCs/>
                <w:sz w:val="20"/>
                <w:szCs w:val="20"/>
              </w:rPr>
            </w:pPr>
          </w:p>
        </w:tc>
        <w:tc>
          <w:tcPr>
            <w:tcW w:w="13399" w:type="dxa"/>
            <w:gridSpan w:val="4"/>
            <w:tcBorders>
              <w:top w:val="single" w:sz="4" w:space="0" w:color="auto"/>
              <w:left w:val="nil"/>
              <w:bottom w:val="single" w:sz="4" w:space="0" w:color="auto"/>
              <w:right w:val="nil"/>
            </w:tcBorders>
            <w:shd w:val="clear" w:color="auto" w:fill="auto"/>
            <w:noWrap/>
            <w:vAlign w:val="center"/>
            <w:hideMark/>
          </w:tcPr>
          <w:p w14:paraId="60BDF7E3" w14:textId="77777777" w:rsidR="0078562F" w:rsidRPr="0078562F" w:rsidRDefault="0078562F" w:rsidP="008366AD">
            <w:pPr>
              <w:jc w:val="right"/>
              <w:rPr>
                <w:b/>
                <w:bCs/>
                <w:sz w:val="22"/>
                <w:szCs w:val="22"/>
                <w:lang w:val="sr-Cyrl-RS"/>
              </w:rPr>
            </w:pPr>
            <w:r w:rsidRPr="0078562F">
              <w:rPr>
                <w:b/>
                <w:bCs/>
                <w:sz w:val="22"/>
                <w:szCs w:val="22"/>
                <w:lang w:val="sr-Cyrl-RS"/>
              </w:rPr>
              <w:t>УКУПНО ПОД А (без ПДВ):</w:t>
            </w:r>
          </w:p>
        </w:tc>
        <w:tc>
          <w:tcPr>
            <w:tcW w:w="1200" w:type="dxa"/>
            <w:tcBorders>
              <w:top w:val="nil"/>
              <w:left w:val="single" w:sz="4" w:space="0" w:color="auto"/>
              <w:bottom w:val="single" w:sz="4" w:space="0" w:color="auto"/>
              <w:right w:val="single" w:sz="4" w:space="0" w:color="auto"/>
            </w:tcBorders>
            <w:shd w:val="clear" w:color="auto" w:fill="auto"/>
            <w:noWrap/>
            <w:hideMark/>
          </w:tcPr>
          <w:p w14:paraId="72DBB074" w14:textId="77777777" w:rsidR="0078562F" w:rsidRPr="008366AD" w:rsidRDefault="0078562F" w:rsidP="008366AD">
            <w:pPr>
              <w:jc w:val="right"/>
              <w:rPr>
                <w:b/>
                <w:bCs/>
                <w:sz w:val="20"/>
                <w:szCs w:val="20"/>
              </w:rPr>
            </w:pPr>
          </w:p>
        </w:tc>
      </w:tr>
      <w:tr w:rsidR="008366AD" w:rsidRPr="008366AD" w14:paraId="4F781828" w14:textId="77777777" w:rsidTr="0078562F">
        <w:trPr>
          <w:trHeight w:val="315"/>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269E5168" w14:textId="77777777" w:rsidR="008366AD" w:rsidRPr="008366AD" w:rsidRDefault="008366AD" w:rsidP="008366AD">
            <w:pPr>
              <w:jc w:val="center"/>
              <w:rPr>
                <w:b/>
                <w:bCs/>
              </w:rPr>
            </w:pPr>
            <w:r w:rsidRPr="008366AD">
              <w:rPr>
                <w:b/>
                <w:bCs/>
              </w:rPr>
              <w:t>ВиК</w:t>
            </w:r>
          </w:p>
        </w:tc>
        <w:tc>
          <w:tcPr>
            <w:tcW w:w="14599" w:type="dxa"/>
            <w:gridSpan w:val="5"/>
            <w:tcBorders>
              <w:top w:val="single" w:sz="4" w:space="0" w:color="auto"/>
              <w:left w:val="nil"/>
              <w:bottom w:val="single" w:sz="4" w:space="0" w:color="auto"/>
              <w:right w:val="single" w:sz="4" w:space="0" w:color="auto"/>
            </w:tcBorders>
            <w:shd w:val="clear" w:color="auto" w:fill="auto"/>
            <w:noWrap/>
            <w:hideMark/>
          </w:tcPr>
          <w:p w14:paraId="22A5D8BA" w14:textId="77777777" w:rsidR="008366AD" w:rsidRPr="008366AD" w:rsidRDefault="008366AD" w:rsidP="008366AD">
            <w:pPr>
              <w:jc w:val="left"/>
              <w:rPr>
                <w:b/>
                <w:bCs/>
              </w:rPr>
            </w:pPr>
            <w:r w:rsidRPr="008366AD">
              <w:rPr>
                <w:b/>
                <w:bCs/>
              </w:rPr>
              <w:t>ВОДОВОД И КАНАЛИЗАЦИЈА</w:t>
            </w:r>
          </w:p>
        </w:tc>
      </w:tr>
      <w:tr w:rsidR="008366AD" w:rsidRPr="008366AD" w14:paraId="2BE8FEEF" w14:textId="77777777" w:rsidTr="0078562F">
        <w:trPr>
          <w:trHeight w:val="450"/>
        </w:trPr>
        <w:tc>
          <w:tcPr>
            <w:tcW w:w="821" w:type="dxa"/>
            <w:tcBorders>
              <w:top w:val="nil"/>
              <w:left w:val="single" w:sz="4" w:space="0" w:color="auto"/>
              <w:bottom w:val="single" w:sz="4" w:space="0" w:color="auto"/>
              <w:right w:val="single" w:sz="4" w:space="0" w:color="auto"/>
            </w:tcBorders>
            <w:shd w:val="clear" w:color="auto" w:fill="auto"/>
            <w:hideMark/>
          </w:tcPr>
          <w:p w14:paraId="4D43A666" w14:textId="77777777" w:rsidR="008366AD" w:rsidRPr="008366AD" w:rsidRDefault="008366AD" w:rsidP="008366AD">
            <w:pPr>
              <w:jc w:val="center"/>
              <w:rPr>
                <w:b/>
                <w:bCs/>
                <w:sz w:val="20"/>
                <w:szCs w:val="20"/>
              </w:rPr>
            </w:pPr>
            <w:r w:rsidRPr="008366AD">
              <w:rPr>
                <w:b/>
                <w:bCs/>
                <w:sz w:val="20"/>
                <w:szCs w:val="20"/>
              </w:rPr>
              <w:t>ВиК 01</w:t>
            </w:r>
          </w:p>
        </w:tc>
        <w:tc>
          <w:tcPr>
            <w:tcW w:w="10069" w:type="dxa"/>
            <w:tcBorders>
              <w:top w:val="nil"/>
              <w:left w:val="nil"/>
              <w:bottom w:val="single" w:sz="4" w:space="0" w:color="auto"/>
              <w:right w:val="single" w:sz="4" w:space="0" w:color="auto"/>
            </w:tcBorders>
            <w:shd w:val="clear" w:color="auto" w:fill="auto"/>
            <w:hideMark/>
          </w:tcPr>
          <w:p w14:paraId="3753782A" w14:textId="77777777" w:rsidR="008366AD" w:rsidRPr="008366AD" w:rsidRDefault="008366AD" w:rsidP="008366AD">
            <w:pPr>
              <w:jc w:val="left"/>
              <w:rPr>
                <w:b/>
                <w:bCs/>
                <w:sz w:val="20"/>
                <w:szCs w:val="20"/>
              </w:rPr>
            </w:pPr>
            <w:r w:rsidRPr="008366AD">
              <w:rPr>
                <w:b/>
                <w:bCs/>
                <w:sz w:val="20"/>
                <w:szCs w:val="20"/>
              </w:rPr>
              <w:t>ВОДОВОДНА МРЕЖА</w:t>
            </w:r>
          </w:p>
        </w:tc>
        <w:tc>
          <w:tcPr>
            <w:tcW w:w="932" w:type="dxa"/>
            <w:tcBorders>
              <w:top w:val="nil"/>
              <w:left w:val="nil"/>
              <w:bottom w:val="single" w:sz="4" w:space="0" w:color="auto"/>
              <w:right w:val="single" w:sz="4" w:space="0" w:color="auto"/>
            </w:tcBorders>
            <w:shd w:val="clear" w:color="auto" w:fill="auto"/>
            <w:noWrap/>
            <w:vAlign w:val="bottom"/>
            <w:hideMark/>
          </w:tcPr>
          <w:p w14:paraId="1835A652" w14:textId="77777777" w:rsidR="008366AD" w:rsidRPr="008366AD" w:rsidRDefault="008366AD" w:rsidP="008366AD">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D3A6111" w14:textId="77777777" w:rsidR="008366AD" w:rsidRPr="008366AD" w:rsidRDefault="008366AD" w:rsidP="008366AD">
            <w:pPr>
              <w:jc w:val="center"/>
              <w:rPr>
                <w:sz w:val="20"/>
                <w:szCs w:val="20"/>
              </w:rPr>
            </w:pPr>
            <w:r w:rsidRPr="008366AD">
              <w:rPr>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AABBBE" w14:textId="77777777" w:rsidR="008366AD" w:rsidRPr="008366AD" w:rsidRDefault="008366AD" w:rsidP="008366AD">
            <w:pPr>
              <w:jc w:val="center"/>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F13772" w14:textId="77777777" w:rsidR="008366AD" w:rsidRPr="008366AD" w:rsidRDefault="008366AD" w:rsidP="008366AD">
            <w:pPr>
              <w:jc w:val="center"/>
              <w:rPr>
                <w:sz w:val="20"/>
                <w:szCs w:val="20"/>
              </w:rPr>
            </w:pPr>
            <w:r w:rsidRPr="008366AD">
              <w:rPr>
                <w:sz w:val="20"/>
                <w:szCs w:val="20"/>
              </w:rPr>
              <w:t> </w:t>
            </w:r>
          </w:p>
        </w:tc>
      </w:tr>
      <w:tr w:rsidR="008366AD" w:rsidRPr="008366AD" w14:paraId="4ABBE284" w14:textId="77777777" w:rsidTr="0078562F">
        <w:trPr>
          <w:trHeight w:val="1354"/>
        </w:trPr>
        <w:tc>
          <w:tcPr>
            <w:tcW w:w="821" w:type="dxa"/>
            <w:tcBorders>
              <w:top w:val="nil"/>
              <w:left w:val="single" w:sz="4" w:space="0" w:color="auto"/>
              <w:bottom w:val="single" w:sz="4" w:space="0" w:color="auto"/>
              <w:right w:val="single" w:sz="4" w:space="0" w:color="auto"/>
            </w:tcBorders>
            <w:shd w:val="clear" w:color="auto" w:fill="auto"/>
            <w:hideMark/>
          </w:tcPr>
          <w:p w14:paraId="2488ED98" w14:textId="77777777" w:rsidR="008366AD" w:rsidRPr="008366AD" w:rsidRDefault="008366AD" w:rsidP="008366AD">
            <w:pPr>
              <w:jc w:val="center"/>
              <w:rPr>
                <w:sz w:val="20"/>
                <w:szCs w:val="20"/>
              </w:rPr>
            </w:pPr>
            <w:r w:rsidRPr="008366AD">
              <w:rPr>
                <w:sz w:val="20"/>
                <w:szCs w:val="20"/>
              </w:rPr>
              <w:t>ВиК 01.01</w:t>
            </w:r>
          </w:p>
        </w:tc>
        <w:tc>
          <w:tcPr>
            <w:tcW w:w="10069" w:type="dxa"/>
            <w:tcBorders>
              <w:top w:val="nil"/>
              <w:left w:val="nil"/>
              <w:bottom w:val="single" w:sz="4" w:space="0" w:color="auto"/>
              <w:right w:val="single" w:sz="4" w:space="0" w:color="auto"/>
            </w:tcBorders>
            <w:shd w:val="clear" w:color="auto" w:fill="auto"/>
            <w:hideMark/>
          </w:tcPr>
          <w:p w14:paraId="340FA0BC" w14:textId="77777777" w:rsidR="008366AD" w:rsidRPr="008366AD" w:rsidRDefault="008366AD" w:rsidP="008366AD">
            <w:pPr>
              <w:jc w:val="left"/>
              <w:rPr>
                <w:sz w:val="20"/>
                <w:szCs w:val="20"/>
              </w:rPr>
            </w:pPr>
            <w:r w:rsidRPr="008366AD">
              <w:rPr>
                <w:sz w:val="20"/>
                <w:szCs w:val="20"/>
              </w:rPr>
              <w:t>Набавка потребног материјала и бојење цеви за воду, бојом за метал.</w:t>
            </w:r>
            <w:r w:rsidRPr="008366AD">
              <w:rPr>
                <w:sz w:val="20"/>
                <w:szCs w:val="20"/>
              </w:rPr>
              <w:br/>
              <w:t>Пре бојења са метала скинути корозију хемијским и физичким средствима, а затим све површине брусити и очистити. На цеви нанети импрегнацију и основну боју, а затим бојити два пута бојом за метал.</w:t>
            </w:r>
            <w:r w:rsidRPr="008366AD">
              <w:rPr>
                <w:sz w:val="20"/>
                <w:szCs w:val="20"/>
              </w:rPr>
              <w:br/>
              <w:t>Обрачун количине радова по м1 обојених цеви.</w:t>
            </w:r>
            <w:r w:rsidRPr="008366AD">
              <w:rPr>
                <w:sz w:val="20"/>
                <w:szCs w:val="20"/>
              </w:rPr>
              <w:br/>
              <w:t>ХИДРАНТСКА МРЕЖА</w:t>
            </w:r>
            <w:r w:rsidRPr="008366AD">
              <w:rPr>
                <w:sz w:val="20"/>
                <w:szCs w:val="20"/>
              </w:rPr>
              <w:br/>
              <w:t>/челично-поцинковане цеви/:</w:t>
            </w:r>
          </w:p>
        </w:tc>
        <w:tc>
          <w:tcPr>
            <w:tcW w:w="932" w:type="dxa"/>
            <w:tcBorders>
              <w:top w:val="nil"/>
              <w:left w:val="nil"/>
              <w:bottom w:val="single" w:sz="4" w:space="0" w:color="auto"/>
              <w:right w:val="single" w:sz="4" w:space="0" w:color="auto"/>
            </w:tcBorders>
            <w:shd w:val="clear" w:color="auto" w:fill="auto"/>
            <w:noWrap/>
            <w:vAlign w:val="bottom"/>
            <w:hideMark/>
          </w:tcPr>
          <w:p w14:paraId="56960ED5" w14:textId="77777777" w:rsidR="008366AD" w:rsidRPr="008366AD" w:rsidRDefault="008366AD" w:rsidP="008366AD">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5C3E69B" w14:textId="77777777" w:rsidR="008366AD" w:rsidRPr="008366AD" w:rsidRDefault="008366AD" w:rsidP="008366AD">
            <w:pPr>
              <w:jc w:val="center"/>
              <w:rPr>
                <w:sz w:val="20"/>
                <w:szCs w:val="20"/>
              </w:rPr>
            </w:pPr>
            <w:r w:rsidRPr="008366AD">
              <w:rPr>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14:paraId="5772B15B" w14:textId="77777777" w:rsidR="008366AD" w:rsidRPr="008366AD" w:rsidRDefault="008366AD" w:rsidP="008366AD">
            <w:pPr>
              <w:jc w:val="center"/>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0AE339" w14:textId="77777777" w:rsidR="008366AD" w:rsidRPr="008366AD" w:rsidRDefault="008366AD" w:rsidP="008366AD">
            <w:pPr>
              <w:jc w:val="center"/>
              <w:rPr>
                <w:sz w:val="20"/>
                <w:szCs w:val="20"/>
              </w:rPr>
            </w:pPr>
            <w:r w:rsidRPr="008366AD">
              <w:rPr>
                <w:sz w:val="20"/>
                <w:szCs w:val="20"/>
              </w:rPr>
              <w:t> </w:t>
            </w:r>
          </w:p>
        </w:tc>
      </w:tr>
      <w:tr w:rsidR="008366AD" w:rsidRPr="008366AD" w14:paraId="6ACE159B"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24EDAF82" w14:textId="77777777" w:rsidR="008366AD" w:rsidRPr="008366AD" w:rsidRDefault="008366AD" w:rsidP="008366AD">
            <w:pPr>
              <w:jc w:val="center"/>
              <w:rPr>
                <w:sz w:val="20"/>
                <w:szCs w:val="20"/>
              </w:rPr>
            </w:pPr>
            <w:r w:rsidRPr="008366AD">
              <w:rPr>
                <w:sz w:val="20"/>
                <w:szCs w:val="20"/>
              </w:rPr>
              <w:t>а)</w:t>
            </w:r>
          </w:p>
        </w:tc>
        <w:tc>
          <w:tcPr>
            <w:tcW w:w="10069" w:type="dxa"/>
            <w:tcBorders>
              <w:top w:val="nil"/>
              <w:left w:val="nil"/>
              <w:bottom w:val="single" w:sz="4" w:space="0" w:color="auto"/>
              <w:right w:val="single" w:sz="4" w:space="0" w:color="auto"/>
            </w:tcBorders>
            <w:shd w:val="clear" w:color="auto" w:fill="auto"/>
            <w:hideMark/>
          </w:tcPr>
          <w:p w14:paraId="4D72C1A0" w14:textId="77777777" w:rsidR="008366AD" w:rsidRPr="008366AD" w:rsidRDefault="008366AD" w:rsidP="008366AD">
            <w:pPr>
              <w:jc w:val="left"/>
              <w:rPr>
                <w:sz w:val="20"/>
                <w:szCs w:val="20"/>
              </w:rPr>
            </w:pPr>
            <w:r w:rsidRPr="008366AD">
              <w:rPr>
                <w:sz w:val="20"/>
                <w:szCs w:val="20"/>
              </w:rPr>
              <w:t>Фарбање ПЦ Ø 65мм</w:t>
            </w:r>
          </w:p>
        </w:tc>
        <w:tc>
          <w:tcPr>
            <w:tcW w:w="932" w:type="dxa"/>
            <w:tcBorders>
              <w:top w:val="nil"/>
              <w:left w:val="nil"/>
              <w:bottom w:val="single" w:sz="4" w:space="0" w:color="auto"/>
              <w:right w:val="single" w:sz="4" w:space="0" w:color="auto"/>
            </w:tcBorders>
            <w:shd w:val="clear" w:color="auto" w:fill="auto"/>
            <w:noWrap/>
            <w:vAlign w:val="bottom"/>
            <w:hideMark/>
          </w:tcPr>
          <w:p w14:paraId="467B0831" w14:textId="77777777" w:rsidR="008366AD" w:rsidRPr="008366AD" w:rsidRDefault="008366AD" w:rsidP="008366AD">
            <w:pPr>
              <w:jc w:val="center"/>
              <w:rPr>
                <w:sz w:val="20"/>
                <w:szCs w:val="20"/>
              </w:rPr>
            </w:pPr>
            <w:r w:rsidRPr="008366AD">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78F61D4F" w14:textId="77777777" w:rsidR="008366AD" w:rsidRPr="008366AD" w:rsidRDefault="008366AD" w:rsidP="008366AD">
            <w:pPr>
              <w:jc w:val="center"/>
              <w:rPr>
                <w:sz w:val="20"/>
                <w:szCs w:val="20"/>
              </w:rPr>
            </w:pPr>
            <w:r w:rsidRPr="008366AD">
              <w:rPr>
                <w:sz w:val="20"/>
                <w:szCs w:val="20"/>
              </w:rPr>
              <w:t>23,22</w:t>
            </w:r>
          </w:p>
        </w:tc>
        <w:tc>
          <w:tcPr>
            <w:tcW w:w="1278" w:type="dxa"/>
            <w:tcBorders>
              <w:top w:val="nil"/>
              <w:left w:val="nil"/>
              <w:bottom w:val="single" w:sz="4" w:space="0" w:color="auto"/>
              <w:right w:val="single" w:sz="4" w:space="0" w:color="auto"/>
            </w:tcBorders>
            <w:shd w:val="clear" w:color="auto" w:fill="auto"/>
            <w:vAlign w:val="bottom"/>
            <w:hideMark/>
          </w:tcPr>
          <w:p w14:paraId="14CF53EA"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70D3075B" w14:textId="77777777" w:rsidR="008366AD" w:rsidRPr="008366AD" w:rsidRDefault="008366AD" w:rsidP="008366AD">
            <w:pPr>
              <w:jc w:val="right"/>
              <w:rPr>
                <w:sz w:val="20"/>
                <w:szCs w:val="20"/>
              </w:rPr>
            </w:pPr>
            <w:r w:rsidRPr="008366AD">
              <w:rPr>
                <w:sz w:val="20"/>
                <w:szCs w:val="20"/>
              </w:rPr>
              <w:t> </w:t>
            </w:r>
          </w:p>
        </w:tc>
      </w:tr>
      <w:tr w:rsidR="008366AD" w:rsidRPr="008366AD" w14:paraId="67AC04C8"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7F1FDCB5" w14:textId="77777777" w:rsidR="008366AD" w:rsidRPr="008366AD" w:rsidRDefault="008366AD" w:rsidP="008366AD">
            <w:pPr>
              <w:jc w:val="center"/>
              <w:rPr>
                <w:sz w:val="20"/>
                <w:szCs w:val="20"/>
              </w:rPr>
            </w:pPr>
            <w:r w:rsidRPr="008366AD">
              <w:rPr>
                <w:sz w:val="20"/>
                <w:szCs w:val="20"/>
              </w:rPr>
              <w:t>б)</w:t>
            </w:r>
          </w:p>
        </w:tc>
        <w:tc>
          <w:tcPr>
            <w:tcW w:w="10069" w:type="dxa"/>
            <w:tcBorders>
              <w:top w:val="nil"/>
              <w:left w:val="nil"/>
              <w:bottom w:val="single" w:sz="4" w:space="0" w:color="auto"/>
              <w:right w:val="single" w:sz="4" w:space="0" w:color="auto"/>
            </w:tcBorders>
            <w:shd w:val="clear" w:color="auto" w:fill="auto"/>
            <w:hideMark/>
          </w:tcPr>
          <w:p w14:paraId="04630045" w14:textId="77777777" w:rsidR="008366AD" w:rsidRPr="008366AD" w:rsidRDefault="008366AD" w:rsidP="008366AD">
            <w:pPr>
              <w:jc w:val="left"/>
              <w:rPr>
                <w:sz w:val="20"/>
                <w:szCs w:val="20"/>
              </w:rPr>
            </w:pPr>
            <w:r w:rsidRPr="008366AD">
              <w:rPr>
                <w:sz w:val="20"/>
                <w:szCs w:val="20"/>
              </w:rPr>
              <w:t>Фарбање ПЦ Ø 50мм</w:t>
            </w:r>
          </w:p>
        </w:tc>
        <w:tc>
          <w:tcPr>
            <w:tcW w:w="932" w:type="dxa"/>
            <w:tcBorders>
              <w:top w:val="nil"/>
              <w:left w:val="nil"/>
              <w:bottom w:val="single" w:sz="4" w:space="0" w:color="auto"/>
              <w:right w:val="single" w:sz="4" w:space="0" w:color="auto"/>
            </w:tcBorders>
            <w:shd w:val="clear" w:color="auto" w:fill="auto"/>
            <w:noWrap/>
            <w:vAlign w:val="bottom"/>
            <w:hideMark/>
          </w:tcPr>
          <w:p w14:paraId="650E1BEC" w14:textId="77777777" w:rsidR="008366AD" w:rsidRPr="008366AD" w:rsidRDefault="008366AD" w:rsidP="008366AD">
            <w:pPr>
              <w:jc w:val="center"/>
              <w:rPr>
                <w:sz w:val="20"/>
                <w:szCs w:val="20"/>
              </w:rPr>
            </w:pPr>
            <w:r w:rsidRPr="008366AD">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69522A2A" w14:textId="77777777" w:rsidR="008366AD" w:rsidRPr="008366AD" w:rsidRDefault="008366AD" w:rsidP="008366AD">
            <w:pPr>
              <w:jc w:val="center"/>
              <w:rPr>
                <w:sz w:val="20"/>
                <w:szCs w:val="20"/>
              </w:rPr>
            </w:pPr>
            <w:r w:rsidRPr="008366AD">
              <w:rPr>
                <w:sz w:val="20"/>
                <w:szCs w:val="20"/>
              </w:rPr>
              <w:t>17,64</w:t>
            </w:r>
          </w:p>
        </w:tc>
        <w:tc>
          <w:tcPr>
            <w:tcW w:w="1278" w:type="dxa"/>
            <w:tcBorders>
              <w:top w:val="nil"/>
              <w:left w:val="nil"/>
              <w:bottom w:val="single" w:sz="4" w:space="0" w:color="auto"/>
              <w:right w:val="single" w:sz="4" w:space="0" w:color="auto"/>
            </w:tcBorders>
            <w:shd w:val="clear" w:color="auto" w:fill="auto"/>
            <w:vAlign w:val="bottom"/>
            <w:hideMark/>
          </w:tcPr>
          <w:p w14:paraId="102869A6"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7969B75B" w14:textId="77777777" w:rsidR="008366AD" w:rsidRPr="008366AD" w:rsidRDefault="008366AD" w:rsidP="008366AD">
            <w:pPr>
              <w:jc w:val="right"/>
              <w:rPr>
                <w:sz w:val="20"/>
                <w:szCs w:val="20"/>
              </w:rPr>
            </w:pPr>
            <w:r w:rsidRPr="008366AD">
              <w:rPr>
                <w:sz w:val="20"/>
                <w:szCs w:val="20"/>
              </w:rPr>
              <w:t> </w:t>
            </w:r>
          </w:p>
        </w:tc>
      </w:tr>
      <w:tr w:rsidR="008366AD" w:rsidRPr="008366AD" w14:paraId="1F2B4C13"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4D406E0F" w14:textId="77777777" w:rsidR="008366AD" w:rsidRPr="008366AD" w:rsidRDefault="008366AD" w:rsidP="008366AD">
            <w:pPr>
              <w:jc w:val="center"/>
              <w:rPr>
                <w:b/>
                <w:bCs/>
                <w:sz w:val="20"/>
                <w:szCs w:val="20"/>
              </w:rPr>
            </w:pPr>
            <w:r w:rsidRPr="008366AD">
              <w:rPr>
                <w:b/>
                <w:bCs/>
                <w:sz w:val="20"/>
                <w:szCs w:val="20"/>
              </w:rPr>
              <w:t>ВиК 02</w:t>
            </w:r>
          </w:p>
        </w:tc>
        <w:tc>
          <w:tcPr>
            <w:tcW w:w="10069" w:type="dxa"/>
            <w:tcBorders>
              <w:top w:val="nil"/>
              <w:left w:val="nil"/>
              <w:bottom w:val="single" w:sz="4" w:space="0" w:color="auto"/>
              <w:right w:val="single" w:sz="4" w:space="0" w:color="auto"/>
            </w:tcBorders>
            <w:shd w:val="clear" w:color="auto" w:fill="auto"/>
            <w:hideMark/>
          </w:tcPr>
          <w:p w14:paraId="3BCB0386" w14:textId="77777777" w:rsidR="008366AD" w:rsidRPr="008366AD" w:rsidRDefault="008366AD" w:rsidP="008366AD">
            <w:pPr>
              <w:jc w:val="left"/>
              <w:rPr>
                <w:b/>
                <w:bCs/>
                <w:sz w:val="20"/>
                <w:szCs w:val="20"/>
              </w:rPr>
            </w:pPr>
            <w:r w:rsidRPr="008366AD">
              <w:rPr>
                <w:b/>
                <w:bCs/>
                <w:sz w:val="20"/>
                <w:szCs w:val="20"/>
              </w:rPr>
              <w:t>САНИТАРИЈЕ И САНИТАРНА ГАЛАНТЕРИЈА</w:t>
            </w:r>
          </w:p>
        </w:tc>
        <w:tc>
          <w:tcPr>
            <w:tcW w:w="932" w:type="dxa"/>
            <w:tcBorders>
              <w:top w:val="nil"/>
              <w:left w:val="nil"/>
              <w:bottom w:val="single" w:sz="4" w:space="0" w:color="auto"/>
              <w:right w:val="single" w:sz="4" w:space="0" w:color="auto"/>
            </w:tcBorders>
            <w:shd w:val="clear" w:color="auto" w:fill="auto"/>
            <w:noWrap/>
            <w:vAlign w:val="bottom"/>
            <w:hideMark/>
          </w:tcPr>
          <w:p w14:paraId="76530FDB" w14:textId="77777777" w:rsidR="008366AD" w:rsidRPr="008366AD" w:rsidRDefault="008366AD" w:rsidP="008366AD">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B943F24" w14:textId="77777777" w:rsidR="008366AD" w:rsidRPr="008366AD" w:rsidRDefault="008366AD" w:rsidP="008366AD">
            <w:pPr>
              <w:jc w:val="center"/>
              <w:rPr>
                <w:sz w:val="20"/>
                <w:szCs w:val="20"/>
              </w:rPr>
            </w:pPr>
            <w:r w:rsidRPr="008366AD">
              <w:rPr>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14:paraId="31472836" w14:textId="77777777" w:rsidR="008366AD" w:rsidRPr="008366AD" w:rsidRDefault="008366AD" w:rsidP="008366AD">
            <w:pPr>
              <w:jc w:val="center"/>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DE7B42" w14:textId="77777777" w:rsidR="008366AD" w:rsidRPr="008366AD" w:rsidRDefault="008366AD" w:rsidP="008366AD">
            <w:pPr>
              <w:jc w:val="center"/>
              <w:rPr>
                <w:sz w:val="20"/>
                <w:szCs w:val="20"/>
              </w:rPr>
            </w:pPr>
            <w:r w:rsidRPr="008366AD">
              <w:rPr>
                <w:sz w:val="20"/>
                <w:szCs w:val="20"/>
              </w:rPr>
              <w:t> </w:t>
            </w:r>
          </w:p>
        </w:tc>
      </w:tr>
      <w:tr w:rsidR="008366AD" w:rsidRPr="008366AD" w14:paraId="0ED26A28"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5B12381D" w14:textId="77777777" w:rsidR="008366AD" w:rsidRPr="008366AD" w:rsidRDefault="008366AD" w:rsidP="008366AD">
            <w:pPr>
              <w:jc w:val="center"/>
              <w:rPr>
                <w:b/>
                <w:bCs/>
                <w:sz w:val="20"/>
                <w:szCs w:val="20"/>
              </w:rPr>
            </w:pPr>
            <w:r w:rsidRPr="008366AD">
              <w:rPr>
                <w:b/>
                <w:bCs/>
                <w:sz w:val="20"/>
                <w:szCs w:val="20"/>
              </w:rPr>
              <w:t> </w:t>
            </w:r>
          </w:p>
        </w:tc>
        <w:tc>
          <w:tcPr>
            <w:tcW w:w="10069" w:type="dxa"/>
            <w:tcBorders>
              <w:top w:val="nil"/>
              <w:left w:val="nil"/>
              <w:bottom w:val="single" w:sz="4" w:space="0" w:color="auto"/>
              <w:right w:val="single" w:sz="4" w:space="0" w:color="auto"/>
            </w:tcBorders>
            <w:shd w:val="clear" w:color="auto" w:fill="auto"/>
            <w:hideMark/>
          </w:tcPr>
          <w:p w14:paraId="64FF87C0" w14:textId="77777777" w:rsidR="008366AD" w:rsidRPr="008366AD" w:rsidRDefault="008366AD" w:rsidP="008366AD">
            <w:pPr>
              <w:jc w:val="left"/>
              <w:rPr>
                <w:b/>
                <w:bCs/>
                <w:sz w:val="20"/>
                <w:szCs w:val="20"/>
                <w:u w:val="single"/>
              </w:rPr>
            </w:pPr>
            <w:r w:rsidRPr="008366AD">
              <w:rPr>
                <w:b/>
                <w:bCs/>
                <w:sz w:val="20"/>
                <w:szCs w:val="20"/>
                <w:u w:val="single"/>
              </w:rPr>
              <w:t>САНИТАРИЈЕ:</w:t>
            </w:r>
          </w:p>
        </w:tc>
        <w:tc>
          <w:tcPr>
            <w:tcW w:w="932" w:type="dxa"/>
            <w:tcBorders>
              <w:top w:val="nil"/>
              <w:left w:val="nil"/>
              <w:bottom w:val="single" w:sz="4" w:space="0" w:color="auto"/>
              <w:right w:val="single" w:sz="4" w:space="0" w:color="auto"/>
            </w:tcBorders>
            <w:shd w:val="clear" w:color="auto" w:fill="auto"/>
            <w:noWrap/>
            <w:vAlign w:val="bottom"/>
            <w:hideMark/>
          </w:tcPr>
          <w:p w14:paraId="3A07BB13" w14:textId="77777777" w:rsidR="008366AD" w:rsidRPr="008366AD" w:rsidRDefault="008366AD" w:rsidP="008366AD">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5A09813" w14:textId="77777777" w:rsidR="008366AD" w:rsidRPr="008366AD" w:rsidRDefault="008366AD" w:rsidP="008366AD">
            <w:pPr>
              <w:jc w:val="center"/>
              <w:rPr>
                <w:sz w:val="20"/>
                <w:szCs w:val="20"/>
              </w:rPr>
            </w:pPr>
            <w:r w:rsidRPr="008366AD">
              <w:rPr>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14:paraId="0CF6F862" w14:textId="77777777" w:rsidR="008366AD" w:rsidRPr="008366AD" w:rsidRDefault="008366AD" w:rsidP="008366AD">
            <w:pPr>
              <w:jc w:val="center"/>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A37528" w14:textId="77777777" w:rsidR="008366AD" w:rsidRPr="008366AD" w:rsidRDefault="008366AD" w:rsidP="008366AD">
            <w:pPr>
              <w:jc w:val="center"/>
              <w:rPr>
                <w:sz w:val="20"/>
                <w:szCs w:val="20"/>
              </w:rPr>
            </w:pPr>
            <w:r w:rsidRPr="008366AD">
              <w:rPr>
                <w:sz w:val="20"/>
                <w:szCs w:val="20"/>
              </w:rPr>
              <w:t> </w:t>
            </w:r>
          </w:p>
        </w:tc>
      </w:tr>
      <w:tr w:rsidR="008366AD" w:rsidRPr="008366AD" w14:paraId="0A14C201" w14:textId="77777777" w:rsidTr="0078562F">
        <w:trPr>
          <w:trHeight w:val="1219"/>
        </w:trPr>
        <w:tc>
          <w:tcPr>
            <w:tcW w:w="821" w:type="dxa"/>
            <w:tcBorders>
              <w:top w:val="nil"/>
              <w:left w:val="single" w:sz="4" w:space="0" w:color="auto"/>
              <w:bottom w:val="single" w:sz="4" w:space="0" w:color="auto"/>
              <w:right w:val="single" w:sz="4" w:space="0" w:color="auto"/>
            </w:tcBorders>
            <w:shd w:val="clear" w:color="auto" w:fill="auto"/>
            <w:hideMark/>
          </w:tcPr>
          <w:p w14:paraId="393F464A" w14:textId="77777777" w:rsidR="008366AD" w:rsidRPr="008366AD" w:rsidRDefault="008366AD" w:rsidP="008366AD">
            <w:pPr>
              <w:jc w:val="center"/>
              <w:rPr>
                <w:sz w:val="20"/>
                <w:szCs w:val="20"/>
              </w:rPr>
            </w:pPr>
            <w:r w:rsidRPr="008366AD">
              <w:rPr>
                <w:sz w:val="20"/>
                <w:szCs w:val="20"/>
              </w:rPr>
              <w:t>ВиК 02.01</w:t>
            </w:r>
          </w:p>
        </w:tc>
        <w:tc>
          <w:tcPr>
            <w:tcW w:w="10069" w:type="dxa"/>
            <w:tcBorders>
              <w:top w:val="nil"/>
              <w:left w:val="nil"/>
              <w:bottom w:val="single" w:sz="4" w:space="0" w:color="auto"/>
              <w:right w:val="single" w:sz="4" w:space="0" w:color="auto"/>
            </w:tcBorders>
            <w:shd w:val="clear" w:color="auto" w:fill="auto"/>
            <w:hideMark/>
          </w:tcPr>
          <w:p w14:paraId="4B7862D8" w14:textId="77777777" w:rsidR="008366AD" w:rsidRPr="008366AD" w:rsidRDefault="008366AD" w:rsidP="008366AD">
            <w:pPr>
              <w:jc w:val="left"/>
              <w:rPr>
                <w:sz w:val="20"/>
                <w:szCs w:val="20"/>
              </w:rPr>
            </w:pPr>
            <w:r w:rsidRPr="008366AD">
              <w:rPr>
                <w:sz w:val="20"/>
                <w:szCs w:val="20"/>
              </w:rPr>
              <w:t>Набавка и уградња писоара од порцелана.</w:t>
            </w:r>
            <w:r w:rsidRPr="008366AD">
              <w:rPr>
                <w:sz w:val="20"/>
                <w:szCs w:val="20"/>
              </w:rPr>
              <w:br/>
              <w:t>Писоаре, произвођача Идеал Стандард или одговарајуће, уградити са следећом опремом:</w:t>
            </w:r>
            <w:r w:rsidRPr="008366AD">
              <w:rPr>
                <w:sz w:val="20"/>
                <w:szCs w:val="20"/>
              </w:rPr>
              <w:br/>
              <w:t>- никловани сифон за спој са канализацијом;</w:t>
            </w:r>
            <w:r w:rsidRPr="008366AD">
              <w:rPr>
                <w:sz w:val="20"/>
                <w:szCs w:val="20"/>
              </w:rPr>
              <w:br/>
              <w:t>- вентил воду (произвођач Идеал Стандард или одговарајуће)</w:t>
            </w:r>
            <w:r w:rsidRPr="008366AD">
              <w:rPr>
                <w:sz w:val="20"/>
                <w:szCs w:val="20"/>
              </w:rPr>
              <w:br/>
              <w:t>Обрачун количине радова по комаду у комплету.</w:t>
            </w:r>
          </w:p>
        </w:tc>
        <w:tc>
          <w:tcPr>
            <w:tcW w:w="932" w:type="dxa"/>
            <w:tcBorders>
              <w:top w:val="nil"/>
              <w:left w:val="nil"/>
              <w:bottom w:val="single" w:sz="4" w:space="0" w:color="auto"/>
              <w:right w:val="single" w:sz="4" w:space="0" w:color="auto"/>
            </w:tcBorders>
            <w:shd w:val="clear" w:color="auto" w:fill="auto"/>
            <w:noWrap/>
            <w:vAlign w:val="bottom"/>
            <w:hideMark/>
          </w:tcPr>
          <w:p w14:paraId="6474C9C4" w14:textId="77777777" w:rsidR="008366AD" w:rsidRPr="008366AD" w:rsidRDefault="008366AD" w:rsidP="008366AD">
            <w:pPr>
              <w:jc w:val="center"/>
              <w:rPr>
                <w:sz w:val="20"/>
                <w:szCs w:val="20"/>
              </w:rPr>
            </w:pPr>
            <w:r w:rsidRPr="008366AD">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F6D411D" w14:textId="77777777" w:rsidR="008366AD" w:rsidRPr="008366AD" w:rsidRDefault="008366AD" w:rsidP="008366AD">
            <w:pPr>
              <w:jc w:val="center"/>
              <w:rPr>
                <w:sz w:val="20"/>
                <w:szCs w:val="20"/>
              </w:rPr>
            </w:pPr>
            <w:r w:rsidRPr="008366AD">
              <w:rPr>
                <w:sz w:val="20"/>
                <w:szCs w:val="20"/>
              </w:rPr>
              <w:t>4,00</w:t>
            </w:r>
          </w:p>
        </w:tc>
        <w:tc>
          <w:tcPr>
            <w:tcW w:w="1278" w:type="dxa"/>
            <w:tcBorders>
              <w:top w:val="nil"/>
              <w:left w:val="nil"/>
              <w:bottom w:val="single" w:sz="4" w:space="0" w:color="auto"/>
              <w:right w:val="single" w:sz="4" w:space="0" w:color="auto"/>
            </w:tcBorders>
            <w:shd w:val="clear" w:color="auto" w:fill="auto"/>
            <w:vAlign w:val="bottom"/>
            <w:hideMark/>
          </w:tcPr>
          <w:p w14:paraId="4D67D85D"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23E4581B" w14:textId="77777777" w:rsidR="008366AD" w:rsidRPr="008366AD" w:rsidRDefault="008366AD" w:rsidP="008366AD">
            <w:pPr>
              <w:jc w:val="right"/>
              <w:rPr>
                <w:sz w:val="20"/>
                <w:szCs w:val="20"/>
              </w:rPr>
            </w:pPr>
            <w:r w:rsidRPr="008366AD">
              <w:rPr>
                <w:sz w:val="20"/>
                <w:szCs w:val="20"/>
              </w:rPr>
              <w:t> </w:t>
            </w:r>
          </w:p>
        </w:tc>
      </w:tr>
      <w:tr w:rsidR="008366AD" w:rsidRPr="008366AD" w14:paraId="55745566" w14:textId="77777777" w:rsidTr="0078562F">
        <w:trPr>
          <w:trHeight w:val="976"/>
        </w:trPr>
        <w:tc>
          <w:tcPr>
            <w:tcW w:w="821" w:type="dxa"/>
            <w:tcBorders>
              <w:top w:val="nil"/>
              <w:left w:val="single" w:sz="4" w:space="0" w:color="auto"/>
              <w:bottom w:val="single" w:sz="4" w:space="0" w:color="auto"/>
              <w:right w:val="single" w:sz="4" w:space="0" w:color="auto"/>
            </w:tcBorders>
            <w:shd w:val="clear" w:color="auto" w:fill="auto"/>
            <w:hideMark/>
          </w:tcPr>
          <w:p w14:paraId="59634AB2" w14:textId="77777777" w:rsidR="008366AD" w:rsidRPr="008366AD" w:rsidRDefault="008366AD" w:rsidP="008366AD">
            <w:pPr>
              <w:jc w:val="center"/>
              <w:rPr>
                <w:sz w:val="20"/>
                <w:szCs w:val="20"/>
              </w:rPr>
            </w:pPr>
            <w:r w:rsidRPr="008366AD">
              <w:rPr>
                <w:sz w:val="20"/>
                <w:szCs w:val="20"/>
              </w:rPr>
              <w:t>ВиК 02.02</w:t>
            </w:r>
          </w:p>
        </w:tc>
        <w:tc>
          <w:tcPr>
            <w:tcW w:w="10069" w:type="dxa"/>
            <w:tcBorders>
              <w:top w:val="nil"/>
              <w:left w:val="nil"/>
              <w:bottom w:val="single" w:sz="4" w:space="0" w:color="auto"/>
              <w:right w:val="single" w:sz="4" w:space="0" w:color="auto"/>
            </w:tcBorders>
            <w:shd w:val="clear" w:color="auto" w:fill="auto"/>
            <w:hideMark/>
          </w:tcPr>
          <w:p w14:paraId="5135808E" w14:textId="77777777" w:rsidR="008366AD" w:rsidRPr="008366AD" w:rsidRDefault="008366AD" w:rsidP="008366AD">
            <w:pPr>
              <w:jc w:val="left"/>
              <w:rPr>
                <w:sz w:val="20"/>
                <w:szCs w:val="20"/>
              </w:rPr>
            </w:pPr>
            <w:r w:rsidRPr="008366AD">
              <w:rPr>
                <w:sz w:val="20"/>
                <w:szCs w:val="20"/>
              </w:rPr>
              <w:t>Набавка и монтажа електричних грејача воде (бојлера) са емајлираним казаном.</w:t>
            </w:r>
            <w:r w:rsidRPr="008366AD">
              <w:rPr>
                <w:sz w:val="20"/>
                <w:szCs w:val="20"/>
              </w:rPr>
              <w:br/>
              <w:t>Бојлере испоручити и монтирати у комплету са сигурносним вентилима и потребним прибором, за уградњу у купатилима. Монтажу изврсити строго по упутству произвођача.</w:t>
            </w:r>
            <w:r w:rsidRPr="008366AD">
              <w:rPr>
                <w:sz w:val="20"/>
                <w:szCs w:val="20"/>
              </w:rPr>
              <w:br/>
              <w:t>Обрачун количине радова по комплет монтираном и испитаном комаду.</w:t>
            </w:r>
          </w:p>
        </w:tc>
        <w:tc>
          <w:tcPr>
            <w:tcW w:w="932" w:type="dxa"/>
            <w:tcBorders>
              <w:top w:val="nil"/>
              <w:left w:val="nil"/>
              <w:bottom w:val="single" w:sz="4" w:space="0" w:color="auto"/>
              <w:right w:val="single" w:sz="4" w:space="0" w:color="auto"/>
            </w:tcBorders>
            <w:shd w:val="clear" w:color="auto" w:fill="auto"/>
            <w:noWrap/>
            <w:vAlign w:val="bottom"/>
            <w:hideMark/>
          </w:tcPr>
          <w:p w14:paraId="0C91A506" w14:textId="77777777" w:rsidR="008366AD" w:rsidRPr="008366AD" w:rsidRDefault="008366AD" w:rsidP="008366AD">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A749E10" w14:textId="77777777" w:rsidR="008366AD" w:rsidRPr="008366AD" w:rsidRDefault="008366AD" w:rsidP="008366AD">
            <w:pPr>
              <w:jc w:val="center"/>
              <w:rPr>
                <w:sz w:val="20"/>
                <w:szCs w:val="20"/>
              </w:rPr>
            </w:pPr>
            <w:r w:rsidRPr="008366AD">
              <w:rPr>
                <w:sz w:val="20"/>
                <w:szCs w:val="20"/>
              </w:rPr>
              <w:t> </w:t>
            </w:r>
          </w:p>
        </w:tc>
        <w:tc>
          <w:tcPr>
            <w:tcW w:w="1278" w:type="dxa"/>
            <w:tcBorders>
              <w:top w:val="nil"/>
              <w:left w:val="nil"/>
              <w:bottom w:val="single" w:sz="4" w:space="0" w:color="auto"/>
              <w:right w:val="single" w:sz="4" w:space="0" w:color="auto"/>
            </w:tcBorders>
            <w:shd w:val="clear" w:color="auto" w:fill="auto"/>
            <w:vAlign w:val="bottom"/>
            <w:hideMark/>
          </w:tcPr>
          <w:p w14:paraId="76E09F34"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22489477" w14:textId="77777777" w:rsidR="008366AD" w:rsidRPr="008366AD" w:rsidRDefault="008366AD" w:rsidP="008366AD">
            <w:pPr>
              <w:jc w:val="right"/>
              <w:rPr>
                <w:sz w:val="20"/>
                <w:szCs w:val="20"/>
              </w:rPr>
            </w:pPr>
            <w:r w:rsidRPr="008366AD">
              <w:rPr>
                <w:sz w:val="20"/>
                <w:szCs w:val="20"/>
              </w:rPr>
              <w:t> </w:t>
            </w:r>
          </w:p>
        </w:tc>
      </w:tr>
      <w:tr w:rsidR="008366AD" w:rsidRPr="008366AD" w14:paraId="216185B4"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6AFCFE6C" w14:textId="77777777" w:rsidR="008366AD" w:rsidRPr="008366AD" w:rsidRDefault="008366AD" w:rsidP="008366AD">
            <w:pPr>
              <w:jc w:val="center"/>
              <w:rPr>
                <w:sz w:val="20"/>
                <w:szCs w:val="20"/>
              </w:rPr>
            </w:pPr>
            <w:r w:rsidRPr="008366AD">
              <w:rPr>
                <w:sz w:val="20"/>
                <w:szCs w:val="20"/>
              </w:rPr>
              <w:t>а)</w:t>
            </w:r>
          </w:p>
        </w:tc>
        <w:tc>
          <w:tcPr>
            <w:tcW w:w="10069" w:type="dxa"/>
            <w:tcBorders>
              <w:top w:val="nil"/>
              <w:left w:val="nil"/>
              <w:bottom w:val="single" w:sz="4" w:space="0" w:color="auto"/>
              <w:right w:val="single" w:sz="4" w:space="0" w:color="auto"/>
            </w:tcBorders>
            <w:shd w:val="clear" w:color="auto" w:fill="auto"/>
            <w:hideMark/>
          </w:tcPr>
          <w:p w14:paraId="06B9634F" w14:textId="77777777" w:rsidR="008366AD" w:rsidRPr="008366AD" w:rsidRDefault="008366AD" w:rsidP="008366AD">
            <w:pPr>
              <w:jc w:val="left"/>
              <w:rPr>
                <w:sz w:val="20"/>
                <w:szCs w:val="20"/>
              </w:rPr>
            </w:pPr>
            <w:r w:rsidRPr="008366AD">
              <w:rPr>
                <w:sz w:val="20"/>
                <w:szCs w:val="20"/>
              </w:rPr>
              <w:t>бојлер са акумулацијом од 80 литара, комплет</w:t>
            </w:r>
          </w:p>
        </w:tc>
        <w:tc>
          <w:tcPr>
            <w:tcW w:w="932" w:type="dxa"/>
            <w:tcBorders>
              <w:top w:val="single" w:sz="4" w:space="0" w:color="auto"/>
              <w:left w:val="nil"/>
              <w:bottom w:val="single" w:sz="4" w:space="0" w:color="auto"/>
              <w:right w:val="nil"/>
            </w:tcBorders>
            <w:shd w:val="clear" w:color="auto" w:fill="auto"/>
            <w:noWrap/>
            <w:vAlign w:val="bottom"/>
            <w:hideMark/>
          </w:tcPr>
          <w:p w14:paraId="11237ABC" w14:textId="77777777" w:rsidR="008366AD" w:rsidRPr="008366AD" w:rsidRDefault="008366AD" w:rsidP="008366AD">
            <w:pPr>
              <w:jc w:val="center"/>
              <w:rPr>
                <w:sz w:val="20"/>
                <w:szCs w:val="20"/>
              </w:rPr>
            </w:pPr>
            <w:r w:rsidRPr="008366AD">
              <w:rPr>
                <w:sz w:val="20"/>
                <w:szCs w:val="20"/>
              </w:rPr>
              <w:t>ком.</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9283825" w14:textId="77777777" w:rsidR="008366AD" w:rsidRPr="008366AD" w:rsidRDefault="008366AD" w:rsidP="008366AD">
            <w:pPr>
              <w:jc w:val="center"/>
              <w:rPr>
                <w:sz w:val="20"/>
                <w:szCs w:val="20"/>
              </w:rPr>
            </w:pPr>
            <w:r w:rsidRPr="008366AD">
              <w:rPr>
                <w:sz w:val="20"/>
                <w:szCs w:val="20"/>
              </w:rPr>
              <w:t>2,00</w:t>
            </w:r>
          </w:p>
        </w:tc>
        <w:tc>
          <w:tcPr>
            <w:tcW w:w="1278" w:type="dxa"/>
            <w:tcBorders>
              <w:top w:val="nil"/>
              <w:left w:val="nil"/>
              <w:bottom w:val="single" w:sz="4" w:space="0" w:color="auto"/>
              <w:right w:val="single" w:sz="4" w:space="0" w:color="auto"/>
            </w:tcBorders>
            <w:shd w:val="clear" w:color="auto" w:fill="auto"/>
            <w:vAlign w:val="bottom"/>
            <w:hideMark/>
          </w:tcPr>
          <w:p w14:paraId="36FE9F9C"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613DF80A" w14:textId="77777777" w:rsidR="008366AD" w:rsidRPr="008366AD" w:rsidRDefault="008366AD" w:rsidP="008366AD">
            <w:pPr>
              <w:jc w:val="right"/>
              <w:rPr>
                <w:sz w:val="20"/>
                <w:szCs w:val="20"/>
              </w:rPr>
            </w:pPr>
            <w:r w:rsidRPr="008366AD">
              <w:rPr>
                <w:sz w:val="20"/>
                <w:szCs w:val="20"/>
              </w:rPr>
              <w:t> </w:t>
            </w:r>
          </w:p>
        </w:tc>
      </w:tr>
      <w:tr w:rsidR="008366AD" w:rsidRPr="008366AD" w14:paraId="70FB3491" w14:textId="77777777" w:rsidTr="0078562F">
        <w:trPr>
          <w:trHeight w:val="274"/>
        </w:trPr>
        <w:tc>
          <w:tcPr>
            <w:tcW w:w="821" w:type="dxa"/>
            <w:tcBorders>
              <w:top w:val="nil"/>
              <w:left w:val="single" w:sz="4" w:space="0" w:color="auto"/>
              <w:bottom w:val="single" w:sz="4" w:space="0" w:color="auto"/>
              <w:right w:val="single" w:sz="4" w:space="0" w:color="auto"/>
            </w:tcBorders>
            <w:shd w:val="clear" w:color="auto" w:fill="auto"/>
            <w:hideMark/>
          </w:tcPr>
          <w:p w14:paraId="35531DB6" w14:textId="77777777" w:rsidR="008366AD" w:rsidRPr="008366AD" w:rsidRDefault="008366AD" w:rsidP="008366AD">
            <w:pPr>
              <w:jc w:val="center"/>
              <w:rPr>
                <w:sz w:val="20"/>
                <w:szCs w:val="20"/>
              </w:rPr>
            </w:pPr>
            <w:r w:rsidRPr="008366AD">
              <w:rPr>
                <w:sz w:val="20"/>
                <w:szCs w:val="20"/>
              </w:rPr>
              <w:t>б)</w:t>
            </w:r>
          </w:p>
        </w:tc>
        <w:tc>
          <w:tcPr>
            <w:tcW w:w="10069" w:type="dxa"/>
            <w:tcBorders>
              <w:top w:val="nil"/>
              <w:left w:val="nil"/>
              <w:bottom w:val="single" w:sz="4" w:space="0" w:color="auto"/>
              <w:right w:val="single" w:sz="4" w:space="0" w:color="auto"/>
            </w:tcBorders>
            <w:shd w:val="clear" w:color="auto" w:fill="auto"/>
            <w:hideMark/>
          </w:tcPr>
          <w:p w14:paraId="50A7A85B" w14:textId="77777777" w:rsidR="008366AD" w:rsidRPr="008366AD" w:rsidRDefault="008366AD" w:rsidP="008366AD">
            <w:pPr>
              <w:jc w:val="left"/>
              <w:rPr>
                <w:sz w:val="20"/>
                <w:szCs w:val="20"/>
              </w:rPr>
            </w:pPr>
            <w:r w:rsidRPr="008366AD">
              <w:rPr>
                <w:sz w:val="20"/>
                <w:szCs w:val="20"/>
              </w:rPr>
              <w:t>бојлер са акумулацијом од 50 литара, комплет</w:t>
            </w:r>
          </w:p>
        </w:tc>
        <w:tc>
          <w:tcPr>
            <w:tcW w:w="932" w:type="dxa"/>
            <w:tcBorders>
              <w:top w:val="nil"/>
              <w:left w:val="nil"/>
              <w:bottom w:val="single" w:sz="4" w:space="0" w:color="auto"/>
              <w:right w:val="nil"/>
            </w:tcBorders>
            <w:shd w:val="clear" w:color="auto" w:fill="auto"/>
            <w:noWrap/>
            <w:vAlign w:val="bottom"/>
            <w:hideMark/>
          </w:tcPr>
          <w:p w14:paraId="4AF291B6" w14:textId="77777777" w:rsidR="008366AD" w:rsidRPr="008366AD" w:rsidRDefault="008366AD" w:rsidP="008366AD">
            <w:pPr>
              <w:jc w:val="center"/>
              <w:rPr>
                <w:sz w:val="20"/>
                <w:szCs w:val="20"/>
              </w:rPr>
            </w:pPr>
            <w:r w:rsidRPr="008366AD">
              <w:rPr>
                <w:sz w:val="20"/>
                <w:szCs w:val="20"/>
              </w:rPr>
              <w:t>ком.</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6CCC71C" w14:textId="77777777" w:rsidR="008366AD" w:rsidRPr="008366AD" w:rsidRDefault="008366AD" w:rsidP="008366AD">
            <w:pPr>
              <w:jc w:val="center"/>
              <w:rPr>
                <w:sz w:val="20"/>
                <w:szCs w:val="20"/>
              </w:rPr>
            </w:pPr>
            <w:r w:rsidRPr="008366AD">
              <w:rPr>
                <w:sz w:val="20"/>
                <w:szCs w:val="20"/>
              </w:rPr>
              <w:t>4,00</w:t>
            </w:r>
          </w:p>
        </w:tc>
        <w:tc>
          <w:tcPr>
            <w:tcW w:w="1278" w:type="dxa"/>
            <w:tcBorders>
              <w:top w:val="nil"/>
              <w:left w:val="nil"/>
              <w:bottom w:val="single" w:sz="4" w:space="0" w:color="auto"/>
              <w:right w:val="single" w:sz="4" w:space="0" w:color="auto"/>
            </w:tcBorders>
            <w:shd w:val="clear" w:color="auto" w:fill="auto"/>
            <w:vAlign w:val="bottom"/>
            <w:hideMark/>
          </w:tcPr>
          <w:p w14:paraId="08FF6EC4" w14:textId="77777777" w:rsidR="008366AD" w:rsidRPr="008366AD" w:rsidRDefault="008366AD"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4A4916C4" w14:textId="77777777" w:rsidR="008366AD" w:rsidRPr="008366AD" w:rsidRDefault="008366AD" w:rsidP="008366AD">
            <w:pPr>
              <w:jc w:val="right"/>
              <w:rPr>
                <w:sz w:val="20"/>
                <w:szCs w:val="20"/>
              </w:rPr>
            </w:pPr>
            <w:r w:rsidRPr="008366AD">
              <w:rPr>
                <w:sz w:val="20"/>
                <w:szCs w:val="20"/>
              </w:rPr>
              <w:t> </w:t>
            </w:r>
          </w:p>
        </w:tc>
      </w:tr>
      <w:tr w:rsidR="0078562F" w:rsidRPr="008366AD" w14:paraId="0F0CC5FF" w14:textId="77777777" w:rsidTr="0078562F">
        <w:trPr>
          <w:trHeight w:val="1426"/>
        </w:trPr>
        <w:tc>
          <w:tcPr>
            <w:tcW w:w="821" w:type="dxa"/>
            <w:tcBorders>
              <w:top w:val="nil"/>
              <w:left w:val="single" w:sz="4" w:space="0" w:color="auto"/>
              <w:bottom w:val="single" w:sz="4" w:space="0" w:color="auto"/>
              <w:right w:val="single" w:sz="4" w:space="0" w:color="auto"/>
            </w:tcBorders>
            <w:shd w:val="clear" w:color="auto" w:fill="auto"/>
            <w:hideMark/>
          </w:tcPr>
          <w:p w14:paraId="701C96EF" w14:textId="77777777" w:rsidR="0078562F" w:rsidRPr="008366AD" w:rsidRDefault="0078562F" w:rsidP="008366AD">
            <w:pPr>
              <w:jc w:val="center"/>
              <w:rPr>
                <w:sz w:val="20"/>
                <w:szCs w:val="20"/>
              </w:rPr>
            </w:pPr>
            <w:r w:rsidRPr="008366AD">
              <w:rPr>
                <w:sz w:val="20"/>
                <w:szCs w:val="20"/>
              </w:rPr>
              <w:t>ВиК 02.03</w:t>
            </w:r>
          </w:p>
        </w:tc>
        <w:tc>
          <w:tcPr>
            <w:tcW w:w="10069" w:type="dxa"/>
            <w:tcBorders>
              <w:top w:val="single" w:sz="4" w:space="0" w:color="auto"/>
              <w:left w:val="nil"/>
              <w:bottom w:val="single" w:sz="4" w:space="0" w:color="auto"/>
              <w:right w:val="single" w:sz="4" w:space="0" w:color="auto"/>
            </w:tcBorders>
            <w:shd w:val="clear" w:color="auto" w:fill="auto"/>
            <w:hideMark/>
          </w:tcPr>
          <w:p w14:paraId="13D73D32" w14:textId="77777777" w:rsidR="0078562F" w:rsidRPr="008366AD" w:rsidRDefault="0078562F" w:rsidP="008366AD">
            <w:pPr>
              <w:jc w:val="left"/>
              <w:rPr>
                <w:sz w:val="20"/>
                <w:szCs w:val="20"/>
              </w:rPr>
            </w:pPr>
            <w:r w:rsidRPr="008366AD">
              <w:rPr>
                <w:sz w:val="20"/>
                <w:szCs w:val="20"/>
              </w:rPr>
              <w:t>Набавка и монтажа комплет акрилног умиваоника, димензија 60x40цм, са зидном једноручном батеријом за хладну воду.</w:t>
            </w:r>
            <w:r w:rsidRPr="008366AD">
              <w:rPr>
                <w:sz w:val="20"/>
                <w:szCs w:val="20"/>
              </w:rPr>
              <w:br/>
              <w:t>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зидну једноручну батерију за хладну воду.</w:t>
            </w:r>
            <w:r w:rsidRPr="008366AD">
              <w:rPr>
                <w:sz w:val="20"/>
                <w:szCs w:val="20"/>
              </w:rPr>
              <w:br/>
              <w:t>Обрачун количине радова по комаду умиваоника, у комплету са батеријом.</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7012" w14:textId="77777777" w:rsidR="0078562F" w:rsidRPr="008366AD" w:rsidRDefault="0078562F" w:rsidP="0078562F">
            <w:pPr>
              <w:jc w:val="center"/>
              <w:rPr>
                <w:sz w:val="20"/>
                <w:szCs w:val="20"/>
              </w:rPr>
            </w:pPr>
            <w:r w:rsidRPr="008366AD">
              <w:rPr>
                <w:sz w:val="20"/>
                <w:szCs w:val="20"/>
              </w:rPr>
              <w:t>ком.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F3243" w14:textId="77777777" w:rsidR="0078562F" w:rsidRPr="008366AD" w:rsidRDefault="0078562F" w:rsidP="0078562F">
            <w:pPr>
              <w:jc w:val="center"/>
              <w:rPr>
                <w:sz w:val="20"/>
                <w:szCs w:val="20"/>
              </w:rPr>
            </w:pPr>
            <w:r w:rsidRPr="008366AD">
              <w:rPr>
                <w:sz w:val="20"/>
                <w:szCs w:val="20"/>
              </w:rPr>
              <w:t>1,00</w:t>
            </w:r>
          </w:p>
        </w:tc>
        <w:tc>
          <w:tcPr>
            <w:tcW w:w="1278" w:type="dxa"/>
            <w:tcBorders>
              <w:top w:val="single" w:sz="4" w:space="0" w:color="auto"/>
              <w:left w:val="single" w:sz="4" w:space="0" w:color="auto"/>
              <w:bottom w:val="single" w:sz="4" w:space="0" w:color="auto"/>
              <w:right w:val="nil"/>
            </w:tcBorders>
            <w:shd w:val="clear" w:color="auto" w:fill="auto"/>
            <w:vAlign w:val="bottom"/>
            <w:hideMark/>
          </w:tcPr>
          <w:p w14:paraId="4338185F" w14:textId="77777777" w:rsidR="0078562F" w:rsidRPr="008366AD" w:rsidRDefault="0078562F" w:rsidP="008366AD">
            <w:pPr>
              <w:jc w:val="right"/>
              <w:rPr>
                <w:sz w:val="20"/>
                <w:szCs w:val="20"/>
              </w:rPr>
            </w:pPr>
            <w:r w:rsidRPr="008366AD">
              <w:rPr>
                <w:sz w:val="20"/>
                <w:szCs w:val="20"/>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5A0BBADE" w14:textId="77777777" w:rsidR="0078562F" w:rsidRPr="008366AD" w:rsidRDefault="0078562F" w:rsidP="008366AD">
            <w:pPr>
              <w:jc w:val="right"/>
              <w:rPr>
                <w:sz w:val="20"/>
                <w:szCs w:val="20"/>
              </w:rPr>
            </w:pPr>
            <w:r w:rsidRPr="008366AD">
              <w:rPr>
                <w:sz w:val="20"/>
                <w:szCs w:val="20"/>
              </w:rPr>
              <w:t> </w:t>
            </w:r>
          </w:p>
        </w:tc>
      </w:tr>
      <w:tr w:rsidR="0078562F" w:rsidRPr="008366AD" w14:paraId="10E3403D" w14:textId="77777777" w:rsidTr="0078562F">
        <w:trPr>
          <w:trHeight w:val="346"/>
        </w:trPr>
        <w:tc>
          <w:tcPr>
            <w:tcW w:w="14220" w:type="dxa"/>
            <w:gridSpan w:val="5"/>
            <w:tcBorders>
              <w:top w:val="nil"/>
              <w:left w:val="single" w:sz="4" w:space="0" w:color="auto"/>
              <w:bottom w:val="single" w:sz="4" w:space="0" w:color="auto"/>
              <w:right w:val="single" w:sz="4" w:space="0" w:color="auto"/>
            </w:tcBorders>
            <w:shd w:val="clear" w:color="auto" w:fill="auto"/>
            <w:hideMark/>
          </w:tcPr>
          <w:p w14:paraId="781477F6" w14:textId="77777777" w:rsidR="0078562F" w:rsidRPr="008366AD" w:rsidRDefault="0078562F" w:rsidP="008366AD">
            <w:pPr>
              <w:jc w:val="right"/>
              <w:rPr>
                <w:sz w:val="20"/>
                <w:szCs w:val="20"/>
              </w:rPr>
            </w:pPr>
            <w:r w:rsidRPr="008366AD">
              <w:rPr>
                <w:b/>
                <w:bCs/>
                <w:sz w:val="22"/>
                <w:szCs w:val="22"/>
              </w:rPr>
              <w:t>УКУПНО под ВиК (без ПДВ):</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444B1EA4" w14:textId="77777777" w:rsidR="0078562F" w:rsidRPr="008366AD" w:rsidRDefault="0078562F" w:rsidP="008366AD">
            <w:pPr>
              <w:jc w:val="right"/>
              <w:rPr>
                <w:sz w:val="20"/>
                <w:szCs w:val="20"/>
              </w:rPr>
            </w:pPr>
          </w:p>
        </w:tc>
      </w:tr>
      <w:tr w:rsidR="0078562F" w:rsidRPr="008366AD" w14:paraId="3CAA40DB" w14:textId="77777777" w:rsidTr="0078562F">
        <w:trPr>
          <w:trHeight w:val="315"/>
        </w:trPr>
        <w:tc>
          <w:tcPr>
            <w:tcW w:w="821" w:type="dxa"/>
            <w:tcBorders>
              <w:top w:val="single" w:sz="4" w:space="0" w:color="auto"/>
              <w:left w:val="single" w:sz="4" w:space="0" w:color="auto"/>
              <w:bottom w:val="single" w:sz="4" w:space="0" w:color="auto"/>
              <w:right w:val="single" w:sz="4" w:space="0" w:color="auto"/>
            </w:tcBorders>
            <w:shd w:val="clear" w:color="auto" w:fill="auto"/>
            <w:hideMark/>
          </w:tcPr>
          <w:p w14:paraId="792422A6" w14:textId="77777777" w:rsidR="0078562F" w:rsidRPr="008366AD" w:rsidRDefault="0078562F" w:rsidP="008366AD">
            <w:pPr>
              <w:jc w:val="center"/>
              <w:rPr>
                <w:b/>
                <w:bCs/>
              </w:rPr>
            </w:pPr>
            <w:r w:rsidRPr="008366AD">
              <w:rPr>
                <w:b/>
                <w:bCs/>
              </w:rPr>
              <w:t>ЕЕ</w:t>
            </w:r>
          </w:p>
        </w:tc>
        <w:tc>
          <w:tcPr>
            <w:tcW w:w="14599" w:type="dxa"/>
            <w:gridSpan w:val="5"/>
            <w:tcBorders>
              <w:top w:val="single" w:sz="4" w:space="0" w:color="auto"/>
              <w:left w:val="nil"/>
              <w:bottom w:val="single" w:sz="4" w:space="0" w:color="auto"/>
              <w:right w:val="single" w:sz="4" w:space="0" w:color="auto"/>
            </w:tcBorders>
            <w:shd w:val="clear" w:color="auto" w:fill="auto"/>
            <w:vAlign w:val="center"/>
            <w:hideMark/>
          </w:tcPr>
          <w:p w14:paraId="7A5226DF" w14:textId="77777777" w:rsidR="0078562F" w:rsidRPr="008366AD" w:rsidRDefault="0078562F" w:rsidP="008366AD">
            <w:pPr>
              <w:jc w:val="left"/>
              <w:rPr>
                <w:b/>
                <w:bCs/>
              </w:rPr>
            </w:pPr>
            <w:r w:rsidRPr="008366AD">
              <w:rPr>
                <w:b/>
                <w:bCs/>
              </w:rPr>
              <w:t>ЕЛЕКТРОЕНЕРГЕТСКЕ ИНСТАЛАЦИЈЕ</w:t>
            </w:r>
          </w:p>
        </w:tc>
      </w:tr>
      <w:tr w:rsidR="0078562F" w:rsidRPr="008366AD" w14:paraId="42B8D0E6"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6A86F789" w14:textId="77777777" w:rsidR="0078562F" w:rsidRPr="008366AD" w:rsidRDefault="0078562F" w:rsidP="008366AD">
            <w:pPr>
              <w:jc w:val="center"/>
              <w:rPr>
                <w:b/>
                <w:bCs/>
                <w:sz w:val="20"/>
                <w:szCs w:val="20"/>
              </w:rPr>
            </w:pPr>
            <w:r w:rsidRPr="008366AD">
              <w:rPr>
                <w:b/>
                <w:bCs/>
                <w:sz w:val="20"/>
                <w:szCs w:val="20"/>
              </w:rPr>
              <w:t>ЕЕ 01</w:t>
            </w:r>
          </w:p>
        </w:tc>
        <w:tc>
          <w:tcPr>
            <w:tcW w:w="12121" w:type="dxa"/>
            <w:gridSpan w:val="3"/>
            <w:tcBorders>
              <w:top w:val="single" w:sz="4" w:space="0" w:color="auto"/>
              <w:left w:val="nil"/>
              <w:bottom w:val="single" w:sz="4" w:space="0" w:color="auto"/>
              <w:right w:val="nil"/>
            </w:tcBorders>
            <w:shd w:val="clear" w:color="auto" w:fill="auto"/>
            <w:vAlign w:val="center"/>
            <w:hideMark/>
          </w:tcPr>
          <w:p w14:paraId="56D324C6" w14:textId="77777777" w:rsidR="0078562F" w:rsidRPr="008366AD" w:rsidRDefault="0078562F" w:rsidP="008366AD">
            <w:pPr>
              <w:jc w:val="left"/>
              <w:rPr>
                <w:b/>
                <w:bCs/>
                <w:sz w:val="20"/>
                <w:szCs w:val="20"/>
              </w:rPr>
            </w:pPr>
            <w:r w:rsidRPr="008366AD">
              <w:rPr>
                <w:b/>
                <w:bCs/>
                <w:sz w:val="20"/>
                <w:szCs w:val="20"/>
              </w:rPr>
              <w:t>ГРОМОБРАНСКА ИНСТАЛАЦИЈА</w:t>
            </w:r>
          </w:p>
        </w:tc>
        <w:tc>
          <w:tcPr>
            <w:tcW w:w="1278" w:type="dxa"/>
            <w:tcBorders>
              <w:top w:val="nil"/>
              <w:left w:val="nil"/>
              <w:bottom w:val="single" w:sz="4" w:space="0" w:color="auto"/>
              <w:right w:val="single" w:sz="4" w:space="0" w:color="auto"/>
            </w:tcBorders>
            <w:shd w:val="clear" w:color="auto" w:fill="auto"/>
            <w:vAlign w:val="center"/>
            <w:hideMark/>
          </w:tcPr>
          <w:p w14:paraId="7D36B03E" w14:textId="77777777" w:rsidR="0078562F" w:rsidRPr="008366AD" w:rsidRDefault="0078562F" w:rsidP="008366AD">
            <w:pPr>
              <w:jc w:val="left"/>
              <w:rPr>
                <w:b/>
                <w:bCs/>
                <w:sz w:val="20"/>
                <w:szCs w:val="20"/>
              </w:rPr>
            </w:pPr>
            <w:r w:rsidRPr="008366AD">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36144571" w14:textId="77777777" w:rsidR="0078562F" w:rsidRPr="008366AD" w:rsidRDefault="0078562F" w:rsidP="008366AD">
            <w:pPr>
              <w:jc w:val="left"/>
              <w:rPr>
                <w:b/>
                <w:bCs/>
                <w:sz w:val="20"/>
                <w:szCs w:val="20"/>
              </w:rPr>
            </w:pPr>
            <w:r w:rsidRPr="008366AD">
              <w:rPr>
                <w:b/>
                <w:bCs/>
                <w:sz w:val="20"/>
                <w:szCs w:val="20"/>
              </w:rPr>
              <w:t> </w:t>
            </w:r>
          </w:p>
        </w:tc>
      </w:tr>
      <w:tr w:rsidR="0078562F" w:rsidRPr="008366AD" w14:paraId="25041A28" w14:textId="77777777" w:rsidTr="0078562F">
        <w:trPr>
          <w:trHeight w:val="661"/>
        </w:trPr>
        <w:tc>
          <w:tcPr>
            <w:tcW w:w="821" w:type="dxa"/>
            <w:tcBorders>
              <w:top w:val="nil"/>
              <w:left w:val="single" w:sz="4" w:space="0" w:color="auto"/>
              <w:bottom w:val="single" w:sz="4" w:space="0" w:color="auto"/>
              <w:right w:val="single" w:sz="4" w:space="0" w:color="auto"/>
            </w:tcBorders>
            <w:shd w:val="clear" w:color="auto" w:fill="auto"/>
            <w:hideMark/>
          </w:tcPr>
          <w:p w14:paraId="4732E105" w14:textId="77777777" w:rsidR="0078562F" w:rsidRPr="008366AD" w:rsidRDefault="0078562F" w:rsidP="008366AD">
            <w:pPr>
              <w:jc w:val="center"/>
              <w:rPr>
                <w:sz w:val="20"/>
                <w:szCs w:val="20"/>
              </w:rPr>
            </w:pPr>
            <w:r w:rsidRPr="008366AD">
              <w:rPr>
                <w:sz w:val="20"/>
                <w:szCs w:val="20"/>
              </w:rPr>
              <w:t>ЕЕ 01 01</w:t>
            </w:r>
          </w:p>
        </w:tc>
        <w:tc>
          <w:tcPr>
            <w:tcW w:w="10069" w:type="dxa"/>
            <w:tcBorders>
              <w:top w:val="nil"/>
              <w:left w:val="nil"/>
              <w:bottom w:val="single" w:sz="4" w:space="0" w:color="auto"/>
              <w:right w:val="nil"/>
            </w:tcBorders>
            <w:shd w:val="clear" w:color="auto" w:fill="auto"/>
            <w:vAlign w:val="center"/>
            <w:hideMark/>
          </w:tcPr>
          <w:p w14:paraId="05EF5204" w14:textId="77777777" w:rsidR="0078562F" w:rsidRPr="008366AD" w:rsidRDefault="0078562F" w:rsidP="008366AD">
            <w:pPr>
              <w:jc w:val="left"/>
              <w:rPr>
                <w:sz w:val="20"/>
                <w:szCs w:val="20"/>
              </w:rPr>
            </w:pPr>
            <w:r w:rsidRPr="008366AD">
              <w:rPr>
                <w:sz w:val="20"/>
                <w:szCs w:val="20"/>
              </w:rPr>
              <w:t>Обијање бетонског темељног зида због везивања нове траке за уземљење од конструкције објекта за уземљење истог са постојећом траком темељног уземљивача.</w:t>
            </w:r>
            <w:r w:rsidRPr="008366AD">
              <w:rPr>
                <w:sz w:val="20"/>
                <w:szCs w:val="20"/>
              </w:rPr>
              <w:br/>
              <w:t>Обрачун паушално.</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A04B9" w14:textId="77777777" w:rsidR="0078562F" w:rsidRPr="008366AD" w:rsidRDefault="0078562F" w:rsidP="008366AD">
            <w:pPr>
              <w:jc w:val="center"/>
              <w:rPr>
                <w:sz w:val="20"/>
                <w:szCs w:val="20"/>
              </w:rPr>
            </w:pPr>
            <w:r w:rsidRPr="008366AD">
              <w:rPr>
                <w:sz w:val="20"/>
                <w:szCs w:val="20"/>
              </w:rPr>
              <w:t>пауш.</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C03F98E" w14:textId="77777777" w:rsidR="0078562F" w:rsidRPr="008366AD" w:rsidRDefault="0078562F" w:rsidP="008366AD">
            <w:pPr>
              <w:jc w:val="center"/>
              <w:rPr>
                <w:sz w:val="20"/>
                <w:szCs w:val="20"/>
              </w:rPr>
            </w:pPr>
            <w:r w:rsidRPr="008366AD">
              <w:rPr>
                <w:sz w:val="20"/>
                <w:szCs w:val="20"/>
              </w:rPr>
              <w:t>1,00</w:t>
            </w:r>
          </w:p>
        </w:tc>
        <w:tc>
          <w:tcPr>
            <w:tcW w:w="1278" w:type="dxa"/>
            <w:tcBorders>
              <w:top w:val="nil"/>
              <w:left w:val="nil"/>
              <w:bottom w:val="single" w:sz="4" w:space="0" w:color="auto"/>
              <w:right w:val="single" w:sz="4" w:space="0" w:color="auto"/>
            </w:tcBorders>
            <w:shd w:val="clear" w:color="auto" w:fill="auto"/>
            <w:vAlign w:val="bottom"/>
            <w:hideMark/>
          </w:tcPr>
          <w:p w14:paraId="6F89C04F" w14:textId="77777777" w:rsidR="0078562F" w:rsidRPr="008366AD" w:rsidRDefault="0078562F"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12A37D21" w14:textId="77777777" w:rsidR="0078562F" w:rsidRPr="008366AD" w:rsidRDefault="0078562F" w:rsidP="008366AD">
            <w:pPr>
              <w:jc w:val="right"/>
              <w:rPr>
                <w:sz w:val="20"/>
                <w:szCs w:val="20"/>
              </w:rPr>
            </w:pPr>
            <w:r w:rsidRPr="008366AD">
              <w:rPr>
                <w:sz w:val="20"/>
                <w:szCs w:val="20"/>
              </w:rPr>
              <w:t> </w:t>
            </w:r>
          </w:p>
        </w:tc>
      </w:tr>
      <w:tr w:rsidR="0078562F" w:rsidRPr="008366AD" w14:paraId="2BC9762C" w14:textId="77777777" w:rsidTr="0078562F">
        <w:trPr>
          <w:trHeight w:val="607"/>
        </w:trPr>
        <w:tc>
          <w:tcPr>
            <w:tcW w:w="821" w:type="dxa"/>
            <w:tcBorders>
              <w:top w:val="nil"/>
              <w:left w:val="single" w:sz="4" w:space="0" w:color="auto"/>
              <w:bottom w:val="single" w:sz="4" w:space="0" w:color="auto"/>
              <w:right w:val="single" w:sz="4" w:space="0" w:color="auto"/>
            </w:tcBorders>
            <w:shd w:val="clear" w:color="auto" w:fill="auto"/>
            <w:hideMark/>
          </w:tcPr>
          <w:p w14:paraId="296C28BB" w14:textId="77777777" w:rsidR="0078562F" w:rsidRPr="008366AD" w:rsidRDefault="0078562F" w:rsidP="008366AD">
            <w:pPr>
              <w:jc w:val="center"/>
              <w:rPr>
                <w:sz w:val="20"/>
                <w:szCs w:val="20"/>
              </w:rPr>
            </w:pPr>
            <w:r w:rsidRPr="008366AD">
              <w:rPr>
                <w:sz w:val="20"/>
                <w:szCs w:val="20"/>
              </w:rPr>
              <w:t>ЕЕ 01 02</w:t>
            </w:r>
          </w:p>
        </w:tc>
        <w:tc>
          <w:tcPr>
            <w:tcW w:w="10069" w:type="dxa"/>
            <w:tcBorders>
              <w:top w:val="nil"/>
              <w:left w:val="nil"/>
              <w:bottom w:val="single" w:sz="4" w:space="0" w:color="auto"/>
              <w:right w:val="nil"/>
            </w:tcBorders>
            <w:shd w:val="clear" w:color="auto" w:fill="auto"/>
            <w:vAlign w:val="center"/>
            <w:hideMark/>
          </w:tcPr>
          <w:p w14:paraId="35634A40" w14:textId="77777777" w:rsidR="0078562F" w:rsidRPr="008366AD" w:rsidRDefault="0078562F" w:rsidP="008366AD">
            <w:pPr>
              <w:jc w:val="left"/>
              <w:rPr>
                <w:sz w:val="20"/>
                <w:szCs w:val="20"/>
              </w:rPr>
            </w:pPr>
            <w:r w:rsidRPr="008366AD">
              <w:rPr>
                <w:sz w:val="20"/>
                <w:szCs w:val="20"/>
              </w:rPr>
              <w:t>Извршити заваривање челичне траке прстенастог уземљивача и металних елемената  конструкције објекта.</w:t>
            </w:r>
            <w:r w:rsidRPr="008366AD">
              <w:rPr>
                <w:sz w:val="20"/>
                <w:szCs w:val="20"/>
              </w:rPr>
              <w:br/>
              <w:t>Обрачун паушално.</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3D245B8E" w14:textId="77777777" w:rsidR="0078562F" w:rsidRPr="008366AD" w:rsidRDefault="0078562F" w:rsidP="008366AD">
            <w:pPr>
              <w:jc w:val="center"/>
              <w:rPr>
                <w:sz w:val="20"/>
                <w:szCs w:val="20"/>
              </w:rPr>
            </w:pPr>
            <w:r w:rsidRPr="008366AD">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36D93C6A" w14:textId="77777777" w:rsidR="0078562F" w:rsidRPr="008366AD" w:rsidRDefault="0078562F" w:rsidP="008366AD">
            <w:pPr>
              <w:jc w:val="center"/>
              <w:rPr>
                <w:sz w:val="20"/>
                <w:szCs w:val="20"/>
              </w:rPr>
            </w:pPr>
            <w:r w:rsidRPr="008366AD">
              <w:rPr>
                <w:sz w:val="20"/>
                <w:szCs w:val="20"/>
              </w:rPr>
              <w:t>1,00</w:t>
            </w:r>
          </w:p>
        </w:tc>
        <w:tc>
          <w:tcPr>
            <w:tcW w:w="1278" w:type="dxa"/>
            <w:tcBorders>
              <w:top w:val="nil"/>
              <w:left w:val="nil"/>
              <w:bottom w:val="single" w:sz="4" w:space="0" w:color="auto"/>
              <w:right w:val="single" w:sz="4" w:space="0" w:color="auto"/>
            </w:tcBorders>
            <w:shd w:val="clear" w:color="auto" w:fill="auto"/>
            <w:vAlign w:val="bottom"/>
            <w:hideMark/>
          </w:tcPr>
          <w:p w14:paraId="46EF8294" w14:textId="77777777" w:rsidR="0078562F" w:rsidRPr="008366AD" w:rsidRDefault="0078562F"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6D7139F6" w14:textId="77777777" w:rsidR="0078562F" w:rsidRPr="008366AD" w:rsidRDefault="0078562F" w:rsidP="008366AD">
            <w:pPr>
              <w:jc w:val="right"/>
              <w:rPr>
                <w:sz w:val="20"/>
                <w:szCs w:val="20"/>
              </w:rPr>
            </w:pPr>
            <w:r w:rsidRPr="008366AD">
              <w:rPr>
                <w:sz w:val="20"/>
                <w:szCs w:val="20"/>
              </w:rPr>
              <w:t> </w:t>
            </w:r>
          </w:p>
        </w:tc>
      </w:tr>
      <w:tr w:rsidR="0078562F" w:rsidRPr="008366AD" w14:paraId="2F56883B" w14:textId="77777777" w:rsidTr="0078562F">
        <w:trPr>
          <w:trHeight w:val="904"/>
        </w:trPr>
        <w:tc>
          <w:tcPr>
            <w:tcW w:w="821" w:type="dxa"/>
            <w:tcBorders>
              <w:top w:val="nil"/>
              <w:left w:val="single" w:sz="4" w:space="0" w:color="auto"/>
              <w:bottom w:val="single" w:sz="4" w:space="0" w:color="auto"/>
              <w:right w:val="single" w:sz="4" w:space="0" w:color="auto"/>
            </w:tcBorders>
            <w:shd w:val="clear" w:color="auto" w:fill="auto"/>
            <w:hideMark/>
          </w:tcPr>
          <w:p w14:paraId="6AC74DB9" w14:textId="77777777" w:rsidR="0078562F" w:rsidRPr="008366AD" w:rsidRDefault="0078562F" w:rsidP="008366AD">
            <w:pPr>
              <w:jc w:val="center"/>
              <w:rPr>
                <w:sz w:val="20"/>
                <w:szCs w:val="20"/>
              </w:rPr>
            </w:pPr>
            <w:r w:rsidRPr="008366AD">
              <w:rPr>
                <w:sz w:val="20"/>
                <w:szCs w:val="20"/>
              </w:rPr>
              <w:t>ЕЕ 01 03</w:t>
            </w:r>
          </w:p>
        </w:tc>
        <w:tc>
          <w:tcPr>
            <w:tcW w:w="10069" w:type="dxa"/>
            <w:tcBorders>
              <w:top w:val="nil"/>
              <w:left w:val="nil"/>
              <w:bottom w:val="single" w:sz="4" w:space="0" w:color="auto"/>
              <w:right w:val="nil"/>
            </w:tcBorders>
            <w:shd w:val="clear" w:color="auto" w:fill="auto"/>
            <w:vAlign w:val="center"/>
            <w:hideMark/>
          </w:tcPr>
          <w:p w14:paraId="7AFDA6F1" w14:textId="77777777" w:rsidR="0078562F" w:rsidRPr="008366AD" w:rsidRDefault="0078562F" w:rsidP="008366AD">
            <w:pPr>
              <w:jc w:val="left"/>
              <w:rPr>
                <w:sz w:val="20"/>
                <w:szCs w:val="20"/>
              </w:rPr>
            </w:pPr>
            <w:r w:rsidRPr="008366AD">
              <w:rPr>
                <w:sz w:val="20"/>
                <w:szCs w:val="20"/>
              </w:rPr>
              <w:t>Набавка, постављање, и повезивање сонде за уземљење 2,5" дужине 2,5м за потребе додатног уземљења  конструкције објекта ако не постоји могућност повезивања челичне траке за конструкцију објекта и заједнички уземљивач, комплетно са одговарајућим матерјалом за повезивање.</w:t>
            </w:r>
            <w:r w:rsidRPr="008366AD">
              <w:rPr>
                <w:sz w:val="20"/>
                <w:szCs w:val="20"/>
              </w:rPr>
              <w:br/>
              <w:t>Обрачун по комаду.</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6FFA6BC0" w14:textId="77777777" w:rsidR="0078562F" w:rsidRPr="008366AD" w:rsidRDefault="0078562F" w:rsidP="008366AD">
            <w:pPr>
              <w:jc w:val="center"/>
              <w:rPr>
                <w:sz w:val="20"/>
                <w:szCs w:val="20"/>
              </w:rPr>
            </w:pPr>
            <w:r w:rsidRPr="008366AD">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5049CDB" w14:textId="77777777" w:rsidR="0078562F" w:rsidRPr="008366AD" w:rsidRDefault="0078562F" w:rsidP="008366AD">
            <w:pPr>
              <w:jc w:val="center"/>
              <w:rPr>
                <w:sz w:val="20"/>
                <w:szCs w:val="20"/>
              </w:rPr>
            </w:pPr>
            <w:r w:rsidRPr="008366AD">
              <w:rPr>
                <w:sz w:val="20"/>
                <w:szCs w:val="20"/>
              </w:rPr>
              <w:t>4,00</w:t>
            </w:r>
          </w:p>
        </w:tc>
        <w:tc>
          <w:tcPr>
            <w:tcW w:w="1278" w:type="dxa"/>
            <w:tcBorders>
              <w:top w:val="nil"/>
              <w:left w:val="nil"/>
              <w:bottom w:val="single" w:sz="4" w:space="0" w:color="auto"/>
              <w:right w:val="single" w:sz="4" w:space="0" w:color="auto"/>
            </w:tcBorders>
            <w:shd w:val="clear" w:color="auto" w:fill="auto"/>
            <w:vAlign w:val="bottom"/>
            <w:hideMark/>
          </w:tcPr>
          <w:p w14:paraId="4D02845B" w14:textId="77777777" w:rsidR="0078562F" w:rsidRPr="008366AD" w:rsidRDefault="0078562F"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749C6834" w14:textId="77777777" w:rsidR="0078562F" w:rsidRPr="008366AD" w:rsidRDefault="0078562F" w:rsidP="008366AD">
            <w:pPr>
              <w:jc w:val="right"/>
              <w:rPr>
                <w:sz w:val="20"/>
                <w:szCs w:val="20"/>
              </w:rPr>
            </w:pPr>
            <w:r w:rsidRPr="008366AD">
              <w:rPr>
                <w:sz w:val="20"/>
                <w:szCs w:val="20"/>
              </w:rPr>
              <w:t> </w:t>
            </w:r>
          </w:p>
        </w:tc>
      </w:tr>
      <w:tr w:rsidR="0078562F" w:rsidRPr="008366AD" w14:paraId="49B734D5" w14:textId="77777777" w:rsidTr="0078562F">
        <w:trPr>
          <w:trHeight w:val="607"/>
        </w:trPr>
        <w:tc>
          <w:tcPr>
            <w:tcW w:w="821" w:type="dxa"/>
            <w:tcBorders>
              <w:top w:val="nil"/>
              <w:left w:val="single" w:sz="4" w:space="0" w:color="auto"/>
              <w:bottom w:val="single" w:sz="4" w:space="0" w:color="auto"/>
              <w:right w:val="single" w:sz="4" w:space="0" w:color="auto"/>
            </w:tcBorders>
            <w:shd w:val="clear" w:color="auto" w:fill="auto"/>
            <w:hideMark/>
          </w:tcPr>
          <w:p w14:paraId="25B5044B" w14:textId="77777777" w:rsidR="0078562F" w:rsidRPr="008366AD" w:rsidRDefault="0078562F" w:rsidP="008366AD">
            <w:pPr>
              <w:jc w:val="center"/>
              <w:rPr>
                <w:sz w:val="20"/>
                <w:szCs w:val="20"/>
              </w:rPr>
            </w:pPr>
            <w:r w:rsidRPr="008366AD">
              <w:rPr>
                <w:sz w:val="20"/>
                <w:szCs w:val="20"/>
              </w:rPr>
              <w:t>ЕЕ 01 04</w:t>
            </w:r>
          </w:p>
        </w:tc>
        <w:tc>
          <w:tcPr>
            <w:tcW w:w="10069" w:type="dxa"/>
            <w:tcBorders>
              <w:top w:val="nil"/>
              <w:left w:val="nil"/>
              <w:bottom w:val="single" w:sz="4" w:space="0" w:color="auto"/>
              <w:right w:val="nil"/>
            </w:tcBorders>
            <w:shd w:val="clear" w:color="auto" w:fill="auto"/>
            <w:vAlign w:val="center"/>
            <w:hideMark/>
          </w:tcPr>
          <w:p w14:paraId="2C728850" w14:textId="77777777" w:rsidR="0078562F" w:rsidRPr="008366AD" w:rsidRDefault="0078562F" w:rsidP="008366AD">
            <w:pPr>
              <w:jc w:val="left"/>
              <w:rPr>
                <w:sz w:val="20"/>
                <w:szCs w:val="20"/>
              </w:rPr>
            </w:pPr>
            <w:r w:rsidRPr="008366AD">
              <w:rPr>
                <w:sz w:val="20"/>
                <w:szCs w:val="20"/>
              </w:rPr>
              <w:t>Набавити, монтирати и повезати контактни елемент, укрсни комад за 3 тракаста проводника у земљи , слично типу КОН 01А, Рф×Х4 -ХЕРМИ.</w:t>
            </w:r>
            <w:r w:rsidRPr="008366AD">
              <w:rPr>
                <w:sz w:val="20"/>
                <w:szCs w:val="20"/>
              </w:rPr>
              <w:br/>
              <w:t>Обрачун по комаду.</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40E44173" w14:textId="77777777" w:rsidR="0078562F" w:rsidRPr="008366AD" w:rsidRDefault="0078562F" w:rsidP="008366AD">
            <w:pPr>
              <w:jc w:val="center"/>
              <w:rPr>
                <w:sz w:val="20"/>
                <w:szCs w:val="20"/>
              </w:rPr>
            </w:pPr>
            <w:r w:rsidRPr="008366AD">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0FAFB132" w14:textId="77777777" w:rsidR="0078562F" w:rsidRPr="008366AD" w:rsidRDefault="0078562F" w:rsidP="008366AD">
            <w:pPr>
              <w:jc w:val="center"/>
              <w:rPr>
                <w:sz w:val="20"/>
                <w:szCs w:val="20"/>
              </w:rPr>
            </w:pPr>
            <w:r w:rsidRPr="008366AD">
              <w:rPr>
                <w:sz w:val="20"/>
                <w:szCs w:val="20"/>
              </w:rPr>
              <w:t>4,00</w:t>
            </w:r>
          </w:p>
        </w:tc>
        <w:tc>
          <w:tcPr>
            <w:tcW w:w="1278" w:type="dxa"/>
            <w:tcBorders>
              <w:top w:val="nil"/>
              <w:left w:val="nil"/>
              <w:bottom w:val="single" w:sz="4" w:space="0" w:color="auto"/>
              <w:right w:val="single" w:sz="4" w:space="0" w:color="auto"/>
            </w:tcBorders>
            <w:shd w:val="clear" w:color="auto" w:fill="auto"/>
            <w:vAlign w:val="bottom"/>
            <w:hideMark/>
          </w:tcPr>
          <w:p w14:paraId="622D8B87" w14:textId="77777777" w:rsidR="0078562F" w:rsidRPr="008366AD" w:rsidRDefault="0078562F"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084E9502" w14:textId="77777777" w:rsidR="0078562F" w:rsidRPr="008366AD" w:rsidRDefault="0078562F" w:rsidP="008366AD">
            <w:pPr>
              <w:jc w:val="right"/>
              <w:rPr>
                <w:sz w:val="20"/>
                <w:szCs w:val="20"/>
              </w:rPr>
            </w:pPr>
            <w:r w:rsidRPr="008366AD">
              <w:rPr>
                <w:sz w:val="20"/>
                <w:szCs w:val="20"/>
              </w:rPr>
              <w:t> </w:t>
            </w:r>
          </w:p>
        </w:tc>
      </w:tr>
      <w:tr w:rsidR="0078562F" w:rsidRPr="008366AD" w14:paraId="293FEC9A" w14:textId="77777777" w:rsidTr="0078562F">
        <w:trPr>
          <w:trHeight w:val="544"/>
        </w:trPr>
        <w:tc>
          <w:tcPr>
            <w:tcW w:w="821" w:type="dxa"/>
            <w:tcBorders>
              <w:top w:val="nil"/>
              <w:left w:val="single" w:sz="4" w:space="0" w:color="auto"/>
              <w:bottom w:val="single" w:sz="4" w:space="0" w:color="auto"/>
              <w:right w:val="single" w:sz="4" w:space="0" w:color="auto"/>
            </w:tcBorders>
            <w:shd w:val="clear" w:color="auto" w:fill="auto"/>
            <w:hideMark/>
          </w:tcPr>
          <w:p w14:paraId="1472B7AF" w14:textId="77777777" w:rsidR="0078562F" w:rsidRPr="008366AD" w:rsidRDefault="0078562F" w:rsidP="008366AD">
            <w:pPr>
              <w:jc w:val="center"/>
              <w:rPr>
                <w:sz w:val="20"/>
                <w:szCs w:val="20"/>
              </w:rPr>
            </w:pPr>
            <w:r w:rsidRPr="008366AD">
              <w:rPr>
                <w:sz w:val="20"/>
                <w:szCs w:val="20"/>
              </w:rPr>
              <w:t>ЕЕ 01 05</w:t>
            </w:r>
          </w:p>
        </w:tc>
        <w:tc>
          <w:tcPr>
            <w:tcW w:w="10069" w:type="dxa"/>
            <w:tcBorders>
              <w:top w:val="nil"/>
              <w:left w:val="nil"/>
              <w:bottom w:val="single" w:sz="4" w:space="0" w:color="auto"/>
              <w:right w:val="nil"/>
            </w:tcBorders>
            <w:shd w:val="clear" w:color="auto" w:fill="auto"/>
            <w:vAlign w:val="center"/>
            <w:hideMark/>
          </w:tcPr>
          <w:p w14:paraId="0FFD620F" w14:textId="77777777" w:rsidR="0078562F" w:rsidRPr="008366AD" w:rsidRDefault="0078562F" w:rsidP="008366AD">
            <w:pPr>
              <w:jc w:val="left"/>
              <w:rPr>
                <w:sz w:val="20"/>
                <w:szCs w:val="20"/>
              </w:rPr>
            </w:pPr>
            <w:r w:rsidRPr="008366AD">
              <w:rPr>
                <w:sz w:val="20"/>
                <w:szCs w:val="20"/>
              </w:rPr>
              <w:t>Набавка, испорука и монтажа поцинковане траке Фе/Зн 20x3мм за уземљење металних делова у подстаници.</w:t>
            </w:r>
            <w:r w:rsidRPr="008366AD">
              <w:rPr>
                <w:sz w:val="20"/>
                <w:szCs w:val="20"/>
              </w:rPr>
              <w:br/>
              <w:t>Обрачун по м1.</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06A796BF" w14:textId="77777777" w:rsidR="0078562F" w:rsidRPr="008366AD" w:rsidRDefault="0078562F" w:rsidP="008366AD">
            <w:pPr>
              <w:jc w:val="center"/>
              <w:rPr>
                <w:sz w:val="20"/>
                <w:szCs w:val="20"/>
              </w:rPr>
            </w:pPr>
            <w:r w:rsidRPr="008366AD">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664EC0D3" w14:textId="77777777" w:rsidR="0078562F" w:rsidRPr="008366AD" w:rsidRDefault="0078562F" w:rsidP="008366AD">
            <w:pPr>
              <w:jc w:val="center"/>
              <w:rPr>
                <w:sz w:val="20"/>
                <w:szCs w:val="20"/>
              </w:rPr>
            </w:pPr>
            <w:r w:rsidRPr="008366AD">
              <w:rPr>
                <w:sz w:val="20"/>
                <w:szCs w:val="20"/>
              </w:rPr>
              <w:t>7,00</w:t>
            </w:r>
          </w:p>
        </w:tc>
        <w:tc>
          <w:tcPr>
            <w:tcW w:w="1278" w:type="dxa"/>
            <w:tcBorders>
              <w:top w:val="nil"/>
              <w:left w:val="nil"/>
              <w:bottom w:val="single" w:sz="4" w:space="0" w:color="auto"/>
              <w:right w:val="single" w:sz="4" w:space="0" w:color="auto"/>
            </w:tcBorders>
            <w:shd w:val="clear" w:color="auto" w:fill="auto"/>
            <w:vAlign w:val="bottom"/>
            <w:hideMark/>
          </w:tcPr>
          <w:p w14:paraId="76485BA1" w14:textId="77777777" w:rsidR="0078562F" w:rsidRPr="008366AD" w:rsidRDefault="0078562F"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50F02ECA" w14:textId="77777777" w:rsidR="0078562F" w:rsidRPr="008366AD" w:rsidRDefault="0078562F" w:rsidP="008366AD">
            <w:pPr>
              <w:jc w:val="right"/>
              <w:rPr>
                <w:sz w:val="20"/>
                <w:szCs w:val="20"/>
              </w:rPr>
            </w:pPr>
            <w:r w:rsidRPr="008366AD">
              <w:rPr>
                <w:sz w:val="20"/>
                <w:szCs w:val="20"/>
              </w:rPr>
              <w:t> </w:t>
            </w:r>
          </w:p>
        </w:tc>
      </w:tr>
      <w:tr w:rsidR="0078562F" w:rsidRPr="008366AD" w14:paraId="15DA6BFC" w14:textId="77777777" w:rsidTr="0078562F">
        <w:trPr>
          <w:trHeight w:val="481"/>
        </w:trPr>
        <w:tc>
          <w:tcPr>
            <w:tcW w:w="821" w:type="dxa"/>
            <w:tcBorders>
              <w:top w:val="nil"/>
              <w:left w:val="single" w:sz="4" w:space="0" w:color="auto"/>
              <w:bottom w:val="single" w:sz="4" w:space="0" w:color="auto"/>
              <w:right w:val="single" w:sz="4" w:space="0" w:color="auto"/>
            </w:tcBorders>
            <w:shd w:val="clear" w:color="auto" w:fill="auto"/>
            <w:hideMark/>
          </w:tcPr>
          <w:p w14:paraId="14649508" w14:textId="77777777" w:rsidR="0078562F" w:rsidRPr="008366AD" w:rsidRDefault="0078562F" w:rsidP="008366AD">
            <w:pPr>
              <w:jc w:val="center"/>
              <w:rPr>
                <w:sz w:val="20"/>
                <w:szCs w:val="20"/>
              </w:rPr>
            </w:pPr>
            <w:r w:rsidRPr="008366AD">
              <w:rPr>
                <w:sz w:val="20"/>
                <w:szCs w:val="20"/>
              </w:rPr>
              <w:t>ЕЕ 01 06</w:t>
            </w:r>
          </w:p>
        </w:tc>
        <w:tc>
          <w:tcPr>
            <w:tcW w:w="10069" w:type="dxa"/>
            <w:tcBorders>
              <w:top w:val="nil"/>
              <w:left w:val="nil"/>
              <w:bottom w:val="single" w:sz="4" w:space="0" w:color="auto"/>
              <w:right w:val="nil"/>
            </w:tcBorders>
            <w:shd w:val="clear" w:color="auto" w:fill="auto"/>
            <w:vAlign w:val="center"/>
            <w:hideMark/>
          </w:tcPr>
          <w:p w14:paraId="71B61983" w14:textId="77777777" w:rsidR="0078562F" w:rsidRPr="008366AD" w:rsidRDefault="0078562F" w:rsidP="008366AD">
            <w:pPr>
              <w:jc w:val="left"/>
              <w:rPr>
                <w:sz w:val="20"/>
                <w:szCs w:val="20"/>
              </w:rPr>
            </w:pPr>
            <w:r w:rsidRPr="008366AD">
              <w:rPr>
                <w:sz w:val="20"/>
                <w:szCs w:val="20"/>
              </w:rPr>
              <w:t>Прибављање извештаја о испитивању отпорности заштитног уземљења.</w:t>
            </w:r>
            <w:r w:rsidRPr="008366AD">
              <w:rPr>
                <w:sz w:val="20"/>
                <w:szCs w:val="20"/>
              </w:rPr>
              <w:br/>
              <w:t>Обрачун паушално.</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14:paraId="71FDACF9" w14:textId="77777777" w:rsidR="0078562F" w:rsidRPr="008366AD" w:rsidRDefault="0078562F" w:rsidP="008366AD">
            <w:pPr>
              <w:jc w:val="center"/>
              <w:rPr>
                <w:sz w:val="20"/>
                <w:szCs w:val="20"/>
              </w:rPr>
            </w:pPr>
            <w:r w:rsidRPr="008366AD">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2BE1CC5C" w14:textId="77777777" w:rsidR="0078562F" w:rsidRPr="008366AD" w:rsidRDefault="0078562F" w:rsidP="008366AD">
            <w:pPr>
              <w:jc w:val="center"/>
              <w:rPr>
                <w:sz w:val="20"/>
                <w:szCs w:val="20"/>
              </w:rPr>
            </w:pPr>
            <w:r w:rsidRPr="008366AD">
              <w:rPr>
                <w:sz w:val="20"/>
                <w:szCs w:val="20"/>
              </w:rPr>
              <w:t>1,00</w:t>
            </w:r>
          </w:p>
        </w:tc>
        <w:tc>
          <w:tcPr>
            <w:tcW w:w="1278" w:type="dxa"/>
            <w:tcBorders>
              <w:top w:val="nil"/>
              <w:left w:val="nil"/>
              <w:bottom w:val="single" w:sz="4" w:space="0" w:color="auto"/>
              <w:right w:val="single" w:sz="4" w:space="0" w:color="auto"/>
            </w:tcBorders>
            <w:shd w:val="clear" w:color="auto" w:fill="auto"/>
            <w:vAlign w:val="bottom"/>
            <w:hideMark/>
          </w:tcPr>
          <w:p w14:paraId="1069C1A9" w14:textId="77777777" w:rsidR="0078562F" w:rsidRPr="008366AD" w:rsidRDefault="0078562F" w:rsidP="008366AD">
            <w:pPr>
              <w:jc w:val="right"/>
              <w:rPr>
                <w:sz w:val="20"/>
                <w:szCs w:val="20"/>
              </w:rPr>
            </w:pPr>
            <w:r w:rsidRPr="008366AD">
              <w:rPr>
                <w:sz w:val="20"/>
                <w:szCs w:val="20"/>
              </w:rPr>
              <w:t> </w:t>
            </w:r>
          </w:p>
        </w:tc>
        <w:tc>
          <w:tcPr>
            <w:tcW w:w="1200" w:type="dxa"/>
            <w:tcBorders>
              <w:top w:val="nil"/>
              <w:left w:val="nil"/>
              <w:bottom w:val="single" w:sz="4" w:space="0" w:color="auto"/>
              <w:right w:val="single" w:sz="4" w:space="0" w:color="auto"/>
            </w:tcBorders>
            <w:shd w:val="clear" w:color="auto" w:fill="auto"/>
            <w:vAlign w:val="bottom"/>
            <w:hideMark/>
          </w:tcPr>
          <w:p w14:paraId="44373AE0" w14:textId="77777777" w:rsidR="0078562F" w:rsidRPr="008366AD" w:rsidRDefault="0078562F" w:rsidP="008366AD">
            <w:pPr>
              <w:jc w:val="right"/>
              <w:rPr>
                <w:sz w:val="20"/>
                <w:szCs w:val="20"/>
              </w:rPr>
            </w:pPr>
            <w:r w:rsidRPr="008366AD">
              <w:rPr>
                <w:sz w:val="20"/>
                <w:szCs w:val="20"/>
              </w:rPr>
              <w:t> </w:t>
            </w:r>
          </w:p>
        </w:tc>
      </w:tr>
      <w:tr w:rsidR="0078562F" w:rsidRPr="008366AD" w14:paraId="55F70A9A" w14:textId="77777777" w:rsidTr="0078562F">
        <w:trPr>
          <w:trHeight w:val="255"/>
        </w:trPr>
        <w:tc>
          <w:tcPr>
            <w:tcW w:w="821" w:type="dxa"/>
            <w:tcBorders>
              <w:top w:val="nil"/>
              <w:left w:val="single" w:sz="4" w:space="0" w:color="auto"/>
              <w:bottom w:val="single" w:sz="4" w:space="0" w:color="auto"/>
              <w:right w:val="single" w:sz="4" w:space="0" w:color="auto"/>
            </w:tcBorders>
            <w:shd w:val="clear" w:color="auto" w:fill="auto"/>
            <w:hideMark/>
          </w:tcPr>
          <w:p w14:paraId="776D5665" w14:textId="77777777" w:rsidR="0078562F" w:rsidRPr="008366AD" w:rsidRDefault="0078562F" w:rsidP="008366AD">
            <w:pPr>
              <w:jc w:val="center"/>
              <w:rPr>
                <w:b/>
                <w:bCs/>
                <w:sz w:val="20"/>
                <w:szCs w:val="20"/>
              </w:rPr>
            </w:pPr>
            <w:r w:rsidRPr="008366AD">
              <w:rPr>
                <w:b/>
                <w:bCs/>
                <w:sz w:val="20"/>
                <w:szCs w:val="20"/>
              </w:rPr>
              <w:t> </w:t>
            </w:r>
          </w:p>
        </w:tc>
        <w:tc>
          <w:tcPr>
            <w:tcW w:w="13399" w:type="dxa"/>
            <w:gridSpan w:val="4"/>
            <w:tcBorders>
              <w:top w:val="single" w:sz="4" w:space="0" w:color="auto"/>
              <w:left w:val="nil"/>
              <w:bottom w:val="single" w:sz="4" w:space="0" w:color="auto"/>
              <w:right w:val="nil"/>
            </w:tcBorders>
            <w:shd w:val="clear" w:color="auto" w:fill="auto"/>
            <w:vAlign w:val="center"/>
            <w:hideMark/>
          </w:tcPr>
          <w:p w14:paraId="38985535" w14:textId="77777777" w:rsidR="0078562F" w:rsidRPr="008366AD" w:rsidRDefault="0078562F" w:rsidP="008366AD">
            <w:pPr>
              <w:jc w:val="right"/>
              <w:rPr>
                <w:b/>
                <w:bCs/>
                <w:sz w:val="20"/>
                <w:szCs w:val="20"/>
              </w:rPr>
            </w:pPr>
            <w:r w:rsidRPr="008366AD">
              <w:rPr>
                <w:b/>
                <w:bCs/>
                <w:sz w:val="20"/>
                <w:szCs w:val="20"/>
              </w:rPr>
              <w:t>УКУПНО ГРОМОБРАНСКА ИНСТАЛАЦИЈА: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709971D" w14:textId="77777777" w:rsidR="0078562F" w:rsidRPr="008366AD" w:rsidRDefault="0078562F" w:rsidP="008366AD">
            <w:pPr>
              <w:jc w:val="right"/>
              <w:rPr>
                <w:b/>
                <w:bCs/>
                <w:sz w:val="20"/>
                <w:szCs w:val="20"/>
              </w:rPr>
            </w:pPr>
          </w:p>
        </w:tc>
      </w:tr>
      <w:tr w:rsidR="0078562F" w:rsidRPr="008366AD" w14:paraId="1552FF37" w14:textId="77777777" w:rsidTr="0078562F">
        <w:trPr>
          <w:trHeight w:val="255"/>
        </w:trPr>
        <w:tc>
          <w:tcPr>
            <w:tcW w:w="821" w:type="dxa"/>
            <w:tcBorders>
              <w:top w:val="nil"/>
              <w:left w:val="nil"/>
              <w:bottom w:val="nil"/>
              <w:right w:val="nil"/>
            </w:tcBorders>
            <w:shd w:val="clear" w:color="auto" w:fill="auto"/>
            <w:hideMark/>
          </w:tcPr>
          <w:p w14:paraId="015E9256" w14:textId="77777777" w:rsidR="0078562F" w:rsidRPr="008366AD" w:rsidRDefault="0078562F" w:rsidP="008366AD">
            <w:pPr>
              <w:jc w:val="center"/>
              <w:rPr>
                <w:b/>
                <w:bCs/>
                <w:sz w:val="20"/>
                <w:szCs w:val="20"/>
              </w:rPr>
            </w:pPr>
          </w:p>
        </w:tc>
        <w:tc>
          <w:tcPr>
            <w:tcW w:w="10069" w:type="dxa"/>
            <w:tcBorders>
              <w:top w:val="single" w:sz="4" w:space="0" w:color="auto"/>
              <w:left w:val="nil"/>
              <w:bottom w:val="nil"/>
              <w:right w:val="nil"/>
            </w:tcBorders>
            <w:shd w:val="clear" w:color="auto" w:fill="auto"/>
            <w:vAlign w:val="center"/>
            <w:hideMark/>
          </w:tcPr>
          <w:p w14:paraId="24209F4C" w14:textId="77777777" w:rsidR="0078562F" w:rsidRPr="008366AD" w:rsidRDefault="0078562F" w:rsidP="008366AD">
            <w:pPr>
              <w:jc w:val="right"/>
              <w:rPr>
                <w:b/>
                <w:bCs/>
                <w:sz w:val="20"/>
                <w:szCs w:val="20"/>
              </w:rPr>
            </w:pPr>
          </w:p>
        </w:tc>
        <w:tc>
          <w:tcPr>
            <w:tcW w:w="932" w:type="dxa"/>
            <w:tcBorders>
              <w:top w:val="single" w:sz="4" w:space="0" w:color="auto"/>
              <w:left w:val="nil"/>
              <w:bottom w:val="nil"/>
              <w:right w:val="nil"/>
            </w:tcBorders>
            <w:shd w:val="clear" w:color="auto" w:fill="auto"/>
            <w:vAlign w:val="center"/>
            <w:hideMark/>
          </w:tcPr>
          <w:p w14:paraId="128BE6FA" w14:textId="77777777" w:rsidR="0078562F" w:rsidRPr="008366AD" w:rsidRDefault="0078562F" w:rsidP="008366AD">
            <w:pPr>
              <w:jc w:val="right"/>
              <w:rPr>
                <w:b/>
                <w:bCs/>
                <w:sz w:val="20"/>
                <w:szCs w:val="20"/>
              </w:rPr>
            </w:pPr>
          </w:p>
        </w:tc>
        <w:tc>
          <w:tcPr>
            <w:tcW w:w="1120" w:type="dxa"/>
            <w:tcBorders>
              <w:top w:val="single" w:sz="4" w:space="0" w:color="auto"/>
              <w:left w:val="nil"/>
              <w:bottom w:val="nil"/>
              <w:right w:val="nil"/>
            </w:tcBorders>
            <w:shd w:val="clear" w:color="auto" w:fill="auto"/>
            <w:vAlign w:val="center"/>
            <w:hideMark/>
          </w:tcPr>
          <w:p w14:paraId="1C28C4ED" w14:textId="77777777" w:rsidR="0078562F" w:rsidRPr="008366AD" w:rsidRDefault="0078562F" w:rsidP="008366AD">
            <w:pPr>
              <w:jc w:val="right"/>
              <w:rPr>
                <w:b/>
                <w:bCs/>
                <w:sz w:val="20"/>
                <w:szCs w:val="20"/>
              </w:rPr>
            </w:pPr>
          </w:p>
        </w:tc>
        <w:tc>
          <w:tcPr>
            <w:tcW w:w="1278" w:type="dxa"/>
            <w:tcBorders>
              <w:top w:val="single" w:sz="4" w:space="0" w:color="auto"/>
              <w:left w:val="nil"/>
              <w:bottom w:val="nil"/>
              <w:right w:val="nil"/>
            </w:tcBorders>
            <w:shd w:val="clear" w:color="auto" w:fill="auto"/>
            <w:vAlign w:val="center"/>
            <w:hideMark/>
          </w:tcPr>
          <w:p w14:paraId="6317677D" w14:textId="77777777" w:rsidR="0078562F" w:rsidRPr="008366AD" w:rsidRDefault="0078562F" w:rsidP="008366AD">
            <w:pPr>
              <w:jc w:val="right"/>
              <w:rPr>
                <w:b/>
                <w:bCs/>
                <w:sz w:val="20"/>
                <w:szCs w:val="20"/>
              </w:rPr>
            </w:pPr>
          </w:p>
        </w:tc>
        <w:tc>
          <w:tcPr>
            <w:tcW w:w="1200" w:type="dxa"/>
            <w:tcBorders>
              <w:top w:val="nil"/>
              <w:left w:val="nil"/>
              <w:bottom w:val="nil"/>
              <w:right w:val="nil"/>
            </w:tcBorders>
            <w:shd w:val="clear" w:color="auto" w:fill="auto"/>
            <w:vAlign w:val="center"/>
            <w:hideMark/>
          </w:tcPr>
          <w:p w14:paraId="13EA0F20" w14:textId="77777777" w:rsidR="0078562F" w:rsidRPr="008366AD" w:rsidRDefault="0078562F" w:rsidP="008366AD">
            <w:pPr>
              <w:jc w:val="right"/>
              <w:rPr>
                <w:b/>
                <w:bCs/>
                <w:sz w:val="20"/>
                <w:szCs w:val="20"/>
              </w:rPr>
            </w:pPr>
          </w:p>
        </w:tc>
      </w:tr>
      <w:tr w:rsidR="0078562F" w:rsidRPr="008366AD" w14:paraId="392B4515" w14:textId="77777777" w:rsidTr="0078562F">
        <w:trPr>
          <w:trHeight w:val="315"/>
        </w:trPr>
        <w:tc>
          <w:tcPr>
            <w:tcW w:w="821" w:type="dxa"/>
            <w:tcBorders>
              <w:top w:val="nil"/>
              <w:left w:val="nil"/>
              <w:bottom w:val="nil"/>
              <w:right w:val="nil"/>
            </w:tcBorders>
            <w:shd w:val="clear" w:color="auto" w:fill="auto"/>
            <w:hideMark/>
          </w:tcPr>
          <w:p w14:paraId="2C15AA7D" w14:textId="77777777" w:rsidR="0078562F" w:rsidRPr="008366AD" w:rsidRDefault="0078562F" w:rsidP="008366AD">
            <w:pPr>
              <w:jc w:val="center"/>
              <w:rPr>
                <w:sz w:val="20"/>
                <w:szCs w:val="20"/>
              </w:rPr>
            </w:pPr>
          </w:p>
        </w:tc>
        <w:tc>
          <w:tcPr>
            <w:tcW w:w="10069" w:type="dxa"/>
            <w:tcBorders>
              <w:top w:val="nil"/>
              <w:left w:val="nil"/>
              <w:bottom w:val="nil"/>
              <w:right w:val="nil"/>
            </w:tcBorders>
            <w:shd w:val="clear" w:color="auto" w:fill="auto"/>
            <w:hideMark/>
          </w:tcPr>
          <w:p w14:paraId="563A3827" w14:textId="77777777" w:rsidR="0078562F" w:rsidRPr="008366AD" w:rsidRDefault="0078562F" w:rsidP="008366AD">
            <w:pPr>
              <w:jc w:val="left"/>
              <w:rPr>
                <w:sz w:val="20"/>
                <w:szCs w:val="20"/>
              </w:rPr>
            </w:pPr>
          </w:p>
        </w:tc>
        <w:tc>
          <w:tcPr>
            <w:tcW w:w="932" w:type="dxa"/>
            <w:tcBorders>
              <w:top w:val="nil"/>
              <w:left w:val="nil"/>
              <w:bottom w:val="nil"/>
              <w:right w:val="nil"/>
            </w:tcBorders>
            <w:shd w:val="clear" w:color="auto" w:fill="auto"/>
            <w:noWrap/>
            <w:vAlign w:val="bottom"/>
            <w:hideMark/>
          </w:tcPr>
          <w:p w14:paraId="12891998" w14:textId="77777777" w:rsidR="0078562F" w:rsidRPr="008366AD" w:rsidRDefault="0078562F" w:rsidP="008366AD">
            <w:pPr>
              <w:jc w:val="center"/>
              <w:rPr>
                <w:sz w:val="20"/>
                <w:szCs w:val="20"/>
              </w:rPr>
            </w:pPr>
          </w:p>
        </w:tc>
        <w:tc>
          <w:tcPr>
            <w:tcW w:w="1120" w:type="dxa"/>
            <w:tcBorders>
              <w:top w:val="nil"/>
              <w:left w:val="nil"/>
              <w:bottom w:val="nil"/>
              <w:right w:val="nil"/>
            </w:tcBorders>
            <w:shd w:val="clear" w:color="auto" w:fill="auto"/>
            <w:noWrap/>
            <w:vAlign w:val="bottom"/>
            <w:hideMark/>
          </w:tcPr>
          <w:p w14:paraId="30A7A580" w14:textId="77777777" w:rsidR="0078562F" w:rsidRPr="008366AD" w:rsidRDefault="0078562F" w:rsidP="008366AD">
            <w:pPr>
              <w:jc w:val="center"/>
              <w:rPr>
                <w:sz w:val="20"/>
                <w:szCs w:val="20"/>
              </w:rPr>
            </w:pPr>
          </w:p>
        </w:tc>
        <w:tc>
          <w:tcPr>
            <w:tcW w:w="1278" w:type="dxa"/>
            <w:tcBorders>
              <w:top w:val="nil"/>
              <w:left w:val="nil"/>
              <w:bottom w:val="nil"/>
              <w:right w:val="nil"/>
            </w:tcBorders>
            <w:shd w:val="clear" w:color="auto" w:fill="auto"/>
            <w:noWrap/>
            <w:vAlign w:val="bottom"/>
            <w:hideMark/>
          </w:tcPr>
          <w:p w14:paraId="2A84EBB4" w14:textId="77777777" w:rsidR="0078562F" w:rsidRPr="008366AD" w:rsidRDefault="0078562F" w:rsidP="008366AD">
            <w:pPr>
              <w:jc w:val="center"/>
              <w:rPr>
                <w:sz w:val="20"/>
                <w:szCs w:val="20"/>
              </w:rPr>
            </w:pPr>
          </w:p>
        </w:tc>
        <w:tc>
          <w:tcPr>
            <w:tcW w:w="1200" w:type="dxa"/>
            <w:tcBorders>
              <w:top w:val="nil"/>
              <w:left w:val="nil"/>
              <w:bottom w:val="nil"/>
              <w:right w:val="nil"/>
            </w:tcBorders>
            <w:shd w:val="clear" w:color="auto" w:fill="auto"/>
            <w:noWrap/>
            <w:vAlign w:val="bottom"/>
            <w:hideMark/>
          </w:tcPr>
          <w:p w14:paraId="485327D0" w14:textId="77777777" w:rsidR="0078562F" w:rsidRPr="008366AD" w:rsidRDefault="0078562F" w:rsidP="008366AD">
            <w:pPr>
              <w:jc w:val="center"/>
              <w:rPr>
                <w:sz w:val="20"/>
                <w:szCs w:val="20"/>
              </w:rPr>
            </w:pPr>
          </w:p>
        </w:tc>
      </w:tr>
      <w:tr w:rsidR="0078562F" w:rsidRPr="008366AD" w14:paraId="79011D92" w14:textId="77777777" w:rsidTr="0078562F">
        <w:trPr>
          <w:trHeight w:val="705"/>
        </w:trPr>
        <w:tc>
          <w:tcPr>
            <w:tcW w:w="821"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C060D65" w14:textId="77777777" w:rsidR="0078562F" w:rsidRPr="008366AD" w:rsidRDefault="0078562F" w:rsidP="008366AD">
            <w:pPr>
              <w:jc w:val="center"/>
              <w:rPr>
                <w:b/>
                <w:bCs/>
                <w:sz w:val="22"/>
                <w:szCs w:val="22"/>
              </w:rPr>
            </w:pPr>
            <w:r w:rsidRPr="008366AD">
              <w:rPr>
                <w:b/>
                <w:bCs/>
                <w:sz w:val="22"/>
                <w:szCs w:val="22"/>
              </w:rPr>
              <w:t>2.</w:t>
            </w:r>
          </w:p>
        </w:tc>
        <w:tc>
          <w:tcPr>
            <w:tcW w:w="14599" w:type="dxa"/>
            <w:gridSpan w:val="5"/>
            <w:tcBorders>
              <w:top w:val="single" w:sz="8" w:space="0" w:color="auto"/>
              <w:left w:val="single" w:sz="8" w:space="0" w:color="auto"/>
              <w:bottom w:val="single" w:sz="8" w:space="0" w:color="auto"/>
              <w:right w:val="nil"/>
            </w:tcBorders>
            <w:shd w:val="clear" w:color="000000" w:fill="D8D8D8"/>
            <w:vAlign w:val="center"/>
            <w:hideMark/>
          </w:tcPr>
          <w:p w14:paraId="1F3CC292" w14:textId="77777777" w:rsidR="0078562F" w:rsidRPr="008366AD" w:rsidRDefault="0078562F" w:rsidP="008366AD">
            <w:pPr>
              <w:jc w:val="center"/>
              <w:rPr>
                <w:b/>
                <w:bCs/>
                <w:sz w:val="22"/>
                <w:szCs w:val="22"/>
              </w:rPr>
            </w:pPr>
            <w:r w:rsidRPr="008366AD">
              <w:rPr>
                <w:b/>
                <w:bCs/>
                <w:sz w:val="22"/>
                <w:szCs w:val="22"/>
              </w:rPr>
              <w:t xml:space="preserve">ЗБИРНА РЕКАПИТУЛАЦИЈА РАДОВА НА САНАЦИЈИ ОБЈЕКТА ИЗДВОЈЕНОГ ОДЕЉЕЊА ОШ „МИЋА СТОЈКОВИЋ“, УМЧАРИ, У ДРАЖЊУ </w:t>
            </w:r>
          </w:p>
        </w:tc>
      </w:tr>
      <w:tr w:rsidR="0078562F" w:rsidRPr="008366AD" w14:paraId="383622AF" w14:textId="77777777" w:rsidTr="0078562F">
        <w:trPr>
          <w:trHeight w:val="270"/>
        </w:trPr>
        <w:tc>
          <w:tcPr>
            <w:tcW w:w="821" w:type="dxa"/>
            <w:tcBorders>
              <w:top w:val="nil"/>
              <w:left w:val="nil"/>
              <w:bottom w:val="nil"/>
              <w:right w:val="nil"/>
            </w:tcBorders>
            <w:shd w:val="clear" w:color="auto" w:fill="auto"/>
            <w:hideMark/>
          </w:tcPr>
          <w:p w14:paraId="3AD875A2" w14:textId="77777777" w:rsidR="0078562F" w:rsidRPr="008366AD" w:rsidRDefault="0078562F" w:rsidP="008366AD">
            <w:pPr>
              <w:jc w:val="center"/>
              <w:rPr>
                <w:sz w:val="20"/>
                <w:szCs w:val="20"/>
              </w:rPr>
            </w:pPr>
          </w:p>
        </w:tc>
        <w:tc>
          <w:tcPr>
            <w:tcW w:w="10069" w:type="dxa"/>
            <w:tcBorders>
              <w:top w:val="nil"/>
              <w:left w:val="nil"/>
              <w:bottom w:val="nil"/>
              <w:right w:val="nil"/>
            </w:tcBorders>
            <w:shd w:val="clear" w:color="auto" w:fill="auto"/>
            <w:hideMark/>
          </w:tcPr>
          <w:p w14:paraId="1D258A9D" w14:textId="77777777" w:rsidR="0078562F" w:rsidRPr="008366AD" w:rsidRDefault="0078562F" w:rsidP="008366AD">
            <w:pPr>
              <w:jc w:val="left"/>
              <w:rPr>
                <w:sz w:val="20"/>
                <w:szCs w:val="20"/>
              </w:rPr>
            </w:pPr>
          </w:p>
        </w:tc>
        <w:tc>
          <w:tcPr>
            <w:tcW w:w="932" w:type="dxa"/>
            <w:tcBorders>
              <w:top w:val="nil"/>
              <w:left w:val="nil"/>
              <w:bottom w:val="nil"/>
              <w:right w:val="nil"/>
            </w:tcBorders>
            <w:shd w:val="clear" w:color="auto" w:fill="auto"/>
            <w:noWrap/>
            <w:vAlign w:val="bottom"/>
            <w:hideMark/>
          </w:tcPr>
          <w:p w14:paraId="44437CCE" w14:textId="77777777" w:rsidR="0078562F" w:rsidRPr="008366AD" w:rsidRDefault="0078562F" w:rsidP="008366AD">
            <w:pPr>
              <w:jc w:val="center"/>
              <w:rPr>
                <w:sz w:val="20"/>
                <w:szCs w:val="20"/>
              </w:rPr>
            </w:pPr>
          </w:p>
        </w:tc>
        <w:tc>
          <w:tcPr>
            <w:tcW w:w="1120" w:type="dxa"/>
            <w:tcBorders>
              <w:top w:val="nil"/>
              <w:left w:val="nil"/>
              <w:bottom w:val="nil"/>
              <w:right w:val="nil"/>
            </w:tcBorders>
            <w:shd w:val="clear" w:color="auto" w:fill="auto"/>
            <w:noWrap/>
            <w:vAlign w:val="bottom"/>
            <w:hideMark/>
          </w:tcPr>
          <w:p w14:paraId="6C17C785" w14:textId="77777777" w:rsidR="0078562F" w:rsidRPr="008366AD" w:rsidRDefault="0078562F" w:rsidP="008366AD">
            <w:pPr>
              <w:jc w:val="center"/>
              <w:rPr>
                <w:sz w:val="20"/>
                <w:szCs w:val="20"/>
              </w:rPr>
            </w:pPr>
          </w:p>
        </w:tc>
        <w:tc>
          <w:tcPr>
            <w:tcW w:w="1278" w:type="dxa"/>
            <w:tcBorders>
              <w:top w:val="nil"/>
              <w:left w:val="nil"/>
              <w:bottom w:val="nil"/>
              <w:right w:val="nil"/>
            </w:tcBorders>
            <w:shd w:val="clear" w:color="auto" w:fill="auto"/>
            <w:noWrap/>
            <w:vAlign w:val="bottom"/>
            <w:hideMark/>
          </w:tcPr>
          <w:p w14:paraId="674E2D9A" w14:textId="77777777" w:rsidR="0078562F" w:rsidRPr="008366AD" w:rsidRDefault="0078562F" w:rsidP="008366AD">
            <w:pPr>
              <w:jc w:val="center"/>
              <w:rPr>
                <w:sz w:val="20"/>
                <w:szCs w:val="20"/>
              </w:rPr>
            </w:pPr>
          </w:p>
        </w:tc>
        <w:tc>
          <w:tcPr>
            <w:tcW w:w="1200" w:type="dxa"/>
            <w:tcBorders>
              <w:top w:val="nil"/>
              <w:left w:val="nil"/>
              <w:bottom w:val="nil"/>
              <w:right w:val="nil"/>
            </w:tcBorders>
            <w:shd w:val="clear" w:color="auto" w:fill="auto"/>
            <w:noWrap/>
            <w:vAlign w:val="bottom"/>
            <w:hideMark/>
          </w:tcPr>
          <w:p w14:paraId="3D38698D" w14:textId="77777777" w:rsidR="0078562F" w:rsidRPr="008366AD" w:rsidRDefault="0078562F" w:rsidP="008366AD">
            <w:pPr>
              <w:jc w:val="center"/>
              <w:rPr>
                <w:sz w:val="20"/>
                <w:szCs w:val="20"/>
              </w:rPr>
            </w:pPr>
          </w:p>
        </w:tc>
      </w:tr>
      <w:tr w:rsidR="0078562F" w:rsidRPr="008366AD" w14:paraId="67DE898A" w14:textId="77777777" w:rsidTr="0078562F">
        <w:trPr>
          <w:trHeight w:val="315"/>
        </w:trPr>
        <w:tc>
          <w:tcPr>
            <w:tcW w:w="821" w:type="dxa"/>
            <w:tcBorders>
              <w:top w:val="single" w:sz="8" w:space="0" w:color="auto"/>
              <w:left w:val="single" w:sz="8" w:space="0" w:color="auto"/>
              <w:bottom w:val="single" w:sz="4" w:space="0" w:color="auto"/>
              <w:right w:val="single" w:sz="4" w:space="0" w:color="auto"/>
            </w:tcBorders>
            <w:shd w:val="clear" w:color="auto" w:fill="auto"/>
            <w:hideMark/>
          </w:tcPr>
          <w:p w14:paraId="0FDD72F6" w14:textId="77777777" w:rsidR="0078562F" w:rsidRPr="008366AD" w:rsidRDefault="0078562F" w:rsidP="008366AD">
            <w:pPr>
              <w:jc w:val="center"/>
              <w:rPr>
                <w:b/>
                <w:bCs/>
              </w:rPr>
            </w:pPr>
            <w:r w:rsidRPr="008366AD">
              <w:rPr>
                <w:b/>
                <w:bCs/>
              </w:rPr>
              <w:t>А</w:t>
            </w:r>
          </w:p>
        </w:tc>
        <w:tc>
          <w:tcPr>
            <w:tcW w:w="12121" w:type="dxa"/>
            <w:gridSpan w:val="3"/>
            <w:tcBorders>
              <w:top w:val="single" w:sz="8" w:space="0" w:color="auto"/>
              <w:left w:val="nil"/>
              <w:bottom w:val="single" w:sz="4" w:space="0" w:color="auto"/>
              <w:right w:val="single" w:sz="4" w:space="0" w:color="auto"/>
            </w:tcBorders>
            <w:shd w:val="clear" w:color="auto" w:fill="auto"/>
            <w:hideMark/>
          </w:tcPr>
          <w:p w14:paraId="3D90039C" w14:textId="77777777" w:rsidR="0078562F" w:rsidRPr="008366AD" w:rsidRDefault="0078562F" w:rsidP="008366AD">
            <w:pPr>
              <w:jc w:val="left"/>
            </w:pPr>
            <w:r w:rsidRPr="008366AD">
              <w:t>АРХИТЕКТОНСКО-ГРАЂЕВИНСКИ РАДОВИ</w:t>
            </w:r>
          </w:p>
        </w:tc>
        <w:tc>
          <w:tcPr>
            <w:tcW w:w="1278" w:type="dxa"/>
            <w:tcBorders>
              <w:top w:val="single" w:sz="8" w:space="0" w:color="auto"/>
              <w:left w:val="nil"/>
              <w:bottom w:val="single" w:sz="4" w:space="0" w:color="auto"/>
              <w:right w:val="nil"/>
            </w:tcBorders>
            <w:shd w:val="clear" w:color="auto" w:fill="auto"/>
            <w:hideMark/>
          </w:tcPr>
          <w:p w14:paraId="58E75302" w14:textId="77777777" w:rsidR="0078562F" w:rsidRPr="008366AD" w:rsidRDefault="0078562F" w:rsidP="008366AD">
            <w:pPr>
              <w:jc w:val="left"/>
            </w:pPr>
            <w:r w:rsidRPr="008366AD">
              <w:t> </w:t>
            </w:r>
          </w:p>
        </w:tc>
        <w:tc>
          <w:tcPr>
            <w:tcW w:w="1200" w:type="dxa"/>
            <w:tcBorders>
              <w:top w:val="single" w:sz="8" w:space="0" w:color="auto"/>
              <w:left w:val="single" w:sz="4" w:space="0" w:color="auto"/>
              <w:bottom w:val="single" w:sz="4" w:space="0" w:color="auto"/>
              <w:right w:val="single" w:sz="4" w:space="0" w:color="auto"/>
            </w:tcBorders>
            <w:shd w:val="clear" w:color="auto" w:fill="auto"/>
            <w:hideMark/>
          </w:tcPr>
          <w:p w14:paraId="3D685DAD" w14:textId="77777777" w:rsidR="0078562F" w:rsidRPr="008366AD" w:rsidRDefault="0078562F" w:rsidP="008366AD">
            <w:pPr>
              <w:jc w:val="right"/>
              <w:rPr>
                <w:sz w:val="18"/>
                <w:szCs w:val="18"/>
              </w:rPr>
            </w:pPr>
            <w:r w:rsidRPr="008366AD">
              <w:rPr>
                <w:sz w:val="18"/>
                <w:szCs w:val="18"/>
              </w:rPr>
              <w:t> </w:t>
            </w:r>
          </w:p>
        </w:tc>
      </w:tr>
      <w:tr w:rsidR="0078562F" w:rsidRPr="008366AD" w14:paraId="20CACC9E" w14:textId="77777777" w:rsidTr="0078562F">
        <w:trPr>
          <w:trHeight w:val="315"/>
        </w:trPr>
        <w:tc>
          <w:tcPr>
            <w:tcW w:w="821" w:type="dxa"/>
            <w:tcBorders>
              <w:top w:val="nil"/>
              <w:left w:val="single" w:sz="8" w:space="0" w:color="auto"/>
              <w:bottom w:val="single" w:sz="4" w:space="0" w:color="auto"/>
              <w:right w:val="single" w:sz="4" w:space="0" w:color="auto"/>
            </w:tcBorders>
            <w:shd w:val="clear" w:color="auto" w:fill="auto"/>
            <w:hideMark/>
          </w:tcPr>
          <w:p w14:paraId="5F4F6F36" w14:textId="77777777" w:rsidR="0078562F" w:rsidRPr="008366AD" w:rsidRDefault="0078562F" w:rsidP="008366AD">
            <w:pPr>
              <w:jc w:val="center"/>
              <w:rPr>
                <w:b/>
                <w:bCs/>
              </w:rPr>
            </w:pPr>
            <w:r w:rsidRPr="008366AD">
              <w:rPr>
                <w:b/>
                <w:bCs/>
              </w:rPr>
              <w:t>ВиК</w:t>
            </w:r>
          </w:p>
        </w:tc>
        <w:tc>
          <w:tcPr>
            <w:tcW w:w="12121" w:type="dxa"/>
            <w:gridSpan w:val="3"/>
            <w:tcBorders>
              <w:top w:val="single" w:sz="4" w:space="0" w:color="auto"/>
              <w:left w:val="nil"/>
              <w:bottom w:val="single" w:sz="4" w:space="0" w:color="auto"/>
              <w:right w:val="single" w:sz="4" w:space="0" w:color="auto"/>
            </w:tcBorders>
            <w:shd w:val="clear" w:color="auto" w:fill="auto"/>
            <w:noWrap/>
            <w:hideMark/>
          </w:tcPr>
          <w:p w14:paraId="056A6308" w14:textId="77777777" w:rsidR="0078562F" w:rsidRPr="008366AD" w:rsidRDefault="0078562F" w:rsidP="008366AD">
            <w:pPr>
              <w:jc w:val="left"/>
            </w:pPr>
            <w:r w:rsidRPr="008366AD">
              <w:t>ИНСТАЛАЦИЈЕ ВОДОВОДА И КАНАЛИЗАЦИЈЕ</w:t>
            </w:r>
          </w:p>
        </w:tc>
        <w:tc>
          <w:tcPr>
            <w:tcW w:w="1278" w:type="dxa"/>
            <w:tcBorders>
              <w:top w:val="nil"/>
              <w:left w:val="nil"/>
              <w:bottom w:val="single" w:sz="4" w:space="0" w:color="auto"/>
              <w:right w:val="nil"/>
            </w:tcBorders>
            <w:shd w:val="clear" w:color="auto" w:fill="auto"/>
            <w:noWrap/>
            <w:hideMark/>
          </w:tcPr>
          <w:p w14:paraId="5D65D969" w14:textId="77777777" w:rsidR="0078562F" w:rsidRPr="008366AD" w:rsidRDefault="0078562F" w:rsidP="008366AD">
            <w:pPr>
              <w:jc w:val="left"/>
            </w:pPr>
            <w:r w:rsidRPr="008366AD">
              <w:t> </w:t>
            </w:r>
          </w:p>
        </w:tc>
        <w:tc>
          <w:tcPr>
            <w:tcW w:w="1200" w:type="dxa"/>
            <w:tcBorders>
              <w:top w:val="nil"/>
              <w:left w:val="single" w:sz="4" w:space="0" w:color="auto"/>
              <w:bottom w:val="single" w:sz="4" w:space="0" w:color="auto"/>
              <w:right w:val="single" w:sz="4" w:space="0" w:color="auto"/>
            </w:tcBorders>
            <w:shd w:val="clear" w:color="auto" w:fill="auto"/>
            <w:hideMark/>
          </w:tcPr>
          <w:p w14:paraId="27527121" w14:textId="77777777" w:rsidR="0078562F" w:rsidRPr="008366AD" w:rsidRDefault="0078562F" w:rsidP="008366AD">
            <w:pPr>
              <w:jc w:val="right"/>
              <w:rPr>
                <w:sz w:val="18"/>
                <w:szCs w:val="18"/>
              </w:rPr>
            </w:pPr>
            <w:r w:rsidRPr="008366AD">
              <w:rPr>
                <w:sz w:val="18"/>
                <w:szCs w:val="18"/>
              </w:rPr>
              <w:t> </w:t>
            </w:r>
          </w:p>
        </w:tc>
      </w:tr>
      <w:tr w:rsidR="0078562F" w:rsidRPr="008366AD" w14:paraId="4B5DC785" w14:textId="77777777" w:rsidTr="0078562F">
        <w:trPr>
          <w:trHeight w:val="390"/>
        </w:trPr>
        <w:tc>
          <w:tcPr>
            <w:tcW w:w="821" w:type="dxa"/>
            <w:tcBorders>
              <w:top w:val="nil"/>
              <w:left w:val="single" w:sz="8" w:space="0" w:color="auto"/>
              <w:bottom w:val="single" w:sz="8" w:space="0" w:color="auto"/>
              <w:right w:val="single" w:sz="4" w:space="0" w:color="auto"/>
            </w:tcBorders>
            <w:shd w:val="clear" w:color="auto" w:fill="auto"/>
            <w:hideMark/>
          </w:tcPr>
          <w:p w14:paraId="1F1883C5" w14:textId="77777777" w:rsidR="0078562F" w:rsidRPr="008366AD" w:rsidRDefault="0078562F" w:rsidP="008366AD">
            <w:pPr>
              <w:jc w:val="center"/>
              <w:rPr>
                <w:b/>
                <w:bCs/>
              </w:rPr>
            </w:pPr>
            <w:r w:rsidRPr="008366AD">
              <w:rPr>
                <w:b/>
                <w:bCs/>
              </w:rPr>
              <w:t>ЕЕ</w:t>
            </w:r>
          </w:p>
        </w:tc>
        <w:tc>
          <w:tcPr>
            <w:tcW w:w="12121" w:type="dxa"/>
            <w:gridSpan w:val="3"/>
            <w:tcBorders>
              <w:top w:val="single" w:sz="4" w:space="0" w:color="auto"/>
              <w:left w:val="nil"/>
              <w:bottom w:val="single" w:sz="8" w:space="0" w:color="auto"/>
              <w:right w:val="single" w:sz="4" w:space="0" w:color="auto"/>
            </w:tcBorders>
            <w:shd w:val="clear" w:color="auto" w:fill="auto"/>
            <w:noWrap/>
            <w:hideMark/>
          </w:tcPr>
          <w:p w14:paraId="0A83E327" w14:textId="77777777" w:rsidR="0078562F" w:rsidRPr="008366AD" w:rsidRDefault="0078562F" w:rsidP="008366AD">
            <w:pPr>
              <w:jc w:val="left"/>
            </w:pPr>
            <w:r w:rsidRPr="008366AD">
              <w:t>ЕЛЕКТРОЕНЕРГЕТСКЕ ИНСТАЛАЦИЈЕ</w:t>
            </w:r>
          </w:p>
        </w:tc>
        <w:tc>
          <w:tcPr>
            <w:tcW w:w="1278" w:type="dxa"/>
            <w:tcBorders>
              <w:top w:val="nil"/>
              <w:left w:val="nil"/>
              <w:bottom w:val="single" w:sz="8" w:space="0" w:color="auto"/>
              <w:right w:val="nil"/>
            </w:tcBorders>
            <w:shd w:val="clear" w:color="auto" w:fill="auto"/>
            <w:noWrap/>
            <w:hideMark/>
          </w:tcPr>
          <w:p w14:paraId="00AE06B2" w14:textId="77777777" w:rsidR="0078562F" w:rsidRPr="008366AD" w:rsidRDefault="0078562F" w:rsidP="008366AD">
            <w:pPr>
              <w:jc w:val="left"/>
            </w:pPr>
            <w:r w:rsidRPr="008366AD">
              <w:t> </w:t>
            </w:r>
          </w:p>
        </w:tc>
        <w:tc>
          <w:tcPr>
            <w:tcW w:w="1200" w:type="dxa"/>
            <w:tcBorders>
              <w:top w:val="nil"/>
              <w:left w:val="single" w:sz="4" w:space="0" w:color="auto"/>
              <w:bottom w:val="single" w:sz="4" w:space="0" w:color="auto"/>
              <w:right w:val="single" w:sz="4" w:space="0" w:color="auto"/>
            </w:tcBorders>
            <w:shd w:val="clear" w:color="auto" w:fill="auto"/>
            <w:hideMark/>
          </w:tcPr>
          <w:p w14:paraId="2F437EA2" w14:textId="77777777" w:rsidR="0078562F" w:rsidRPr="008366AD" w:rsidRDefault="0078562F" w:rsidP="008366AD">
            <w:pPr>
              <w:jc w:val="right"/>
              <w:rPr>
                <w:sz w:val="18"/>
                <w:szCs w:val="18"/>
              </w:rPr>
            </w:pPr>
            <w:r w:rsidRPr="008366AD">
              <w:rPr>
                <w:sz w:val="18"/>
                <w:szCs w:val="18"/>
              </w:rPr>
              <w:t> </w:t>
            </w:r>
          </w:p>
        </w:tc>
      </w:tr>
      <w:tr w:rsidR="0078562F" w:rsidRPr="008366AD" w14:paraId="5E54BEFC" w14:textId="77777777" w:rsidTr="0078562F">
        <w:trPr>
          <w:trHeight w:val="420"/>
        </w:trPr>
        <w:tc>
          <w:tcPr>
            <w:tcW w:w="14220"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14:paraId="67BC2746" w14:textId="77777777" w:rsidR="0078562F" w:rsidRPr="008366AD" w:rsidRDefault="0078562F" w:rsidP="008366AD">
            <w:pPr>
              <w:jc w:val="right"/>
              <w:rPr>
                <w:b/>
                <w:bCs/>
                <w:i/>
                <w:iCs/>
              </w:rPr>
            </w:pPr>
            <w:r w:rsidRPr="008366AD">
              <w:rPr>
                <w:b/>
                <w:bCs/>
                <w:i/>
                <w:iCs/>
              </w:rPr>
              <w:t>УКУПНО ПОД 2(без ПДВ):</w:t>
            </w:r>
          </w:p>
        </w:tc>
        <w:tc>
          <w:tcPr>
            <w:tcW w:w="1200" w:type="dxa"/>
            <w:tcBorders>
              <w:top w:val="single" w:sz="8" w:space="0" w:color="auto"/>
              <w:left w:val="single" w:sz="4" w:space="0" w:color="auto"/>
              <w:bottom w:val="single" w:sz="8" w:space="0" w:color="auto"/>
              <w:right w:val="single" w:sz="4" w:space="0" w:color="auto"/>
            </w:tcBorders>
            <w:shd w:val="clear" w:color="auto" w:fill="auto"/>
            <w:hideMark/>
          </w:tcPr>
          <w:p w14:paraId="383B8471" w14:textId="77777777" w:rsidR="0078562F" w:rsidRPr="008366AD" w:rsidRDefault="0078562F" w:rsidP="008366AD">
            <w:pPr>
              <w:jc w:val="right"/>
              <w:rPr>
                <w:sz w:val="18"/>
                <w:szCs w:val="18"/>
              </w:rPr>
            </w:pPr>
            <w:r w:rsidRPr="008366AD">
              <w:rPr>
                <w:sz w:val="18"/>
                <w:szCs w:val="18"/>
              </w:rPr>
              <w:t> </w:t>
            </w:r>
          </w:p>
        </w:tc>
      </w:tr>
      <w:tr w:rsidR="0078562F" w:rsidRPr="008366AD" w14:paraId="6F85C953" w14:textId="77777777" w:rsidTr="0078562F">
        <w:trPr>
          <w:trHeight w:val="255"/>
        </w:trPr>
        <w:tc>
          <w:tcPr>
            <w:tcW w:w="821" w:type="dxa"/>
            <w:tcBorders>
              <w:top w:val="nil"/>
              <w:left w:val="nil"/>
              <w:bottom w:val="nil"/>
              <w:right w:val="nil"/>
            </w:tcBorders>
            <w:shd w:val="clear" w:color="auto" w:fill="auto"/>
            <w:hideMark/>
          </w:tcPr>
          <w:p w14:paraId="742FC4E0" w14:textId="77777777" w:rsidR="0078562F" w:rsidRPr="008366AD" w:rsidRDefault="0078562F" w:rsidP="008366AD">
            <w:pPr>
              <w:jc w:val="center"/>
              <w:rPr>
                <w:sz w:val="20"/>
                <w:szCs w:val="20"/>
              </w:rPr>
            </w:pPr>
          </w:p>
        </w:tc>
        <w:tc>
          <w:tcPr>
            <w:tcW w:w="10069" w:type="dxa"/>
            <w:tcBorders>
              <w:top w:val="nil"/>
              <w:left w:val="nil"/>
              <w:bottom w:val="nil"/>
              <w:right w:val="nil"/>
            </w:tcBorders>
            <w:shd w:val="clear" w:color="auto" w:fill="auto"/>
            <w:hideMark/>
          </w:tcPr>
          <w:p w14:paraId="67A0C4D3" w14:textId="77777777" w:rsidR="0078562F" w:rsidRPr="008366AD" w:rsidRDefault="0078562F" w:rsidP="008366AD">
            <w:pPr>
              <w:jc w:val="left"/>
              <w:rPr>
                <w:sz w:val="20"/>
                <w:szCs w:val="20"/>
              </w:rPr>
            </w:pPr>
          </w:p>
        </w:tc>
        <w:tc>
          <w:tcPr>
            <w:tcW w:w="932" w:type="dxa"/>
            <w:tcBorders>
              <w:top w:val="nil"/>
              <w:left w:val="nil"/>
              <w:bottom w:val="nil"/>
              <w:right w:val="nil"/>
            </w:tcBorders>
            <w:shd w:val="clear" w:color="auto" w:fill="auto"/>
            <w:noWrap/>
            <w:vAlign w:val="bottom"/>
            <w:hideMark/>
          </w:tcPr>
          <w:p w14:paraId="1DABD1CF" w14:textId="77777777" w:rsidR="0078562F" w:rsidRPr="008366AD" w:rsidRDefault="0078562F" w:rsidP="008366AD">
            <w:pPr>
              <w:jc w:val="center"/>
              <w:rPr>
                <w:sz w:val="20"/>
                <w:szCs w:val="20"/>
              </w:rPr>
            </w:pPr>
          </w:p>
        </w:tc>
        <w:tc>
          <w:tcPr>
            <w:tcW w:w="1120" w:type="dxa"/>
            <w:tcBorders>
              <w:top w:val="nil"/>
              <w:left w:val="nil"/>
              <w:bottom w:val="nil"/>
              <w:right w:val="nil"/>
            </w:tcBorders>
            <w:shd w:val="clear" w:color="auto" w:fill="auto"/>
            <w:noWrap/>
            <w:vAlign w:val="bottom"/>
            <w:hideMark/>
          </w:tcPr>
          <w:p w14:paraId="639CAF0A" w14:textId="77777777" w:rsidR="0078562F" w:rsidRPr="008366AD" w:rsidRDefault="0078562F" w:rsidP="008366AD">
            <w:pPr>
              <w:jc w:val="center"/>
              <w:rPr>
                <w:sz w:val="20"/>
                <w:szCs w:val="20"/>
              </w:rPr>
            </w:pPr>
          </w:p>
        </w:tc>
        <w:tc>
          <w:tcPr>
            <w:tcW w:w="1278" w:type="dxa"/>
            <w:tcBorders>
              <w:top w:val="nil"/>
              <w:left w:val="nil"/>
              <w:bottom w:val="nil"/>
              <w:right w:val="nil"/>
            </w:tcBorders>
            <w:shd w:val="clear" w:color="auto" w:fill="auto"/>
            <w:noWrap/>
            <w:vAlign w:val="bottom"/>
            <w:hideMark/>
          </w:tcPr>
          <w:p w14:paraId="0CF3FF5B" w14:textId="77777777" w:rsidR="0078562F" w:rsidRPr="008366AD" w:rsidRDefault="0078562F" w:rsidP="008366AD">
            <w:pPr>
              <w:jc w:val="center"/>
              <w:rPr>
                <w:sz w:val="20"/>
                <w:szCs w:val="20"/>
              </w:rPr>
            </w:pPr>
          </w:p>
        </w:tc>
        <w:tc>
          <w:tcPr>
            <w:tcW w:w="1200" w:type="dxa"/>
            <w:tcBorders>
              <w:top w:val="nil"/>
              <w:left w:val="nil"/>
              <w:bottom w:val="nil"/>
              <w:right w:val="nil"/>
            </w:tcBorders>
            <w:shd w:val="clear" w:color="auto" w:fill="auto"/>
            <w:noWrap/>
            <w:vAlign w:val="bottom"/>
            <w:hideMark/>
          </w:tcPr>
          <w:p w14:paraId="07980F0B" w14:textId="77777777" w:rsidR="0078562F" w:rsidRPr="008366AD" w:rsidRDefault="0078562F" w:rsidP="008366AD">
            <w:pPr>
              <w:jc w:val="center"/>
              <w:rPr>
                <w:sz w:val="20"/>
                <w:szCs w:val="20"/>
              </w:rPr>
            </w:pPr>
          </w:p>
        </w:tc>
      </w:tr>
      <w:tr w:rsidR="0078562F" w:rsidRPr="008366AD" w14:paraId="096B50DB" w14:textId="77777777" w:rsidTr="0078562F">
        <w:trPr>
          <w:trHeight w:val="750"/>
        </w:trPr>
        <w:tc>
          <w:tcPr>
            <w:tcW w:w="821" w:type="dxa"/>
            <w:tcBorders>
              <w:top w:val="nil"/>
              <w:left w:val="nil"/>
              <w:bottom w:val="nil"/>
              <w:right w:val="nil"/>
            </w:tcBorders>
            <w:shd w:val="clear" w:color="auto" w:fill="auto"/>
            <w:hideMark/>
          </w:tcPr>
          <w:p w14:paraId="7A89550F" w14:textId="77777777" w:rsidR="0078562F" w:rsidRPr="008366AD" w:rsidRDefault="0078562F" w:rsidP="008366AD">
            <w:pPr>
              <w:jc w:val="center"/>
              <w:rPr>
                <w:sz w:val="20"/>
                <w:szCs w:val="20"/>
              </w:rPr>
            </w:pPr>
          </w:p>
        </w:tc>
        <w:tc>
          <w:tcPr>
            <w:tcW w:w="10069" w:type="dxa"/>
            <w:tcBorders>
              <w:top w:val="nil"/>
              <w:left w:val="nil"/>
              <w:bottom w:val="nil"/>
              <w:right w:val="nil"/>
            </w:tcBorders>
            <w:shd w:val="clear" w:color="auto" w:fill="auto"/>
            <w:hideMark/>
          </w:tcPr>
          <w:p w14:paraId="01910D79" w14:textId="77777777" w:rsidR="0078562F" w:rsidRDefault="0078562F" w:rsidP="008366AD">
            <w:pPr>
              <w:jc w:val="left"/>
              <w:rPr>
                <w:sz w:val="20"/>
                <w:szCs w:val="20"/>
                <w:lang w:val="sr-Cyrl-RS"/>
              </w:rPr>
            </w:pPr>
          </w:p>
          <w:p w14:paraId="34BE9986" w14:textId="77777777" w:rsidR="0078562F" w:rsidRDefault="0078562F" w:rsidP="008366AD">
            <w:pPr>
              <w:jc w:val="left"/>
              <w:rPr>
                <w:sz w:val="20"/>
                <w:szCs w:val="20"/>
                <w:lang w:val="sr-Cyrl-RS"/>
              </w:rPr>
            </w:pPr>
          </w:p>
          <w:p w14:paraId="0F1476DC" w14:textId="77777777" w:rsidR="0078562F" w:rsidRDefault="0078562F" w:rsidP="008366AD">
            <w:pPr>
              <w:jc w:val="left"/>
              <w:rPr>
                <w:sz w:val="20"/>
                <w:szCs w:val="20"/>
                <w:lang w:val="sr-Cyrl-RS"/>
              </w:rPr>
            </w:pPr>
          </w:p>
          <w:p w14:paraId="1F209859" w14:textId="77777777" w:rsidR="0078562F" w:rsidRDefault="0078562F" w:rsidP="008366AD">
            <w:pPr>
              <w:jc w:val="left"/>
              <w:rPr>
                <w:sz w:val="20"/>
                <w:szCs w:val="20"/>
                <w:lang w:val="sr-Cyrl-RS"/>
              </w:rPr>
            </w:pPr>
          </w:p>
          <w:p w14:paraId="408155ED" w14:textId="77777777" w:rsidR="0078562F" w:rsidRDefault="0078562F" w:rsidP="008366AD">
            <w:pPr>
              <w:jc w:val="left"/>
              <w:rPr>
                <w:sz w:val="20"/>
                <w:szCs w:val="20"/>
                <w:lang w:val="sr-Cyrl-RS"/>
              </w:rPr>
            </w:pPr>
          </w:p>
          <w:p w14:paraId="3CCA4126" w14:textId="77777777" w:rsidR="0078562F" w:rsidRDefault="0078562F" w:rsidP="008366AD">
            <w:pPr>
              <w:jc w:val="left"/>
              <w:rPr>
                <w:sz w:val="20"/>
                <w:szCs w:val="20"/>
                <w:lang w:val="sr-Cyrl-RS"/>
              </w:rPr>
            </w:pPr>
          </w:p>
          <w:p w14:paraId="36321B15" w14:textId="77777777" w:rsidR="0078562F" w:rsidRDefault="0078562F" w:rsidP="008366AD">
            <w:pPr>
              <w:jc w:val="left"/>
              <w:rPr>
                <w:sz w:val="20"/>
                <w:szCs w:val="20"/>
                <w:lang w:val="sr-Cyrl-RS"/>
              </w:rPr>
            </w:pPr>
          </w:p>
          <w:p w14:paraId="3B45CB06" w14:textId="77777777" w:rsidR="0078562F" w:rsidRDefault="0078562F" w:rsidP="008366AD">
            <w:pPr>
              <w:jc w:val="left"/>
              <w:rPr>
                <w:sz w:val="20"/>
                <w:szCs w:val="20"/>
                <w:lang w:val="sr-Cyrl-RS"/>
              </w:rPr>
            </w:pPr>
          </w:p>
          <w:p w14:paraId="7F8A6936" w14:textId="77777777" w:rsidR="0078562F" w:rsidRDefault="0078562F" w:rsidP="008366AD">
            <w:pPr>
              <w:jc w:val="left"/>
              <w:rPr>
                <w:sz w:val="20"/>
                <w:szCs w:val="20"/>
                <w:lang w:val="sr-Cyrl-RS"/>
              </w:rPr>
            </w:pPr>
          </w:p>
          <w:p w14:paraId="7BF33A1E" w14:textId="77777777" w:rsidR="0078562F" w:rsidRDefault="0078562F" w:rsidP="008366AD">
            <w:pPr>
              <w:jc w:val="left"/>
              <w:rPr>
                <w:sz w:val="20"/>
                <w:szCs w:val="20"/>
                <w:lang w:val="sr-Cyrl-RS"/>
              </w:rPr>
            </w:pPr>
          </w:p>
          <w:p w14:paraId="3D099AB1" w14:textId="77777777" w:rsidR="0078562F" w:rsidRDefault="0078562F" w:rsidP="008366AD">
            <w:pPr>
              <w:jc w:val="left"/>
              <w:rPr>
                <w:sz w:val="20"/>
                <w:szCs w:val="20"/>
                <w:lang w:val="sr-Cyrl-RS"/>
              </w:rPr>
            </w:pPr>
          </w:p>
          <w:p w14:paraId="348053A4" w14:textId="77777777" w:rsidR="0078562F" w:rsidRDefault="0078562F" w:rsidP="008366AD">
            <w:pPr>
              <w:jc w:val="left"/>
              <w:rPr>
                <w:sz w:val="20"/>
                <w:szCs w:val="20"/>
                <w:lang w:val="sr-Cyrl-RS"/>
              </w:rPr>
            </w:pPr>
          </w:p>
          <w:p w14:paraId="3A157E2A" w14:textId="77777777" w:rsidR="0078562F" w:rsidRPr="0078562F" w:rsidRDefault="0078562F" w:rsidP="008366AD">
            <w:pPr>
              <w:jc w:val="left"/>
              <w:rPr>
                <w:sz w:val="20"/>
                <w:szCs w:val="20"/>
                <w:lang w:val="sr-Cyrl-RS"/>
              </w:rPr>
            </w:pPr>
          </w:p>
        </w:tc>
        <w:tc>
          <w:tcPr>
            <w:tcW w:w="932" w:type="dxa"/>
            <w:tcBorders>
              <w:top w:val="nil"/>
              <w:left w:val="nil"/>
              <w:bottom w:val="nil"/>
              <w:right w:val="nil"/>
            </w:tcBorders>
            <w:shd w:val="clear" w:color="auto" w:fill="auto"/>
            <w:noWrap/>
            <w:vAlign w:val="bottom"/>
            <w:hideMark/>
          </w:tcPr>
          <w:p w14:paraId="6595E4F3" w14:textId="77777777" w:rsidR="0078562F" w:rsidRPr="008366AD" w:rsidRDefault="0078562F" w:rsidP="008366AD">
            <w:pPr>
              <w:jc w:val="center"/>
              <w:rPr>
                <w:sz w:val="20"/>
                <w:szCs w:val="20"/>
              </w:rPr>
            </w:pPr>
          </w:p>
        </w:tc>
        <w:tc>
          <w:tcPr>
            <w:tcW w:w="1120" w:type="dxa"/>
            <w:tcBorders>
              <w:top w:val="nil"/>
              <w:left w:val="nil"/>
              <w:bottom w:val="nil"/>
              <w:right w:val="nil"/>
            </w:tcBorders>
            <w:shd w:val="clear" w:color="auto" w:fill="auto"/>
            <w:noWrap/>
            <w:vAlign w:val="bottom"/>
            <w:hideMark/>
          </w:tcPr>
          <w:p w14:paraId="427D3A5C" w14:textId="77777777" w:rsidR="0078562F" w:rsidRPr="008366AD" w:rsidRDefault="0078562F" w:rsidP="008366AD">
            <w:pPr>
              <w:jc w:val="center"/>
              <w:rPr>
                <w:sz w:val="20"/>
                <w:szCs w:val="20"/>
              </w:rPr>
            </w:pPr>
          </w:p>
        </w:tc>
        <w:tc>
          <w:tcPr>
            <w:tcW w:w="1278" w:type="dxa"/>
            <w:tcBorders>
              <w:top w:val="nil"/>
              <w:left w:val="nil"/>
              <w:bottom w:val="nil"/>
              <w:right w:val="nil"/>
            </w:tcBorders>
            <w:shd w:val="clear" w:color="auto" w:fill="auto"/>
            <w:noWrap/>
            <w:vAlign w:val="bottom"/>
            <w:hideMark/>
          </w:tcPr>
          <w:p w14:paraId="5934AD78" w14:textId="77777777" w:rsidR="0078562F" w:rsidRPr="008366AD" w:rsidRDefault="0078562F" w:rsidP="008366AD">
            <w:pPr>
              <w:jc w:val="center"/>
              <w:rPr>
                <w:sz w:val="20"/>
                <w:szCs w:val="20"/>
              </w:rPr>
            </w:pPr>
          </w:p>
        </w:tc>
        <w:tc>
          <w:tcPr>
            <w:tcW w:w="1200" w:type="dxa"/>
            <w:tcBorders>
              <w:top w:val="nil"/>
              <w:left w:val="nil"/>
              <w:bottom w:val="nil"/>
              <w:right w:val="nil"/>
            </w:tcBorders>
            <w:shd w:val="clear" w:color="auto" w:fill="auto"/>
            <w:noWrap/>
            <w:vAlign w:val="bottom"/>
            <w:hideMark/>
          </w:tcPr>
          <w:p w14:paraId="54EFAA76" w14:textId="77777777" w:rsidR="0078562F" w:rsidRPr="008366AD" w:rsidRDefault="0078562F" w:rsidP="008366AD">
            <w:pPr>
              <w:jc w:val="center"/>
              <w:rPr>
                <w:sz w:val="20"/>
                <w:szCs w:val="20"/>
              </w:rPr>
            </w:pPr>
          </w:p>
        </w:tc>
      </w:tr>
    </w:tbl>
    <w:p w14:paraId="750988D1" w14:textId="77777777" w:rsidR="00275944" w:rsidRDefault="00275944" w:rsidP="002C2928">
      <w:pPr>
        <w:ind w:firstLine="708"/>
        <w:rPr>
          <w:lang w:val="ru-RU"/>
        </w:rPr>
        <w:sectPr w:rsidR="00275944" w:rsidSect="00824B71">
          <w:pgSz w:w="16838" w:h="11906" w:orient="landscape" w:code="9"/>
          <w:pgMar w:top="1138" w:right="562" w:bottom="850" w:left="562" w:header="288" w:footer="288" w:gutter="0"/>
          <w:cols w:space="708"/>
          <w:docGrid w:linePitch="360"/>
        </w:sectPr>
      </w:pPr>
    </w:p>
    <w:p w14:paraId="09D2C106" w14:textId="77777777" w:rsidR="002C2928" w:rsidRPr="00F424AB" w:rsidRDefault="002C2928" w:rsidP="002C2928">
      <w:pPr>
        <w:ind w:firstLine="708"/>
        <w:rPr>
          <w:lang w:val="ru-RU"/>
        </w:rPr>
      </w:pPr>
    </w:p>
    <w:p w14:paraId="7543C9D6" w14:textId="77777777" w:rsidR="002C2928" w:rsidRDefault="002C2928" w:rsidP="002C2928">
      <w:pPr>
        <w:pStyle w:val="ListParagraph"/>
        <w:tabs>
          <w:tab w:val="left" w:pos="709"/>
        </w:tabs>
        <w:ind w:left="709"/>
        <w:jc w:val="both"/>
        <w:rPr>
          <w:rFonts w:ascii="Times New Roman" w:eastAsia="TimesNewRomanPS-BoldMT" w:hAnsi="Times New Roman"/>
          <w:b/>
          <w:bCs/>
          <w:i/>
          <w:sz w:val="24"/>
          <w:szCs w:val="24"/>
          <w:lang w:val="sr-Cyrl-CS"/>
        </w:rPr>
      </w:pPr>
    </w:p>
    <w:p w14:paraId="44A2FB99"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711"/>
        <w:gridCol w:w="3143"/>
      </w:tblGrid>
      <w:tr w:rsidR="00275944" w:rsidRPr="00E526BF" w14:paraId="017E381A" w14:textId="77777777" w:rsidTr="00E526BF">
        <w:trPr>
          <w:trHeight w:val="634"/>
        </w:trPr>
        <w:tc>
          <w:tcPr>
            <w:tcW w:w="6282" w:type="dxa"/>
            <w:gridSpan w:val="2"/>
          </w:tcPr>
          <w:p w14:paraId="3B9AE2F1" w14:textId="77777777" w:rsidR="00275944" w:rsidRPr="00E526BF" w:rsidRDefault="00275944" w:rsidP="00D10DC9">
            <w:pPr>
              <w:pStyle w:val="NoSpacing"/>
              <w:jc w:val="center"/>
              <w:rPr>
                <w:rFonts w:eastAsia="TimesNewRomanPS-BoldMT"/>
                <w:b/>
                <w:lang w:val="sr-Cyrl-CS"/>
              </w:rPr>
            </w:pPr>
            <w:r w:rsidRPr="00E526BF">
              <w:rPr>
                <w:b/>
              </w:rPr>
              <w:t xml:space="preserve">ЗБИРНА РЕКАПИТУЛАЦИЈА </w:t>
            </w:r>
            <w:r w:rsidRPr="00E526BF">
              <w:rPr>
                <w:b/>
                <w:lang w:val="sr-Cyrl-RS"/>
              </w:rPr>
              <w:t xml:space="preserve"> - </w:t>
            </w:r>
            <w:r w:rsidR="00D10DC9">
              <w:rPr>
                <w:b/>
                <w:lang w:val="sr-Cyrl-CS"/>
              </w:rPr>
              <w:t>ЗАВРШЕТАК РАДОВА НА САНАЦИЈИ ШКОЛЕ</w:t>
            </w:r>
            <w:r w:rsidRPr="00E526BF">
              <w:rPr>
                <w:b/>
              </w:rPr>
              <w:t xml:space="preserve"> У ДРАЖЊУ</w:t>
            </w:r>
          </w:p>
        </w:tc>
        <w:tc>
          <w:tcPr>
            <w:tcW w:w="3143" w:type="dxa"/>
            <w:vAlign w:val="center"/>
          </w:tcPr>
          <w:p w14:paraId="40010088" w14:textId="77777777" w:rsidR="00275944" w:rsidRPr="00E526BF" w:rsidRDefault="00275944" w:rsidP="00E526BF">
            <w:pPr>
              <w:pStyle w:val="NoSpacing"/>
              <w:jc w:val="center"/>
              <w:rPr>
                <w:rFonts w:eastAsia="TimesNewRomanPS-BoldMT"/>
                <w:b/>
                <w:lang w:val="sr-Cyrl-CS"/>
              </w:rPr>
            </w:pPr>
            <w:r w:rsidRPr="00E526BF">
              <w:rPr>
                <w:rFonts w:eastAsia="TimesNewRomanPS-BoldMT"/>
                <w:b/>
                <w:lang w:val="sr-Cyrl-CS"/>
              </w:rPr>
              <w:t>УКУПНО без ПДВ</w:t>
            </w:r>
          </w:p>
        </w:tc>
      </w:tr>
      <w:tr w:rsidR="00275944" w:rsidRPr="00E526BF" w14:paraId="7CED7CD8" w14:textId="77777777" w:rsidTr="00E526BF">
        <w:tc>
          <w:tcPr>
            <w:tcW w:w="571" w:type="dxa"/>
          </w:tcPr>
          <w:p w14:paraId="623AF6FD" w14:textId="77777777" w:rsidR="00275944" w:rsidRPr="00E526BF" w:rsidRDefault="00275944" w:rsidP="00E526BF">
            <w:pPr>
              <w:pStyle w:val="NoSpacing"/>
              <w:jc w:val="center"/>
              <w:rPr>
                <w:rFonts w:eastAsia="TimesNewRomanPS-BoldMT"/>
                <w:b/>
                <w:sz w:val="22"/>
                <w:szCs w:val="22"/>
                <w:lang w:val="sr-Cyrl-CS"/>
              </w:rPr>
            </w:pPr>
            <w:r w:rsidRPr="00E526BF">
              <w:rPr>
                <w:rFonts w:eastAsia="TimesNewRomanPS-BoldMT"/>
                <w:b/>
                <w:sz w:val="22"/>
                <w:szCs w:val="22"/>
                <w:lang w:val="sr-Cyrl-CS"/>
              </w:rPr>
              <w:t>1.</w:t>
            </w:r>
          </w:p>
        </w:tc>
        <w:tc>
          <w:tcPr>
            <w:tcW w:w="5711" w:type="dxa"/>
          </w:tcPr>
          <w:p w14:paraId="0B2234EF" w14:textId="77777777" w:rsidR="00275944" w:rsidRPr="00E526BF" w:rsidRDefault="00D10DC9" w:rsidP="00D10DC9">
            <w:pPr>
              <w:pStyle w:val="NoSpacing"/>
              <w:rPr>
                <w:b/>
                <w:sz w:val="22"/>
                <w:szCs w:val="22"/>
              </w:rPr>
            </w:pPr>
            <w:r w:rsidRPr="00D10DC9">
              <w:rPr>
                <w:b/>
                <w:bCs/>
                <w:color w:val="000000"/>
                <w:sz w:val="22"/>
                <w:szCs w:val="22"/>
              </w:rPr>
              <w:t>РАДОВ</w:t>
            </w:r>
            <w:r w:rsidRPr="00D10DC9">
              <w:rPr>
                <w:b/>
                <w:bCs/>
                <w:color w:val="000000"/>
                <w:sz w:val="22"/>
                <w:szCs w:val="22"/>
                <w:lang w:val="sr-Cyrl-RS"/>
              </w:rPr>
              <w:t>И</w:t>
            </w:r>
            <w:r w:rsidRPr="00D10DC9">
              <w:rPr>
                <w:b/>
                <w:bCs/>
                <w:color w:val="000000"/>
                <w:sz w:val="22"/>
                <w:szCs w:val="22"/>
              </w:rPr>
              <w:t xml:space="preserve"> КОЈИ СУ БИЛИ ОБУХВАЋЕНИ УГОВОРОМ ЗАКЉУЧЕНИМ СА ПРВОБИТНО АНГАЖОВАНИМ ИЗВОЂАЧЕМ РАДОВА, A КОЈИ НИСУ ИЗВЕДЕНИ  И РАДОВ</w:t>
            </w:r>
            <w:r w:rsidRPr="00D10DC9">
              <w:rPr>
                <w:b/>
                <w:bCs/>
                <w:color w:val="000000"/>
                <w:sz w:val="22"/>
                <w:szCs w:val="22"/>
                <w:lang w:val="sr-Cyrl-RS"/>
              </w:rPr>
              <w:t>И</w:t>
            </w:r>
            <w:r w:rsidRPr="00D10DC9">
              <w:rPr>
                <w:b/>
                <w:bCs/>
                <w:color w:val="000000"/>
                <w:sz w:val="22"/>
                <w:szCs w:val="22"/>
              </w:rPr>
              <w:t xml:space="preserve"> КОЈИ  МОРАЈУ ДА СЕ ИЗВЕДУ РАДИ ОТКЛАЊАЊА НАСТАЛЕ ШТЕТЕ УСЛЕД НАПУШТАЊА НЕЗАВРШЕНОГ ОБЈЕКТА ОД СТРАНЕ ПРВОБИТНО АНГАЖОВАНОГ ИЗВОЂАЧА РАДОВА</w:t>
            </w:r>
          </w:p>
        </w:tc>
        <w:tc>
          <w:tcPr>
            <w:tcW w:w="3143" w:type="dxa"/>
          </w:tcPr>
          <w:p w14:paraId="3A557EC7" w14:textId="77777777" w:rsidR="00275944" w:rsidRPr="00E526BF" w:rsidRDefault="00275944" w:rsidP="00E526BF">
            <w:pPr>
              <w:pStyle w:val="ListParagraph"/>
              <w:tabs>
                <w:tab w:val="left" w:pos="709"/>
              </w:tabs>
              <w:ind w:left="0"/>
              <w:jc w:val="both"/>
              <w:rPr>
                <w:rFonts w:ascii="Times New Roman" w:eastAsia="TimesNewRomanPS-BoldMT" w:hAnsi="Times New Roman"/>
                <w:bCs/>
                <w:sz w:val="24"/>
                <w:szCs w:val="24"/>
                <w:lang w:val="sr-Cyrl-CS"/>
              </w:rPr>
            </w:pPr>
          </w:p>
        </w:tc>
      </w:tr>
      <w:tr w:rsidR="00275944" w:rsidRPr="00E526BF" w14:paraId="4E78E21D" w14:textId="77777777" w:rsidTr="00E526BF">
        <w:tc>
          <w:tcPr>
            <w:tcW w:w="571" w:type="dxa"/>
          </w:tcPr>
          <w:p w14:paraId="3DDB6188" w14:textId="77777777" w:rsidR="00275944" w:rsidRPr="00E526BF" w:rsidRDefault="00275944" w:rsidP="00E526BF">
            <w:pPr>
              <w:pStyle w:val="NoSpacing"/>
              <w:jc w:val="center"/>
              <w:rPr>
                <w:rFonts w:eastAsia="TimesNewRomanPS-BoldMT"/>
                <w:b/>
                <w:sz w:val="22"/>
                <w:szCs w:val="22"/>
                <w:lang w:val="sr-Cyrl-CS"/>
              </w:rPr>
            </w:pPr>
            <w:r w:rsidRPr="00E526BF">
              <w:rPr>
                <w:rFonts w:eastAsia="TimesNewRomanPS-BoldMT"/>
                <w:b/>
                <w:sz w:val="22"/>
                <w:szCs w:val="22"/>
                <w:lang w:val="sr-Cyrl-CS"/>
              </w:rPr>
              <w:t>2.</w:t>
            </w:r>
          </w:p>
        </w:tc>
        <w:tc>
          <w:tcPr>
            <w:tcW w:w="5711" w:type="dxa"/>
          </w:tcPr>
          <w:p w14:paraId="24396A03" w14:textId="77777777" w:rsidR="00275944" w:rsidRPr="00D10DC9" w:rsidRDefault="00D10DC9" w:rsidP="00275944">
            <w:pPr>
              <w:pStyle w:val="NoSpacing"/>
              <w:rPr>
                <w:b/>
                <w:sz w:val="22"/>
                <w:szCs w:val="22"/>
              </w:rPr>
            </w:pPr>
            <w:r w:rsidRPr="00D10DC9">
              <w:rPr>
                <w:b/>
                <w:bCs/>
                <w:sz w:val="22"/>
                <w:szCs w:val="22"/>
              </w:rPr>
              <w:t>РАДОВ</w:t>
            </w:r>
            <w:r w:rsidRPr="00D10DC9">
              <w:rPr>
                <w:b/>
                <w:bCs/>
                <w:sz w:val="22"/>
                <w:szCs w:val="22"/>
                <w:lang w:val="sr-Cyrl-RS"/>
              </w:rPr>
              <w:t>И</w:t>
            </w:r>
            <w:r w:rsidRPr="00D10DC9">
              <w:rPr>
                <w:b/>
                <w:bCs/>
                <w:sz w:val="22"/>
                <w:szCs w:val="22"/>
              </w:rPr>
              <w:t xml:space="preserve"> КОЈИ Н</w:t>
            </w:r>
            <w:r w:rsidRPr="00D10DC9">
              <w:rPr>
                <w:b/>
                <w:bCs/>
                <w:sz w:val="22"/>
                <w:szCs w:val="22"/>
                <w:lang w:val="sr-Cyrl-RS"/>
              </w:rPr>
              <w:t>И</w:t>
            </w:r>
            <w:r w:rsidRPr="00D10DC9">
              <w:rPr>
                <w:b/>
                <w:bCs/>
                <w:sz w:val="22"/>
                <w:szCs w:val="22"/>
              </w:rPr>
              <w:t>СУ БИЛИ ОБУХВАЋЕНИ УГОВОРОМ ЗАКЉУЧЕНИМ СА ПРВОБИТНО АНГАЖОВАНИМ ИЗВОЂАЧЕМ РАДОВА</w:t>
            </w:r>
            <w:r w:rsidRPr="00D10DC9">
              <w:rPr>
                <w:b/>
                <w:bCs/>
                <w:sz w:val="22"/>
                <w:szCs w:val="22"/>
                <w:lang w:val="sr-Cyrl-RS"/>
              </w:rPr>
              <w:t>,</w:t>
            </w:r>
            <w:r w:rsidRPr="00D10DC9">
              <w:rPr>
                <w:b/>
                <w:bCs/>
                <w:sz w:val="22"/>
                <w:szCs w:val="22"/>
              </w:rPr>
              <w:t xml:space="preserve"> А МОРАЈУ ДА СЕ ИЗВЕДУ</w:t>
            </w:r>
          </w:p>
        </w:tc>
        <w:tc>
          <w:tcPr>
            <w:tcW w:w="3143" w:type="dxa"/>
          </w:tcPr>
          <w:p w14:paraId="49A4B321" w14:textId="77777777" w:rsidR="00275944" w:rsidRPr="00E526BF" w:rsidRDefault="00275944" w:rsidP="00E526BF">
            <w:pPr>
              <w:pStyle w:val="ListParagraph"/>
              <w:tabs>
                <w:tab w:val="left" w:pos="709"/>
              </w:tabs>
              <w:ind w:left="0"/>
              <w:jc w:val="both"/>
              <w:rPr>
                <w:rFonts w:ascii="Times New Roman" w:eastAsia="TimesNewRomanPS-BoldMT" w:hAnsi="Times New Roman"/>
                <w:bCs/>
                <w:sz w:val="24"/>
                <w:szCs w:val="24"/>
                <w:lang w:val="sr-Cyrl-CS"/>
              </w:rPr>
            </w:pPr>
          </w:p>
        </w:tc>
      </w:tr>
      <w:tr w:rsidR="00275944" w:rsidRPr="00E526BF" w14:paraId="18CAE31C" w14:textId="77777777" w:rsidTr="00E526BF">
        <w:tc>
          <w:tcPr>
            <w:tcW w:w="6282" w:type="dxa"/>
            <w:gridSpan w:val="2"/>
            <w:vAlign w:val="center"/>
          </w:tcPr>
          <w:p w14:paraId="0E87464F" w14:textId="77777777" w:rsidR="00275944" w:rsidRPr="00E526BF" w:rsidRDefault="00275944" w:rsidP="00E526BF">
            <w:pPr>
              <w:pStyle w:val="ListParagraph"/>
              <w:tabs>
                <w:tab w:val="left" w:pos="709"/>
              </w:tabs>
              <w:ind w:left="0"/>
              <w:jc w:val="right"/>
              <w:rPr>
                <w:rFonts w:ascii="Times New Roman" w:eastAsia="TimesNewRomanPS-BoldMT" w:hAnsi="Times New Roman"/>
                <w:bCs/>
                <w:sz w:val="24"/>
                <w:szCs w:val="24"/>
                <w:lang w:val="sr-Cyrl-CS"/>
              </w:rPr>
            </w:pPr>
            <w:r w:rsidRPr="00E526BF">
              <w:rPr>
                <w:rFonts w:ascii="Times New Roman" w:hAnsi="Times New Roman"/>
                <w:b/>
                <w:bCs/>
                <w:i/>
                <w:iCs/>
                <w:sz w:val="24"/>
                <w:szCs w:val="24"/>
              </w:rPr>
              <w:t>УКУПНО 1+2 дин. (без ПДВ):</w:t>
            </w:r>
          </w:p>
        </w:tc>
        <w:tc>
          <w:tcPr>
            <w:tcW w:w="3143" w:type="dxa"/>
          </w:tcPr>
          <w:p w14:paraId="76A0FB05" w14:textId="77777777" w:rsidR="00275944" w:rsidRPr="00E526BF" w:rsidRDefault="00275944" w:rsidP="00E526BF">
            <w:pPr>
              <w:pStyle w:val="ListParagraph"/>
              <w:tabs>
                <w:tab w:val="left" w:pos="709"/>
              </w:tabs>
              <w:ind w:left="0"/>
              <w:jc w:val="both"/>
              <w:rPr>
                <w:rFonts w:ascii="Times New Roman" w:eastAsia="TimesNewRomanPS-BoldMT" w:hAnsi="Times New Roman"/>
                <w:bCs/>
                <w:sz w:val="24"/>
                <w:szCs w:val="24"/>
                <w:lang w:val="sr-Cyrl-CS"/>
              </w:rPr>
            </w:pPr>
          </w:p>
        </w:tc>
      </w:tr>
    </w:tbl>
    <w:p w14:paraId="3A77590D" w14:textId="77777777" w:rsidR="00D817ED" w:rsidRPr="00275944" w:rsidRDefault="00D817ED" w:rsidP="002C2928">
      <w:pPr>
        <w:pStyle w:val="ListParagraph"/>
        <w:tabs>
          <w:tab w:val="left" w:pos="709"/>
        </w:tabs>
        <w:ind w:left="709"/>
        <w:jc w:val="both"/>
        <w:rPr>
          <w:rFonts w:ascii="Times New Roman" w:eastAsia="TimesNewRomanPS-BoldMT" w:hAnsi="Times New Roman"/>
          <w:bCs/>
          <w:sz w:val="24"/>
          <w:szCs w:val="24"/>
          <w:lang w:val="sr-Cyrl-CS"/>
        </w:rPr>
      </w:pPr>
    </w:p>
    <w:p w14:paraId="0FA02430"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0D98FE76" w14:textId="77777777" w:rsidR="00D817ED" w:rsidRPr="004B6154" w:rsidRDefault="00D817ED" w:rsidP="00FB2FCA">
      <w:pPr>
        <w:numPr>
          <w:ilvl w:val="0"/>
          <w:numId w:val="21"/>
        </w:numPr>
        <w:pBdr>
          <w:top w:val="single" w:sz="4" w:space="1" w:color="auto"/>
          <w:left w:val="single" w:sz="4" w:space="4" w:color="auto"/>
          <w:bottom w:val="single" w:sz="4" w:space="9" w:color="auto"/>
          <w:right w:val="single" w:sz="4" w:space="4" w:color="auto"/>
        </w:pBdr>
        <w:ind w:left="720" w:right="-45"/>
        <w:rPr>
          <w:b/>
          <w:sz w:val="22"/>
          <w:szCs w:val="22"/>
          <w:lang w:val="sr-Cyrl-CS"/>
        </w:rPr>
      </w:pPr>
      <w:r w:rsidRPr="004B6154">
        <w:rPr>
          <w:b/>
          <w:sz w:val="22"/>
          <w:szCs w:val="22"/>
          <w:lang w:val="sr-Cyrl-CS"/>
        </w:rPr>
        <w:t xml:space="preserve">Уколико је у пољу „ЈЕДИНИЧНА ЦЕНА“ уписано „0,00“ тумачиће се да је </w:t>
      </w:r>
      <w:r>
        <w:rPr>
          <w:b/>
          <w:sz w:val="22"/>
          <w:szCs w:val="22"/>
          <w:lang w:val="sr-Cyrl-CS"/>
        </w:rPr>
        <w:t xml:space="preserve">предметна позиција понуђена </w:t>
      </w:r>
      <w:r w:rsidRPr="004B6154">
        <w:rPr>
          <w:b/>
          <w:sz w:val="22"/>
          <w:szCs w:val="22"/>
          <w:lang w:val="sr-Cyrl-CS"/>
        </w:rPr>
        <w:t>бе</w:t>
      </w:r>
      <w:r w:rsidRPr="004B6154">
        <w:rPr>
          <w:b/>
          <w:sz w:val="22"/>
          <w:szCs w:val="22"/>
        </w:rPr>
        <w:t xml:space="preserve">з </w:t>
      </w:r>
      <w:r w:rsidRPr="004B6154">
        <w:rPr>
          <w:b/>
          <w:sz w:val="22"/>
          <w:szCs w:val="22"/>
          <w:lang w:val="sr-Cyrl-CS"/>
        </w:rPr>
        <w:t>н</w:t>
      </w:r>
      <w:r w:rsidRPr="004B6154">
        <w:rPr>
          <w:b/>
          <w:sz w:val="22"/>
          <w:szCs w:val="22"/>
        </w:rPr>
        <w:t>адокнаде</w:t>
      </w:r>
      <w:r w:rsidRPr="004B6154">
        <w:rPr>
          <w:b/>
          <w:sz w:val="22"/>
          <w:szCs w:val="22"/>
          <w:lang w:val="sr-Cyrl-CS"/>
        </w:rPr>
        <w:t xml:space="preserve"> (бесплат</w:t>
      </w:r>
      <w:r>
        <w:rPr>
          <w:b/>
          <w:sz w:val="22"/>
          <w:szCs w:val="22"/>
          <w:lang w:val="sr-Cyrl-CS"/>
        </w:rPr>
        <w:t>на</w:t>
      </w:r>
      <w:r w:rsidRPr="004B6154">
        <w:rPr>
          <w:b/>
          <w:sz w:val="22"/>
          <w:szCs w:val="22"/>
          <w:lang w:val="sr-Cyrl-CS"/>
        </w:rPr>
        <w:t>);</w:t>
      </w:r>
    </w:p>
    <w:p w14:paraId="4166B11C" w14:textId="77777777" w:rsidR="00D817ED" w:rsidRPr="004B6154" w:rsidRDefault="00D817ED" w:rsidP="00FB2FCA">
      <w:pPr>
        <w:numPr>
          <w:ilvl w:val="0"/>
          <w:numId w:val="21"/>
        </w:numPr>
        <w:pBdr>
          <w:top w:val="single" w:sz="4" w:space="1" w:color="auto"/>
          <w:left w:val="single" w:sz="4" w:space="4" w:color="auto"/>
          <w:bottom w:val="single" w:sz="4" w:space="9" w:color="auto"/>
          <w:right w:val="single" w:sz="4" w:space="4" w:color="auto"/>
        </w:pBdr>
        <w:ind w:left="720" w:right="-45"/>
        <w:rPr>
          <w:b/>
          <w:sz w:val="22"/>
          <w:szCs w:val="22"/>
          <w:lang w:val="sr-Cyrl-CS"/>
        </w:rPr>
      </w:pPr>
      <w:r w:rsidRPr="004B6154">
        <w:rPr>
          <w:b/>
          <w:sz w:val="22"/>
          <w:szCs w:val="22"/>
          <w:lang w:val="sr-Cyrl-CS"/>
        </w:rPr>
        <w:t xml:space="preserve">Уколико је у пољу „ЈЕДИНИЧНА ЦЕНА“ уписана „/“ или је остављено празно поље и слично, Наручилац ће тумачити да Понуђач </w:t>
      </w:r>
      <w:r>
        <w:rPr>
          <w:b/>
          <w:sz w:val="22"/>
          <w:szCs w:val="22"/>
          <w:lang w:val="sr-Cyrl-CS"/>
        </w:rPr>
        <w:t>предметну позицију</w:t>
      </w:r>
      <w:r w:rsidRPr="004B6154">
        <w:rPr>
          <w:b/>
          <w:sz w:val="22"/>
          <w:szCs w:val="22"/>
          <w:lang w:val="sr-Cyrl-CS"/>
        </w:rPr>
        <w:t xml:space="preserve"> не </w:t>
      </w:r>
      <w:r>
        <w:rPr>
          <w:b/>
          <w:sz w:val="22"/>
          <w:szCs w:val="22"/>
          <w:lang w:val="sr-Cyrl-CS"/>
        </w:rPr>
        <w:t>нуди</w:t>
      </w:r>
      <w:r w:rsidRPr="004B6154">
        <w:rPr>
          <w:b/>
          <w:sz w:val="22"/>
          <w:szCs w:val="22"/>
          <w:lang w:val="sr-Cyrl-CS"/>
        </w:rPr>
        <w:t xml:space="preserve"> и понуда се одбија као неприхватљива.</w:t>
      </w:r>
    </w:p>
    <w:p w14:paraId="1BA55A83" w14:textId="77777777" w:rsidR="00D817ED" w:rsidRDefault="00D817ED" w:rsidP="00D817ED">
      <w:pPr>
        <w:jc w:val="right"/>
        <w:rPr>
          <w:b/>
          <w:color w:val="000000"/>
          <w:sz w:val="20"/>
          <w:szCs w:val="20"/>
          <w:u w:val="single"/>
          <w:lang w:val="sr-Cyrl-RS"/>
        </w:rPr>
      </w:pPr>
    </w:p>
    <w:p w14:paraId="318E172D" w14:textId="77777777" w:rsidR="00D817ED" w:rsidRDefault="00D817ED" w:rsidP="00D817ED">
      <w:pPr>
        <w:jc w:val="center"/>
        <w:rPr>
          <w:b/>
          <w:color w:val="000000"/>
          <w:lang w:val="sr-Cyrl-CS"/>
        </w:rPr>
      </w:pPr>
    </w:p>
    <w:p w14:paraId="331BED0B" w14:textId="77777777" w:rsidR="00D817ED" w:rsidRDefault="00D817ED" w:rsidP="00D817ED">
      <w:pPr>
        <w:jc w:val="center"/>
        <w:rPr>
          <w:b/>
          <w:color w:val="000000"/>
          <w:lang w:val="sr-Cyrl-CS"/>
        </w:rPr>
      </w:pPr>
    </w:p>
    <w:p w14:paraId="516194B7" w14:textId="77777777" w:rsidR="00D817ED" w:rsidRDefault="00D817ED" w:rsidP="00D817ED">
      <w:pPr>
        <w:jc w:val="center"/>
        <w:rPr>
          <w:b/>
          <w:color w:val="000000"/>
          <w:lang w:val="sr-Cyrl-CS"/>
        </w:rPr>
      </w:pPr>
    </w:p>
    <w:p w14:paraId="27930287" w14:textId="77777777" w:rsidR="00D817ED" w:rsidRPr="00857AC2" w:rsidRDefault="00D817ED" w:rsidP="00D817ED">
      <w:pPr>
        <w:jc w:val="center"/>
        <w:rPr>
          <w:b/>
          <w:color w:val="000000"/>
        </w:rPr>
      </w:pPr>
      <w:r w:rsidRPr="00461317">
        <w:rPr>
          <w:b/>
          <w:color w:val="000000"/>
          <w:lang w:val="sr-Cyrl-CS"/>
        </w:rPr>
        <w:t>М.П.                               Потпис одговорног лица понуђача</w:t>
      </w:r>
      <w:r>
        <w:rPr>
          <w:b/>
          <w:color w:val="000000"/>
        </w:rPr>
        <w:t>:</w:t>
      </w:r>
    </w:p>
    <w:p w14:paraId="4DD4CAE9"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77792CA0"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7EB1EA1C"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0A6F3B45"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68418CB9"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35C07A10"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34177E05"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044A673A"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3566D4A4"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44F876BD"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0AEFFE5D"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33FDF720"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30FE4916"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2646AF41"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00BE176D"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179556AA"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572A75B9" w14:textId="77777777" w:rsidR="00275944" w:rsidRDefault="00275944" w:rsidP="002C2928">
      <w:pPr>
        <w:pStyle w:val="ListParagraph"/>
        <w:tabs>
          <w:tab w:val="left" w:pos="709"/>
        </w:tabs>
        <w:ind w:left="709"/>
        <w:jc w:val="both"/>
        <w:rPr>
          <w:rFonts w:ascii="Times New Roman" w:eastAsia="TimesNewRomanPS-BoldMT" w:hAnsi="Times New Roman"/>
          <w:b/>
          <w:bCs/>
          <w:i/>
          <w:sz w:val="24"/>
          <w:szCs w:val="24"/>
          <w:lang w:val="sr-Cyrl-CS"/>
        </w:rPr>
      </w:pPr>
    </w:p>
    <w:p w14:paraId="12F327DE" w14:textId="77777777" w:rsidR="009338E8" w:rsidRDefault="009338E8" w:rsidP="002C2928">
      <w:pPr>
        <w:pStyle w:val="ListParagraph"/>
        <w:tabs>
          <w:tab w:val="left" w:pos="709"/>
        </w:tabs>
        <w:ind w:left="709"/>
        <w:jc w:val="both"/>
        <w:rPr>
          <w:rFonts w:ascii="Times New Roman" w:eastAsia="TimesNewRomanPS-BoldMT" w:hAnsi="Times New Roman"/>
          <w:b/>
          <w:bCs/>
          <w:i/>
          <w:sz w:val="24"/>
          <w:szCs w:val="24"/>
          <w:lang w:val="sr-Cyrl-CS"/>
        </w:rPr>
      </w:pPr>
    </w:p>
    <w:p w14:paraId="154D2FCA" w14:textId="77777777" w:rsidR="00D60212" w:rsidRDefault="00D60212" w:rsidP="00D817ED">
      <w:pPr>
        <w:rPr>
          <w:b/>
          <w:lang w:val="sr-Cyrl-CS"/>
        </w:rPr>
      </w:pPr>
    </w:p>
    <w:p w14:paraId="4D2F1E71" w14:textId="77777777" w:rsidR="00D60212" w:rsidRDefault="00D60212" w:rsidP="00D817ED">
      <w:pPr>
        <w:rPr>
          <w:b/>
          <w:lang w:val="sr-Cyrl-CS"/>
        </w:rPr>
      </w:pPr>
    </w:p>
    <w:p w14:paraId="23AFA886" w14:textId="77777777" w:rsidR="00D817ED" w:rsidRPr="00716CDB" w:rsidRDefault="00D817ED" w:rsidP="00D817ED">
      <w:pPr>
        <w:rPr>
          <w:b/>
          <w:lang w:val="sr-Cyrl-CS"/>
        </w:rPr>
      </w:pPr>
      <w:r w:rsidRPr="00716CDB">
        <w:rPr>
          <w:b/>
          <w:lang w:val="sr-Cyrl-CS"/>
        </w:rPr>
        <w:t>УСЛОВИ ЗА У</w:t>
      </w:r>
      <w:r>
        <w:rPr>
          <w:b/>
          <w:lang w:val="sr-Cyrl-CS"/>
        </w:rPr>
        <w:t>Ч</w:t>
      </w:r>
      <w:r w:rsidRPr="00716CDB">
        <w:rPr>
          <w:b/>
          <w:lang w:val="sr-Cyrl-CS"/>
        </w:rPr>
        <w:t xml:space="preserve">ЕШЋЕ У ПОСТУПКУ ЈАВНЕ НАБАВКЕ ИЗ </w:t>
      </w:r>
      <w:r>
        <w:rPr>
          <w:b/>
          <w:lang w:val="sr-Cyrl-CS"/>
        </w:rPr>
        <w:t>Ч</w:t>
      </w:r>
      <w:r w:rsidRPr="00716CDB">
        <w:rPr>
          <w:b/>
          <w:lang w:val="sr-Cyrl-CS"/>
        </w:rPr>
        <w:t>ЛАНА 75. И 76. ЗАКОНА И УПУТСТВО КАКО СЕ ДОКАЗУЈЕ ИЗСПУЊЕНОСТ ТИХ УСЛОВА</w:t>
      </w:r>
    </w:p>
    <w:p w14:paraId="24E0DD7F" w14:textId="77777777" w:rsidR="00D817ED" w:rsidRDefault="00D817ED" w:rsidP="00FB2FCA">
      <w:pPr>
        <w:numPr>
          <w:ilvl w:val="0"/>
          <w:numId w:val="22"/>
        </w:numPr>
        <w:rPr>
          <w:b/>
          <w:lang w:val="sr-Cyrl-CS"/>
        </w:rPr>
      </w:pPr>
      <w:r>
        <w:rPr>
          <w:b/>
          <w:lang w:val="sr-Cyrl-CS"/>
        </w:rPr>
        <w:t>УСЛОВИ ЗА УЧЕШЋЕ У ПОСТУПКУ ЈАВНЕ НАБАВКЕ ИЗ ЧЛАНА 75. И 76. ЗАКОНА</w:t>
      </w:r>
    </w:p>
    <w:p w14:paraId="619E092E" w14:textId="77777777" w:rsidR="00D817ED" w:rsidRDefault="00D817ED" w:rsidP="00FB2FCA">
      <w:pPr>
        <w:numPr>
          <w:ilvl w:val="1"/>
          <w:numId w:val="22"/>
        </w:numPr>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06D324D2" w14:textId="77777777" w:rsidR="00D817ED" w:rsidRDefault="00D817ED" w:rsidP="00FB2FCA">
      <w:pPr>
        <w:numPr>
          <w:ilvl w:val="0"/>
          <w:numId w:val="23"/>
        </w:numPr>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14:paraId="6D385079" w14:textId="77777777" w:rsidR="00D817ED" w:rsidRDefault="00D817ED" w:rsidP="00FB2FCA">
      <w:pPr>
        <w:numPr>
          <w:ilvl w:val="0"/>
          <w:numId w:val="23"/>
        </w:numPr>
        <w:rPr>
          <w:lang w:val="sr-Cyrl-CS"/>
        </w:rPr>
      </w:pPr>
      <w:r>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Pr>
          <w:b/>
          <w:u w:val="single"/>
          <w:lang w:val="sr-Cyrl-CS"/>
        </w:rPr>
        <w:t>.</w:t>
      </w:r>
    </w:p>
    <w:p w14:paraId="2474170A" w14:textId="77777777" w:rsidR="00D817ED" w:rsidRDefault="00D817ED" w:rsidP="00FB2FCA">
      <w:pPr>
        <w:numPr>
          <w:ilvl w:val="0"/>
          <w:numId w:val="23"/>
        </w:numPr>
        <w:rPr>
          <w:lang w:val="sr-Cyrl-CS"/>
        </w:rPr>
      </w:pPr>
      <w:r>
        <w:rPr>
          <w:lang w:val="sr-Cyrl-CS"/>
        </w:rPr>
        <w:t xml:space="preserve">Да је извирио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 xml:space="preserve">(члан 75. став 1. тачка </w:t>
      </w:r>
      <w:r>
        <w:rPr>
          <w:b/>
          <w:u w:val="single"/>
        </w:rPr>
        <w:t>4</w:t>
      </w:r>
      <w:r w:rsidRPr="00083D96">
        <w:rPr>
          <w:b/>
          <w:u w:val="single"/>
          <w:lang w:val="sr-Cyrl-CS"/>
        </w:rPr>
        <w:t>)</w:t>
      </w:r>
      <w:r w:rsidRPr="00266BBD">
        <w:rPr>
          <w:b/>
          <w:u w:val="single"/>
          <w:lang w:val="sr-Cyrl-CS"/>
        </w:rPr>
        <w:t xml:space="preserve"> Закона)</w:t>
      </w:r>
      <w:r>
        <w:rPr>
          <w:b/>
          <w:u w:val="single"/>
          <w:lang w:val="sr-Cyrl-CS"/>
        </w:rPr>
        <w:t>.</w:t>
      </w:r>
    </w:p>
    <w:p w14:paraId="14A48F76" w14:textId="77777777" w:rsidR="00D817ED" w:rsidRDefault="00D817ED" w:rsidP="00FB2FCA">
      <w:pPr>
        <w:numPr>
          <w:ilvl w:val="0"/>
          <w:numId w:val="23"/>
        </w:numPr>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083D96">
        <w:t>нема забрану обављања делатности која је на снази у време подношења понуде</w:t>
      </w:r>
      <w:r>
        <w:rPr>
          <w:lang w:val="sr-Cyrl-CS"/>
        </w:rPr>
        <w:t xml:space="preserve"> </w:t>
      </w:r>
      <w:r w:rsidRPr="00266BBD">
        <w:rPr>
          <w:b/>
          <w:u w:val="single"/>
          <w:lang w:val="sr-Cyrl-CS"/>
        </w:rPr>
        <w:t>(члан 75. став 2. Закона)</w:t>
      </w:r>
      <w:r>
        <w:rPr>
          <w:b/>
          <w:u w:val="single"/>
          <w:lang w:val="sr-Cyrl-CS"/>
        </w:rPr>
        <w:t>.</w:t>
      </w:r>
    </w:p>
    <w:p w14:paraId="08205785" w14:textId="77777777" w:rsidR="00D817ED" w:rsidRPr="007950C4" w:rsidRDefault="00D817ED" w:rsidP="00FB2FCA">
      <w:pPr>
        <w:numPr>
          <w:ilvl w:val="1"/>
          <w:numId w:val="22"/>
        </w:numPr>
        <w:rPr>
          <w:lang w:val="sr-Cyrl-CS"/>
        </w:rPr>
      </w:pPr>
      <w:r>
        <w:rPr>
          <w:lang w:val="sr-Cyrl-CS"/>
        </w:rPr>
        <w:t xml:space="preserve">Понуђач који учествује у поступку предметне јавне набавке, мора испунити </w:t>
      </w:r>
      <w:r w:rsidRPr="007B6AAA">
        <w:rPr>
          <w:b/>
          <w:lang w:val="sr-Cyrl-CS"/>
        </w:rPr>
        <w:t>додатне услове</w:t>
      </w:r>
      <w:r>
        <w:rPr>
          <w:b/>
          <w:lang w:val="sr-Cyrl-CS"/>
        </w:rPr>
        <w:t xml:space="preserve"> </w:t>
      </w:r>
      <w:r>
        <w:rPr>
          <w:lang w:val="sr-Cyrl-CS"/>
        </w:rPr>
        <w:t>за учешће у поступку јавне набавке, дефинисане чланом 76. Закона, и то:</w:t>
      </w:r>
    </w:p>
    <w:p w14:paraId="5BCA3EE4" w14:textId="77777777" w:rsidR="00D817ED" w:rsidRPr="00D817ED" w:rsidRDefault="00D60212" w:rsidP="00D817ED">
      <w:pPr>
        <w:ind w:left="1440"/>
        <w:rPr>
          <w:b/>
          <w:lang w:eastAsia="sr-Latn-CS"/>
        </w:rPr>
      </w:pPr>
      <w:r>
        <w:rPr>
          <w:b/>
          <w:lang w:val="sr-Cyrl-RS" w:eastAsia="sr-Latn-CS"/>
        </w:rPr>
        <w:t>1</w:t>
      </w:r>
      <w:r w:rsidR="00D817ED" w:rsidRPr="00D817ED">
        <w:rPr>
          <w:b/>
          <w:lang w:eastAsia="sr-Latn-CS"/>
        </w:rPr>
        <w:t>) Кадровски капацитет:</w:t>
      </w:r>
    </w:p>
    <w:p w14:paraId="78DB85CB" w14:textId="77777777" w:rsidR="00D817ED" w:rsidRPr="00D817ED" w:rsidRDefault="00D817ED" w:rsidP="00D817ED">
      <w:pPr>
        <w:tabs>
          <w:tab w:val="left" w:pos="1418"/>
        </w:tabs>
        <w:ind w:left="1418"/>
        <w:rPr>
          <w:lang w:val="sr-Cyrl-CS" w:eastAsia="sr-Latn-CS"/>
        </w:rPr>
      </w:pPr>
      <w:r w:rsidRPr="00D817ED">
        <w:rPr>
          <w:lang w:val="sr-Cyrl-CS" w:eastAsia="sr-Latn-CS"/>
        </w:rPr>
        <w:t>Понуђач мора да има минимално ангажованих:</w:t>
      </w:r>
    </w:p>
    <w:p w14:paraId="18A8BC34" w14:textId="77777777" w:rsidR="00D817ED" w:rsidRPr="00D817ED" w:rsidRDefault="00D817ED" w:rsidP="00FB2FCA">
      <w:pPr>
        <w:pStyle w:val="Default"/>
        <w:numPr>
          <w:ilvl w:val="0"/>
          <w:numId w:val="24"/>
        </w:numPr>
        <w:ind w:left="1701" w:hanging="283"/>
        <w:jc w:val="both"/>
        <w:rPr>
          <w:rFonts w:ascii="Times New Roman" w:hAnsi="Times New Roman"/>
          <w:color w:val="auto"/>
        </w:rPr>
      </w:pPr>
      <w:r w:rsidRPr="00D817ED">
        <w:rPr>
          <w:rFonts w:ascii="Times New Roman" w:hAnsi="Times New Roman"/>
          <w:lang w:val="sr-Cyrl-CS"/>
        </w:rPr>
        <w:t>1 дипломираног грађевинског инжењера са лиценцом одговорног извођача радова ( лиценце 400,410 или 411);</w:t>
      </w:r>
    </w:p>
    <w:p w14:paraId="1C48C952" w14:textId="77777777" w:rsidR="00D817ED" w:rsidRPr="00D817ED" w:rsidRDefault="00D817ED" w:rsidP="00FB2FCA">
      <w:pPr>
        <w:pStyle w:val="Default"/>
        <w:numPr>
          <w:ilvl w:val="0"/>
          <w:numId w:val="24"/>
        </w:numPr>
        <w:ind w:left="1701" w:hanging="283"/>
        <w:jc w:val="both"/>
        <w:rPr>
          <w:rFonts w:ascii="Times New Roman" w:hAnsi="Times New Roman"/>
          <w:color w:val="auto"/>
        </w:rPr>
      </w:pPr>
      <w:r w:rsidRPr="00D817ED">
        <w:rPr>
          <w:rFonts w:ascii="Times New Roman" w:hAnsi="Times New Roman"/>
          <w:lang w:val="sr-Cyrl-CS"/>
        </w:rPr>
        <w:t>5 НК,ПК, КВ или ВКВ радника</w:t>
      </w:r>
    </w:p>
    <w:p w14:paraId="2F600BA2" w14:textId="77777777" w:rsidR="00D817ED" w:rsidRPr="00D817ED" w:rsidRDefault="00D817ED" w:rsidP="00D60212">
      <w:pPr>
        <w:pStyle w:val="Default"/>
        <w:numPr>
          <w:ilvl w:val="0"/>
          <w:numId w:val="43"/>
        </w:numPr>
        <w:jc w:val="both"/>
        <w:rPr>
          <w:rFonts w:ascii="Times New Roman" w:hAnsi="Times New Roman"/>
          <w:b/>
          <w:lang w:val="sr-Cyrl-CS"/>
        </w:rPr>
      </w:pPr>
      <w:r w:rsidRPr="00D817ED">
        <w:rPr>
          <w:rFonts w:ascii="Times New Roman" w:hAnsi="Times New Roman"/>
          <w:b/>
          <w:lang w:val="sr-Cyrl-CS"/>
        </w:rPr>
        <w:t>Технички капацитет:</w:t>
      </w:r>
    </w:p>
    <w:p w14:paraId="12AB0C36" w14:textId="77777777" w:rsidR="00D817ED" w:rsidRPr="00D817ED" w:rsidRDefault="00D817ED" w:rsidP="00D817ED">
      <w:pPr>
        <w:pStyle w:val="Default"/>
        <w:ind w:left="1440"/>
        <w:jc w:val="both"/>
        <w:rPr>
          <w:rFonts w:ascii="Times New Roman" w:hAnsi="Times New Roman"/>
          <w:color w:val="auto"/>
        </w:rPr>
      </w:pPr>
      <w:r w:rsidRPr="00D817ED">
        <w:rPr>
          <w:rFonts w:ascii="Times New Roman" w:hAnsi="Times New Roman"/>
          <w:color w:val="auto"/>
        </w:rPr>
        <w:t>- камион носивости мин.3т – минимум ком. 1;</w:t>
      </w:r>
    </w:p>
    <w:p w14:paraId="47003C99" w14:textId="77777777" w:rsidR="00D817ED" w:rsidRPr="00D817ED" w:rsidRDefault="00D817ED" w:rsidP="00D817ED">
      <w:pPr>
        <w:pStyle w:val="Default"/>
        <w:ind w:left="1440"/>
        <w:jc w:val="both"/>
        <w:rPr>
          <w:rFonts w:ascii="Times New Roman" w:hAnsi="Times New Roman"/>
          <w:color w:val="auto"/>
        </w:rPr>
      </w:pPr>
      <w:r w:rsidRPr="00D817ED">
        <w:rPr>
          <w:rFonts w:ascii="Times New Roman" w:hAnsi="Times New Roman"/>
          <w:color w:val="auto"/>
        </w:rPr>
        <w:t>- камион носивости мин.1т – минимум ком. 1</w:t>
      </w:r>
    </w:p>
    <w:p w14:paraId="6F219046" w14:textId="77777777" w:rsidR="00D817ED" w:rsidRPr="00D817ED" w:rsidRDefault="00D817ED" w:rsidP="00D817ED">
      <w:pPr>
        <w:pStyle w:val="Default"/>
        <w:ind w:left="1440"/>
        <w:jc w:val="both"/>
        <w:rPr>
          <w:rFonts w:ascii="Times New Roman" w:hAnsi="Times New Roman"/>
          <w:color w:val="auto"/>
        </w:rPr>
      </w:pPr>
    </w:p>
    <w:p w14:paraId="75A8AD56" w14:textId="77777777" w:rsidR="00D817ED" w:rsidRDefault="00D817ED" w:rsidP="00D817ED">
      <w:pPr>
        <w:tabs>
          <w:tab w:val="left" w:pos="1843"/>
        </w:tabs>
        <w:ind w:left="1418" w:hanging="709"/>
        <w:rPr>
          <w:lang w:val="sr-Cyrl-CS" w:eastAsia="sr-Latn-CS"/>
        </w:rPr>
      </w:pPr>
      <w:r w:rsidRPr="005D69E6">
        <w:rPr>
          <w:b/>
          <w:lang w:val="sr-Cyrl-CS" w:eastAsia="sr-Latn-CS"/>
        </w:rPr>
        <w:t>1.3</w:t>
      </w:r>
      <w:r>
        <w:rPr>
          <w:b/>
          <w:lang w:val="sr-Cyrl-CS" w:eastAsia="sr-Latn-CS"/>
        </w:rPr>
        <w:tab/>
      </w:r>
      <w:r w:rsidRPr="005D69E6">
        <w:rPr>
          <w:lang w:val="sr-Cyrl-CS" w:eastAsia="sr-Latn-CS"/>
        </w:rPr>
        <w:t xml:space="preserve">Уколико </w:t>
      </w:r>
      <w:r>
        <w:rPr>
          <w:lang w:val="sr-Cyrl-CS" w:eastAsia="sr-Latn-CS"/>
        </w:rPr>
        <w:t xml:space="preserve">понуђач подноси понуду са подизвођачем, у складу са чланом 80. Закона, подизвођач мора да испуњава обавезне услове из члана 75. став 1. тачка 1) до </w:t>
      </w:r>
      <w:r>
        <w:rPr>
          <w:lang w:eastAsia="sr-Latn-CS"/>
        </w:rPr>
        <w:t>4</w:t>
      </w:r>
      <w:r>
        <w:rPr>
          <w:lang w:val="sr-Cyrl-CS" w:eastAsia="sr-Latn-CS"/>
        </w:rPr>
        <w:t>) Закона.</w:t>
      </w:r>
    </w:p>
    <w:p w14:paraId="630EA943" w14:textId="77777777" w:rsidR="00D817ED" w:rsidRDefault="00D817ED" w:rsidP="00D817ED">
      <w:pPr>
        <w:tabs>
          <w:tab w:val="left" w:pos="1843"/>
        </w:tabs>
        <w:ind w:left="1418" w:hanging="709"/>
        <w:rPr>
          <w:lang w:eastAsia="sr-Latn-CS"/>
        </w:rPr>
      </w:pPr>
      <w:r>
        <w:rPr>
          <w:b/>
          <w:lang w:val="sr-Cyrl-CS" w:eastAsia="sr-Latn-CS"/>
        </w:rPr>
        <w:t>1.4</w:t>
      </w:r>
      <w:r>
        <w:rPr>
          <w:b/>
          <w:lang w:val="sr-Cyrl-CS" w:eastAsia="sr-Latn-CS"/>
        </w:rPr>
        <w:tab/>
      </w:r>
      <w:r>
        <w:rPr>
          <w:lang w:val="sr-Cyrl-CS" w:eastAsia="sr-Latn-CS"/>
        </w:rPr>
        <w:t xml:space="preserve">Уколико понуду подноси група понуђача, свки понуђач из групе понуђача, мора да испуни обавезне услове из члана 75. став 1. тачка 1) до </w:t>
      </w:r>
      <w:r>
        <w:rPr>
          <w:lang w:eastAsia="sr-Latn-CS"/>
        </w:rPr>
        <w:t>4</w:t>
      </w:r>
      <w:r>
        <w:rPr>
          <w:lang w:val="sr-Cyrl-CS" w:eastAsia="sr-Latn-CS"/>
        </w:rPr>
        <w:t>) Закона, а додатне услове испуњавају заједно.</w:t>
      </w:r>
    </w:p>
    <w:p w14:paraId="44805445" w14:textId="77777777" w:rsidR="00D817ED" w:rsidRDefault="00D817ED" w:rsidP="00D817ED"/>
    <w:p w14:paraId="0A2DA83F" w14:textId="77777777" w:rsidR="00D817ED" w:rsidRDefault="00E25EE7" w:rsidP="00E25EE7">
      <w:pPr>
        <w:tabs>
          <w:tab w:val="left" w:pos="3015"/>
        </w:tabs>
        <w:rPr>
          <w:lang w:val="sr-Cyrl-RS"/>
        </w:rPr>
      </w:pPr>
      <w:r>
        <w:rPr>
          <w:lang w:val="sr-Cyrl-RS"/>
        </w:rPr>
        <w:tab/>
      </w:r>
    </w:p>
    <w:p w14:paraId="149C2FD0" w14:textId="77777777" w:rsidR="00D60212" w:rsidRDefault="00D60212" w:rsidP="00E25EE7">
      <w:pPr>
        <w:tabs>
          <w:tab w:val="left" w:pos="3015"/>
        </w:tabs>
        <w:rPr>
          <w:lang w:val="sr-Cyrl-RS"/>
        </w:rPr>
      </w:pPr>
    </w:p>
    <w:p w14:paraId="46E2F782" w14:textId="77777777" w:rsidR="00D60212" w:rsidRDefault="00D60212" w:rsidP="00E25EE7">
      <w:pPr>
        <w:tabs>
          <w:tab w:val="left" w:pos="3015"/>
        </w:tabs>
        <w:rPr>
          <w:lang w:val="sr-Cyrl-RS"/>
        </w:rPr>
      </w:pPr>
    </w:p>
    <w:p w14:paraId="0C3E11DE" w14:textId="77777777" w:rsidR="00D60212" w:rsidRDefault="00D60212" w:rsidP="00E25EE7">
      <w:pPr>
        <w:tabs>
          <w:tab w:val="left" w:pos="3015"/>
        </w:tabs>
        <w:rPr>
          <w:lang w:val="sr-Cyrl-RS"/>
        </w:rPr>
      </w:pPr>
    </w:p>
    <w:p w14:paraId="44402ABE" w14:textId="77777777" w:rsidR="00D60212" w:rsidRDefault="00D60212" w:rsidP="00E25EE7">
      <w:pPr>
        <w:tabs>
          <w:tab w:val="left" w:pos="3015"/>
        </w:tabs>
        <w:rPr>
          <w:lang w:val="sr-Cyrl-RS"/>
        </w:rPr>
      </w:pPr>
    </w:p>
    <w:p w14:paraId="6CB4A498" w14:textId="77777777" w:rsidR="00D60212" w:rsidRDefault="00D60212" w:rsidP="00E25EE7">
      <w:pPr>
        <w:tabs>
          <w:tab w:val="left" w:pos="3015"/>
        </w:tabs>
        <w:rPr>
          <w:lang w:val="sr-Cyrl-RS"/>
        </w:rPr>
      </w:pPr>
    </w:p>
    <w:p w14:paraId="691B58CC" w14:textId="77777777" w:rsidR="00D60212" w:rsidRDefault="00D60212" w:rsidP="00E25EE7">
      <w:pPr>
        <w:tabs>
          <w:tab w:val="left" w:pos="3015"/>
        </w:tabs>
        <w:rPr>
          <w:lang w:val="sr-Cyrl-RS"/>
        </w:rPr>
      </w:pPr>
    </w:p>
    <w:p w14:paraId="592A746E" w14:textId="77777777" w:rsidR="00D60212" w:rsidRDefault="00D60212" w:rsidP="00E25EE7">
      <w:pPr>
        <w:tabs>
          <w:tab w:val="left" w:pos="3015"/>
        </w:tabs>
        <w:rPr>
          <w:lang w:val="sr-Cyrl-RS"/>
        </w:rPr>
      </w:pPr>
    </w:p>
    <w:p w14:paraId="4CC1967F" w14:textId="77777777" w:rsidR="00D60212" w:rsidRDefault="00D60212" w:rsidP="00E25EE7">
      <w:pPr>
        <w:tabs>
          <w:tab w:val="left" w:pos="3015"/>
        </w:tabs>
        <w:rPr>
          <w:lang w:val="sr-Cyrl-RS"/>
        </w:rPr>
      </w:pPr>
    </w:p>
    <w:p w14:paraId="39B76D9D" w14:textId="77777777" w:rsidR="00D60212" w:rsidRDefault="00D60212" w:rsidP="00E25EE7">
      <w:pPr>
        <w:tabs>
          <w:tab w:val="left" w:pos="3015"/>
        </w:tabs>
        <w:rPr>
          <w:lang w:val="sr-Cyrl-RS"/>
        </w:rPr>
      </w:pPr>
    </w:p>
    <w:p w14:paraId="4CF4F3F4" w14:textId="77777777" w:rsidR="00D60212" w:rsidRDefault="00D60212" w:rsidP="00E25EE7">
      <w:pPr>
        <w:tabs>
          <w:tab w:val="left" w:pos="3015"/>
        </w:tabs>
        <w:rPr>
          <w:lang w:val="sr-Cyrl-RS"/>
        </w:rPr>
      </w:pPr>
    </w:p>
    <w:p w14:paraId="6C3FC243" w14:textId="77777777" w:rsidR="00D817ED" w:rsidRDefault="00D817ED" w:rsidP="00D817ED">
      <w:pPr>
        <w:rPr>
          <w:lang w:val="sr-Cyrl-RS"/>
        </w:rPr>
      </w:pPr>
    </w:p>
    <w:p w14:paraId="650C7062" w14:textId="77777777" w:rsidR="00D817ED" w:rsidRPr="00D817ED" w:rsidRDefault="00D817ED" w:rsidP="00D817ED">
      <w:pPr>
        <w:rPr>
          <w:lang w:val="sr-Cyrl-RS"/>
        </w:rPr>
      </w:pPr>
    </w:p>
    <w:p w14:paraId="29405D1C" w14:textId="77777777" w:rsidR="00D817ED" w:rsidRDefault="00D817ED" w:rsidP="00D817ED">
      <w:pPr>
        <w:ind w:firstLine="708"/>
      </w:pPr>
    </w:p>
    <w:p w14:paraId="2540B82A" w14:textId="77777777" w:rsidR="00D817ED" w:rsidRPr="00EE28A2" w:rsidRDefault="00D817ED" w:rsidP="00FB2FCA">
      <w:pPr>
        <w:numPr>
          <w:ilvl w:val="0"/>
          <w:numId w:val="22"/>
        </w:numPr>
        <w:rPr>
          <w:b/>
          <w:lang w:val="sr-Cyrl-CS"/>
        </w:rPr>
      </w:pPr>
      <w:r w:rsidRPr="00EE28A2">
        <w:rPr>
          <w:b/>
          <w:lang w:val="sr-Cyrl-CS"/>
        </w:rPr>
        <w:t>УПУТСТВО КАКО СЕ ДОКАЗУЈЕ ИСПУЊЕНОСТ УСЛОВА</w:t>
      </w:r>
    </w:p>
    <w:p w14:paraId="3EE5F78D" w14:textId="77777777" w:rsidR="00D817ED" w:rsidRPr="00380EB0" w:rsidRDefault="00D817ED" w:rsidP="00FB2FCA">
      <w:pPr>
        <w:numPr>
          <w:ilvl w:val="0"/>
          <w:numId w:val="27"/>
        </w:numPr>
        <w:tabs>
          <w:tab w:val="left" w:pos="1134"/>
        </w:tabs>
        <w:ind w:left="1134" w:hanging="414"/>
        <w:rPr>
          <w:b/>
          <w:lang w:val="sr-Cyrl-CS"/>
        </w:rPr>
      </w:pPr>
      <w:r w:rsidRPr="00380EB0">
        <w:rPr>
          <w:lang w:val="sr-Cyrl-CS"/>
        </w:rPr>
        <w:t>Услов из члан 75. став 1. тачка 1) Закона</w:t>
      </w:r>
      <w:r>
        <w:rPr>
          <w:lang w:val="sr-Cyrl-CS"/>
        </w:rPr>
        <w:t xml:space="preserve"> - </w:t>
      </w:r>
      <w:r w:rsidRPr="00380EB0">
        <w:rPr>
          <w:b/>
          <w:u w:val="single"/>
          <w:lang w:val="sr-Cyrl-CS"/>
        </w:rPr>
        <w:t>Доказ:</w:t>
      </w:r>
      <w:r w:rsidRPr="00380EB0">
        <w:rPr>
          <w:lang w:val="sr-Cyrl-CS"/>
        </w:rPr>
        <w:t xml:space="preserve"> извод из регистра Агенције за привредне регистре, односно извод из Привредног суда.</w:t>
      </w:r>
    </w:p>
    <w:p w14:paraId="1756C354" w14:textId="77777777" w:rsidR="00D817ED" w:rsidRPr="00380EB0" w:rsidRDefault="00D817ED" w:rsidP="00FB2FCA">
      <w:pPr>
        <w:numPr>
          <w:ilvl w:val="0"/>
          <w:numId w:val="27"/>
        </w:numPr>
        <w:tabs>
          <w:tab w:val="left" w:pos="1134"/>
        </w:tabs>
        <w:ind w:left="1134" w:hanging="414"/>
        <w:rPr>
          <w:b/>
          <w:lang w:val="sr-Cyrl-CS"/>
        </w:rPr>
      </w:pPr>
      <w:r w:rsidRPr="00380EB0">
        <w:rPr>
          <w:lang w:val="sr-Cyrl-CS"/>
        </w:rPr>
        <w:t xml:space="preserve">Услов из члана 75. став 1. тачка 2) Закона - </w:t>
      </w:r>
      <w:r w:rsidRPr="00380EB0">
        <w:rPr>
          <w:b/>
          <w:u w:val="single"/>
          <w:lang w:val="sr-Cyrl-CS"/>
        </w:rPr>
        <w:t>Доказ:</w:t>
      </w:r>
      <w:r w:rsidRPr="00380EB0">
        <w:rPr>
          <w:b/>
          <w:lang w:val="sr-Cyrl-CS"/>
        </w:rPr>
        <w:t xml:space="preserve"> </w:t>
      </w:r>
      <w:r w:rsidRPr="00380EB0">
        <w:rPr>
          <w:u w:val="single"/>
          <w:lang w:val="sr-Cyrl-CS"/>
        </w:rPr>
        <w:t xml:space="preserve">Правна лица: </w:t>
      </w:r>
      <w:r w:rsidRPr="00380EB0">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380EB0">
        <w:rPr>
          <w:u w:val="single"/>
          <w:lang w:val="sr-Cyrl-CS"/>
        </w:rPr>
        <w:t>Предузетници и физичка лица:</w:t>
      </w:r>
      <w:r w:rsidRPr="00380EB0">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6901E97" w14:textId="77777777" w:rsidR="00D817ED" w:rsidRDefault="00D817ED" w:rsidP="00D817ED">
      <w:pPr>
        <w:tabs>
          <w:tab w:val="left" w:pos="1134"/>
        </w:tabs>
        <w:ind w:left="720"/>
        <w:rPr>
          <w:b/>
          <w:lang w:val="sr-Cyrl-CS"/>
        </w:rPr>
      </w:pPr>
      <w:r>
        <w:rPr>
          <w:b/>
          <w:lang w:val="sr-Cyrl-CS"/>
        </w:rPr>
        <w:tab/>
      </w:r>
      <w:r w:rsidRPr="00CE308E">
        <w:rPr>
          <w:b/>
          <w:lang w:val="sr-Cyrl-CS"/>
        </w:rPr>
        <w:t>Доказ не може бити старији од два месеца пре отварања понуда;</w:t>
      </w:r>
    </w:p>
    <w:p w14:paraId="11F28616" w14:textId="77777777" w:rsidR="00D817ED" w:rsidRPr="00380EB0" w:rsidRDefault="00D817ED" w:rsidP="00FB2FCA">
      <w:pPr>
        <w:numPr>
          <w:ilvl w:val="0"/>
          <w:numId w:val="27"/>
        </w:numPr>
        <w:tabs>
          <w:tab w:val="left" w:pos="1134"/>
        </w:tabs>
        <w:ind w:left="1134" w:hanging="425"/>
        <w:rPr>
          <w:b/>
          <w:lang w:val="sr-Cyrl-CS"/>
        </w:rPr>
      </w:pPr>
      <w:r w:rsidRPr="00380EB0">
        <w:rPr>
          <w:lang w:val="sr-Cyrl-CS"/>
        </w:rPr>
        <w:t xml:space="preserve">Услов из члана 75. став 1. тачка </w:t>
      </w:r>
      <w:r>
        <w:t>4</w:t>
      </w:r>
      <w:r w:rsidRPr="00380EB0">
        <w:rPr>
          <w:lang w:val="sr-Cyrl-CS"/>
        </w:rPr>
        <w:t xml:space="preserve">) Закона - </w:t>
      </w:r>
      <w:r w:rsidRPr="00380EB0">
        <w:rPr>
          <w:b/>
          <w:u w:val="single"/>
          <w:lang w:val="sr-Cyrl-CS"/>
        </w:rPr>
        <w:t>Доказ:</w:t>
      </w:r>
      <w:r w:rsidRPr="00380EB0">
        <w:rPr>
          <w:b/>
          <w:lang w:val="sr-Cyrl-CS"/>
        </w:rPr>
        <w:t xml:space="preserve"> </w:t>
      </w:r>
      <w:r w:rsidRPr="00380EB0">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200EBDF4" w14:textId="77777777" w:rsidR="00D817ED" w:rsidRDefault="00D817ED" w:rsidP="00D817ED">
      <w:pPr>
        <w:ind w:left="414" w:firstLine="720"/>
        <w:rPr>
          <w:b/>
          <w:lang w:val="sr-Cyrl-CS"/>
        </w:rPr>
      </w:pPr>
      <w:r w:rsidRPr="00CE308E">
        <w:rPr>
          <w:b/>
          <w:lang w:val="sr-Cyrl-CS"/>
        </w:rPr>
        <w:t>Доказ не може бити старији од два месеца пре отварања понуда;</w:t>
      </w:r>
    </w:p>
    <w:p w14:paraId="709A09D0" w14:textId="77777777" w:rsidR="00D817ED" w:rsidRPr="00380EB0" w:rsidRDefault="00D817ED" w:rsidP="00FB2FCA">
      <w:pPr>
        <w:numPr>
          <w:ilvl w:val="0"/>
          <w:numId w:val="27"/>
        </w:numPr>
        <w:ind w:left="1134" w:hanging="425"/>
        <w:rPr>
          <w:b/>
          <w:lang w:val="sr-Cyrl-CS"/>
        </w:rPr>
      </w:pPr>
      <w:r w:rsidRPr="00380EB0">
        <w:rPr>
          <w:lang w:val="sr-Cyrl-CS"/>
        </w:rPr>
        <w:t xml:space="preserve">Услов из члана 75. став 2. Закона - </w:t>
      </w:r>
      <w:r w:rsidRPr="00380EB0">
        <w:rPr>
          <w:b/>
          <w:u w:val="single"/>
          <w:lang w:val="sr-Cyrl-CS"/>
        </w:rPr>
        <w:t>Доказ:</w:t>
      </w:r>
      <w:r w:rsidRPr="00380EB0">
        <w:rPr>
          <w:lang w:val="sr-Cyrl-CS"/>
        </w:rPr>
        <w:t xml:space="preserve"> Потписан и </w:t>
      </w:r>
      <w:r w:rsidR="00D10DC9">
        <w:rPr>
          <w:lang w:val="sr-Cyrl-CS"/>
        </w:rPr>
        <w:t xml:space="preserve">оверен Образац изјаве (Образац </w:t>
      </w:r>
      <w:r w:rsidR="0050521A">
        <w:rPr>
          <w:lang w:val="sr-Cyrl-CS"/>
        </w:rPr>
        <w:t>7</w:t>
      </w:r>
      <w:r w:rsidRPr="00380EB0">
        <w:rPr>
          <w:lang w:val="sr-Cyrl-CS"/>
        </w:rPr>
        <w:t xml:space="preserve">). Изјава мора да буде потписана од стране овлашћеног лица понуђача и оверена печатом. </w:t>
      </w:r>
    </w:p>
    <w:p w14:paraId="60775809" w14:textId="77777777" w:rsidR="00D817ED" w:rsidRDefault="00D817ED" w:rsidP="00D817ED">
      <w:pPr>
        <w:ind w:left="1134"/>
        <w:rPr>
          <w:lang w:val="sr-Cyrl-CS"/>
        </w:rPr>
      </w:pPr>
      <w:r w:rsidRPr="00226CB2">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14:paraId="5D794BA0" w14:textId="77777777" w:rsidR="00D817ED" w:rsidRDefault="00D817ED" w:rsidP="00D817ED">
      <w:pPr>
        <w:ind w:firstLine="708"/>
      </w:pPr>
    </w:p>
    <w:p w14:paraId="11572AB8" w14:textId="77777777" w:rsidR="00D817ED" w:rsidRDefault="00D817ED" w:rsidP="00D817ED">
      <w:pPr>
        <w:ind w:firstLine="708"/>
        <w:rPr>
          <w:lang w:val="sr-Cyrl-RS"/>
        </w:rPr>
      </w:pPr>
    </w:p>
    <w:p w14:paraId="580E9668" w14:textId="77777777" w:rsidR="00D817ED" w:rsidRDefault="00D817ED" w:rsidP="00D817ED">
      <w:pPr>
        <w:ind w:firstLine="708"/>
        <w:rPr>
          <w:lang w:val="sr-Cyrl-RS"/>
        </w:rPr>
      </w:pPr>
    </w:p>
    <w:p w14:paraId="42ACEB26" w14:textId="77777777" w:rsidR="00D817ED" w:rsidRDefault="00D817ED" w:rsidP="00D817ED">
      <w:pPr>
        <w:ind w:firstLine="708"/>
        <w:rPr>
          <w:lang w:val="sr-Cyrl-RS"/>
        </w:rPr>
      </w:pPr>
    </w:p>
    <w:p w14:paraId="7EC5E2B3" w14:textId="77777777" w:rsidR="00D817ED" w:rsidRDefault="00D817ED" w:rsidP="00D817ED">
      <w:pPr>
        <w:ind w:firstLine="708"/>
        <w:rPr>
          <w:lang w:val="sr-Cyrl-RS"/>
        </w:rPr>
      </w:pPr>
    </w:p>
    <w:p w14:paraId="0896DB53" w14:textId="77777777" w:rsidR="00D817ED" w:rsidRDefault="00D817ED" w:rsidP="00D817ED">
      <w:pPr>
        <w:ind w:firstLine="708"/>
        <w:rPr>
          <w:lang w:val="sr-Cyrl-RS"/>
        </w:rPr>
      </w:pPr>
    </w:p>
    <w:p w14:paraId="1E68C104" w14:textId="77777777" w:rsidR="00D817ED" w:rsidRDefault="00D817ED" w:rsidP="00D817ED">
      <w:pPr>
        <w:ind w:firstLine="708"/>
        <w:rPr>
          <w:lang w:val="sr-Cyrl-CS"/>
        </w:rPr>
      </w:pPr>
    </w:p>
    <w:p w14:paraId="33C18355" w14:textId="77777777" w:rsidR="0075597B" w:rsidRDefault="0075597B" w:rsidP="00D817ED">
      <w:pPr>
        <w:ind w:firstLine="708"/>
        <w:rPr>
          <w:lang w:val="sr-Cyrl-CS"/>
        </w:rPr>
      </w:pPr>
    </w:p>
    <w:p w14:paraId="21D8154B" w14:textId="77777777" w:rsidR="0075597B" w:rsidRDefault="0075597B" w:rsidP="00D817ED">
      <w:pPr>
        <w:ind w:firstLine="708"/>
        <w:rPr>
          <w:lang w:val="sr-Cyrl-CS"/>
        </w:rPr>
      </w:pPr>
    </w:p>
    <w:p w14:paraId="79B5A7AC" w14:textId="77777777" w:rsidR="0075597B" w:rsidRPr="0075597B" w:rsidRDefault="0075597B" w:rsidP="00D817ED">
      <w:pPr>
        <w:ind w:firstLine="708"/>
        <w:rPr>
          <w:lang w:val="sr-Cyrl-CS"/>
        </w:rPr>
      </w:pPr>
    </w:p>
    <w:p w14:paraId="48EE71FC" w14:textId="77777777" w:rsidR="00D817ED" w:rsidRDefault="00D817ED" w:rsidP="00D817ED">
      <w:pPr>
        <w:ind w:firstLine="708"/>
        <w:rPr>
          <w:lang w:val="sr-Cyrl-RS"/>
        </w:rPr>
      </w:pPr>
    </w:p>
    <w:p w14:paraId="7E97BE2A" w14:textId="77777777" w:rsidR="00D817ED" w:rsidRDefault="00D817ED" w:rsidP="00D817ED">
      <w:pPr>
        <w:ind w:firstLine="708"/>
        <w:rPr>
          <w:lang w:val="sr-Cyrl-RS"/>
        </w:rPr>
      </w:pPr>
    </w:p>
    <w:p w14:paraId="1E67477F" w14:textId="77777777" w:rsidR="00D817ED" w:rsidRPr="00D817ED" w:rsidRDefault="00D817ED" w:rsidP="00D817ED">
      <w:pPr>
        <w:ind w:firstLine="708"/>
        <w:rPr>
          <w:lang w:val="sr-Cyrl-RS"/>
        </w:rPr>
      </w:pPr>
    </w:p>
    <w:p w14:paraId="7B2E9EE3" w14:textId="77777777" w:rsidR="00D817ED" w:rsidRPr="00D817ED" w:rsidRDefault="00D817ED" w:rsidP="00D817ED">
      <w:pPr>
        <w:rPr>
          <w:lang w:val="sr-Cyrl-CS"/>
        </w:rPr>
      </w:pPr>
      <w:r w:rsidRPr="00D817ED">
        <w:rPr>
          <w:lang w:val="sr-Cyrl-CS"/>
        </w:rPr>
        <w:t xml:space="preserve">Испуњеност </w:t>
      </w:r>
      <w:r w:rsidRPr="00D817ED">
        <w:rPr>
          <w:b/>
          <w:lang w:val="sr-Cyrl-CS"/>
        </w:rPr>
        <w:t>додатних услова</w:t>
      </w:r>
      <w:r w:rsidRPr="00D817ED">
        <w:rPr>
          <w:lang w:val="sr-Cyrl-CS"/>
        </w:rPr>
        <w:t xml:space="preserve"> за учешће у поступку предметне јавне набавке, понуђач доказује достављањем следећих доказа:</w:t>
      </w:r>
    </w:p>
    <w:p w14:paraId="46925CCE" w14:textId="77777777" w:rsidR="00D817ED" w:rsidRPr="00D817ED" w:rsidRDefault="00D817ED" w:rsidP="00FB2FCA">
      <w:pPr>
        <w:pStyle w:val="ListParagraph"/>
        <w:numPr>
          <w:ilvl w:val="0"/>
          <w:numId w:val="28"/>
        </w:numPr>
        <w:spacing w:after="0" w:line="240" w:lineRule="auto"/>
        <w:ind w:left="567" w:hanging="283"/>
        <w:jc w:val="both"/>
        <w:rPr>
          <w:rFonts w:ascii="Times New Roman" w:hAnsi="Times New Roman"/>
          <w:b/>
          <w:color w:val="000000"/>
          <w:sz w:val="24"/>
          <w:szCs w:val="24"/>
        </w:rPr>
      </w:pPr>
      <w:r w:rsidRPr="00D817ED">
        <w:rPr>
          <w:rFonts w:ascii="Times New Roman" w:hAnsi="Times New Roman"/>
          <w:sz w:val="24"/>
          <w:szCs w:val="24"/>
          <w:lang w:val="ru-RU" w:eastAsia="sr-Latn-CS"/>
        </w:rPr>
        <w:t xml:space="preserve">Кадровски капацитет – </w:t>
      </w:r>
      <w:r w:rsidRPr="00E25EE7">
        <w:rPr>
          <w:rFonts w:ascii="Times New Roman" w:hAnsi="Times New Roman"/>
          <w:b/>
          <w:sz w:val="24"/>
          <w:szCs w:val="24"/>
          <w:lang w:val="ru-RU" w:eastAsia="sr-Latn-CS"/>
        </w:rPr>
        <w:t>Доказ:</w:t>
      </w:r>
      <w:r w:rsidRPr="00D817ED">
        <w:rPr>
          <w:rFonts w:ascii="Times New Roman" w:hAnsi="Times New Roman"/>
          <w:sz w:val="24"/>
          <w:szCs w:val="24"/>
          <w:lang w:val="ru-RU" w:eastAsia="sr-Latn-CS"/>
        </w:rPr>
        <w:t xml:space="preserve"> Понуђач доставља Изјаву на свом меморандуму, потписану и оверену од стране овлашћеног лица у којој наводи квалификациону структуру по врсти и степену стручне спреме, као и фотокопију тражених лиценци и потврду о важности истих</w:t>
      </w:r>
      <w:r w:rsidRPr="00D817ED">
        <w:rPr>
          <w:rFonts w:ascii="Times New Roman" w:hAnsi="Times New Roman"/>
          <w:sz w:val="24"/>
          <w:szCs w:val="24"/>
          <w:lang w:val="sr-Cyrl-CS"/>
        </w:rPr>
        <w:t>.</w:t>
      </w:r>
    </w:p>
    <w:p w14:paraId="77FF2BDD" w14:textId="77777777" w:rsidR="00D817ED" w:rsidRPr="00D817ED" w:rsidRDefault="00D817ED" w:rsidP="00FB2FCA">
      <w:pPr>
        <w:pStyle w:val="ListParagraph"/>
        <w:numPr>
          <w:ilvl w:val="0"/>
          <w:numId w:val="28"/>
        </w:numPr>
        <w:spacing w:after="0" w:line="240" w:lineRule="auto"/>
        <w:ind w:left="567" w:hanging="283"/>
        <w:jc w:val="both"/>
        <w:rPr>
          <w:rFonts w:ascii="Times New Roman" w:hAnsi="Times New Roman"/>
          <w:b/>
          <w:color w:val="000000"/>
          <w:sz w:val="24"/>
          <w:szCs w:val="24"/>
        </w:rPr>
      </w:pPr>
      <w:r w:rsidRPr="00D817ED">
        <w:rPr>
          <w:rFonts w:ascii="Times New Roman" w:hAnsi="Times New Roman"/>
          <w:sz w:val="24"/>
          <w:szCs w:val="24"/>
          <w:lang w:val="sr-Cyrl-CS"/>
        </w:rPr>
        <w:t xml:space="preserve">Технички капацитет – </w:t>
      </w:r>
      <w:r w:rsidRPr="00E25EE7">
        <w:rPr>
          <w:rFonts w:ascii="Times New Roman" w:hAnsi="Times New Roman"/>
          <w:b/>
          <w:sz w:val="24"/>
          <w:szCs w:val="24"/>
          <w:lang w:val="sr-Cyrl-CS"/>
        </w:rPr>
        <w:t>Доказ:</w:t>
      </w:r>
      <w:r w:rsidRPr="00D817ED">
        <w:rPr>
          <w:rFonts w:ascii="Times New Roman" w:hAnsi="Times New Roman"/>
          <w:sz w:val="24"/>
          <w:szCs w:val="24"/>
          <w:lang w:val="sr-Cyrl-CS"/>
        </w:rPr>
        <w:t xml:space="preserve"> Понуђач доставља као доказ за возила фотокопије саобраћајних дозвола, или пописне листе – оверене и потписане од стране одговорног лица,  уговор о закупу, најму или лизингу</w:t>
      </w:r>
      <w:r w:rsidR="00715584">
        <w:rPr>
          <w:rFonts w:ascii="Times New Roman" w:hAnsi="Times New Roman"/>
          <w:sz w:val="24"/>
          <w:szCs w:val="24"/>
          <w:lang w:val="sr-Latn-RS"/>
        </w:rPr>
        <w:t>.</w:t>
      </w:r>
    </w:p>
    <w:p w14:paraId="1342C61B"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03B6C75D" w14:textId="77777777" w:rsidR="00D817ED" w:rsidRDefault="00D817ED" w:rsidP="00D817ED">
      <w:pPr>
        <w:rPr>
          <w:lang w:val="sr-Cyrl-CS"/>
        </w:rPr>
      </w:pPr>
      <w:r w:rsidRPr="00451202">
        <w:rPr>
          <w:b/>
          <w:u w:val="single"/>
          <w:lang w:val="sr-Cyrl-CS"/>
        </w:rPr>
        <w:t xml:space="preserve">Уколико понуду подноси група понуђача </w:t>
      </w:r>
      <w:r>
        <w:rPr>
          <w:lang w:val="sr-Cyrl-CS"/>
        </w:rPr>
        <w:t>понуђач је дужан да за сваког члана групе достави наведене доказе да испуњава услове из члана 75. став 1. тачка 1) до 4) Закона.</w:t>
      </w:r>
    </w:p>
    <w:p w14:paraId="160AEE30" w14:textId="77777777" w:rsidR="00D817ED" w:rsidRDefault="00D817ED" w:rsidP="00D817ED">
      <w:pPr>
        <w:rPr>
          <w:b/>
          <w:lang w:val="sr-Cyrl-CS"/>
        </w:rPr>
      </w:pPr>
      <w:r w:rsidRPr="00451202">
        <w:rPr>
          <w:b/>
          <w:lang w:val="sr-Cyrl-CS"/>
        </w:rPr>
        <w:t>Додатне услове група понуђача испуњава заједно.</w:t>
      </w:r>
    </w:p>
    <w:p w14:paraId="3C607224" w14:textId="77777777" w:rsidR="00D817ED" w:rsidRDefault="00D817ED" w:rsidP="00D817ED">
      <w:pPr>
        <w:rPr>
          <w:b/>
          <w:lang w:val="sr-Cyrl-CS"/>
        </w:rPr>
      </w:pPr>
    </w:p>
    <w:p w14:paraId="5B07AC96" w14:textId="77777777" w:rsidR="00D817ED" w:rsidRDefault="00D817ED" w:rsidP="00D817ED">
      <w:pPr>
        <w:rPr>
          <w:lang w:val="sr-Cyrl-CS"/>
        </w:rPr>
      </w:pPr>
      <w:r w:rsidRPr="00451202">
        <w:rPr>
          <w:b/>
          <w:u w:val="single"/>
          <w:lang w:val="sr-Cyrl-CS"/>
        </w:rPr>
        <w:t xml:space="preserve">Уколико понуђач подноси понуду са подизвођачем, </w:t>
      </w:r>
      <w:r w:rsidRPr="00451202">
        <w:rPr>
          <w:lang w:val="sr-Cyrl-CS"/>
        </w:rPr>
        <w:t>понуђач ј</w:t>
      </w:r>
      <w:r>
        <w:rPr>
          <w:lang w:val="sr-Cyrl-CS"/>
        </w:rPr>
        <w:t>е дужан да за подизвођача достави доказе да испуњава услове из члана 75. став 1. тачка 1) до 4) Закона.</w:t>
      </w:r>
    </w:p>
    <w:p w14:paraId="5074EAB5" w14:textId="77777777" w:rsidR="00D817ED" w:rsidRDefault="00D817ED" w:rsidP="00D817ED">
      <w:pPr>
        <w:rPr>
          <w:lang w:val="sr-Cyrl-CS"/>
        </w:rPr>
      </w:pPr>
    </w:p>
    <w:p w14:paraId="305CF108" w14:textId="77777777" w:rsidR="00D817ED" w:rsidRDefault="00D817ED" w:rsidP="00D817ED">
      <w:pPr>
        <w:rPr>
          <w:lang w:val="sr-Cyrl-CS"/>
        </w:rPr>
      </w:pPr>
      <w:r>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78977A1F" w14:textId="77777777" w:rsidR="00D817ED" w:rsidRDefault="00D817ED" w:rsidP="00D817ED">
      <w:pPr>
        <w:rPr>
          <w:lang w:val="sr-Cyrl-CS"/>
        </w:rPr>
      </w:pPr>
    </w:p>
    <w:p w14:paraId="6634FCA2" w14:textId="77777777" w:rsidR="00D817ED" w:rsidRDefault="00D817ED" w:rsidP="00D817ED">
      <w:pPr>
        <w:rPr>
          <w:lang w:val="sr-Cyrl-CS"/>
        </w:rPr>
      </w:pPr>
      <w:r>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9CCB8FB" w14:textId="77777777" w:rsidR="00D817ED" w:rsidRDefault="00D817ED" w:rsidP="00D817ED">
      <w:pPr>
        <w:rPr>
          <w:lang w:val="sr-Cyrl-CS"/>
        </w:rPr>
      </w:pPr>
    </w:p>
    <w:p w14:paraId="5DE13EC3" w14:textId="77777777" w:rsidR="00D817ED" w:rsidRDefault="00D817ED" w:rsidP="00D817ED">
      <w:pPr>
        <w:rPr>
          <w:lang w:val="sr-Cyrl-CS"/>
        </w:rPr>
      </w:pPr>
      <w:r w:rsidRPr="00EB5C55">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EB5C55">
        <w:t>до тачке 4)</w:t>
      </w:r>
      <w:r w:rsidRPr="00EB5C55">
        <w:rPr>
          <w:lang w:val="sr-Cyrl-CS"/>
        </w:rPr>
        <w:t>, који су јавно доступни на интернет страници Агенције за привредне регистре – Регистар понуђача.</w:t>
      </w:r>
    </w:p>
    <w:p w14:paraId="2531A6EB" w14:textId="77777777" w:rsidR="00D817ED" w:rsidRDefault="00D817ED" w:rsidP="00D817ED">
      <w:pPr>
        <w:rPr>
          <w:lang w:val="sr-Cyrl-CS"/>
        </w:rPr>
      </w:pPr>
      <w:r>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CDD444F" w14:textId="77777777" w:rsidR="00D817ED" w:rsidRDefault="00D817ED" w:rsidP="00D817ED">
      <w:pPr>
        <w:rPr>
          <w:lang w:val="sr-Cyrl-CS"/>
        </w:rPr>
      </w:pPr>
    </w:p>
    <w:p w14:paraId="4F927AB7" w14:textId="77777777" w:rsidR="00D817ED" w:rsidRDefault="00D817ED" w:rsidP="00D817ED">
      <w:pPr>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17AAD99" w14:textId="77777777" w:rsidR="00D817ED" w:rsidRDefault="00D817ED" w:rsidP="00D817ED">
      <w:pPr>
        <w:rPr>
          <w:lang w:val="sr-Cyrl-CS"/>
        </w:rPr>
      </w:pPr>
    </w:p>
    <w:p w14:paraId="1A62AEBC" w14:textId="77777777" w:rsidR="00D817ED" w:rsidRDefault="00D817ED" w:rsidP="00D817ED">
      <w:pPr>
        <w:rPr>
          <w:lang w:val="sr-Cyrl-CS"/>
        </w:rPr>
      </w:pPr>
      <w:r>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6D62834" w14:textId="77777777" w:rsidR="00D817ED" w:rsidRDefault="00D817ED" w:rsidP="00D817ED">
      <w:pPr>
        <w:rPr>
          <w:lang w:val="sr-Cyrl-CS"/>
        </w:rPr>
      </w:pPr>
    </w:p>
    <w:p w14:paraId="70D13EC9" w14:textId="77777777" w:rsidR="00D817ED" w:rsidRDefault="00D817ED" w:rsidP="00D817ED">
      <w:pPr>
        <w:rPr>
          <w:lang w:val="sr-Cyrl-CS"/>
        </w:rPr>
      </w:pPr>
      <w:r>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629471" w14:textId="77777777" w:rsidR="00D817ED" w:rsidRDefault="00D817ED" w:rsidP="00D817ED">
      <w:pPr>
        <w:rPr>
          <w:lang w:val="sr-Cyrl-CS"/>
        </w:rPr>
      </w:pPr>
    </w:p>
    <w:p w14:paraId="2EE56A6D" w14:textId="77777777" w:rsidR="00D817ED" w:rsidRPr="00451202" w:rsidRDefault="00D817ED" w:rsidP="00D817ED">
      <w:pPr>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323093FE" w14:textId="77777777" w:rsidR="00D817ED" w:rsidRPr="00461317" w:rsidRDefault="00D817ED" w:rsidP="00D817ED">
      <w:pPr>
        <w:rPr>
          <w:b/>
          <w:color w:val="000000"/>
          <w:lang w:val="sr-Cyrl-CS"/>
        </w:rPr>
      </w:pPr>
    </w:p>
    <w:p w14:paraId="0CAA3A30" w14:textId="77777777" w:rsidR="00D817ED" w:rsidRDefault="00D817ED" w:rsidP="00D817ED">
      <w:pPr>
        <w:ind w:left="1134"/>
        <w:jc w:val="center"/>
        <w:rPr>
          <w:b/>
          <w:color w:val="000000"/>
          <w:lang w:val="sr-Cyrl-CS"/>
        </w:rPr>
      </w:pPr>
    </w:p>
    <w:p w14:paraId="7986FEC7" w14:textId="77777777" w:rsidR="00D817ED" w:rsidRPr="00B76B51" w:rsidRDefault="00D817ED" w:rsidP="00D817ED">
      <w:pPr>
        <w:pBdr>
          <w:top w:val="single" w:sz="4" w:space="1" w:color="auto"/>
          <w:left w:val="single" w:sz="4" w:space="4" w:color="auto"/>
          <w:bottom w:val="single" w:sz="4" w:space="1" w:color="auto"/>
          <w:right w:val="single" w:sz="4" w:space="4" w:color="auto"/>
        </w:pBdr>
        <w:rPr>
          <w:sz w:val="26"/>
          <w:szCs w:val="26"/>
        </w:rPr>
      </w:pPr>
      <w:r w:rsidRPr="00B76B51">
        <w:rPr>
          <w:sz w:val="26"/>
          <w:szCs w:val="26"/>
        </w:rPr>
        <w:t xml:space="preserve">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w:t>
      </w:r>
      <w:r>
        <w:rPr>
          <w:sz w:val="26"/>
          <w:szCs w:val="26"/>
        </w:rPr>
        <w:t>5</w:t>
      </w:r>
      <w:r w:rsidRPr="00B76B51">
        <w:rPr>
          <w:sz w:val="26"/>
          <w:szCs w:val="26"/>
        </w:rPr>
        <w:t>)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4AE9131A" w14:textId="77777777" w:rsidR="00D817ED" w:rsidRPr="00B76B51" w:rsidRDefault="00D817ED" w:rsidP="00D817ED">
      <w:pPr>
        <w:pBdr>
          <w:top w:val="single" w:sz="4" w:space="1" w:color="auto"/>
          <w:left w:val="single" w:sz="4" w:space="4" w:color="auto"/>
          <w:bottom w:val="single" w:sz="4" w:space="1" w:color="auto"/>
          <w:right w:val="single" w:sz="4" w:space="4" w:color="auto"/>
        </w:pBdr>
        <w:rPr>
          <w:sz w:val="26"/>
          <w:szCs w:val="26"/>
        </w:rPr>
      </w:pPr>
      <w:r w:rsidRPr="00B76B51">
        <w:rPr>
          <w:sz w:val="26"/>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14:paraId="6A8E9B31" w14:textId="77777777" w:rsidR="00D817ED" w:rsidRPr="00B76B51" w:rsidRDefault="00D817ED" w:rsidP="00D817ED">
      <w:pPr>
        <w:pBdr>
          <w:top w:val="single" w:sz="4" w:space="1" w:color="auto"/>
          <w:left w:val="single" w:sz="4" w:space="4" w:color="auto"/>
          <w:bottom w:val="single" w:sz="4" w:space="1" w:color="auto"/>
          <w:right w:val="single" w:sz="4" w:space="4" w:color="auto"/>
        </w:pBdr>
        <w:rPr>
          <w:b/>
          <w:sz w:val="26"/>
          <w:szCs w:val="26"/>
        </w:rPr>
      </w:pPr>
    </w:p>
    <w:p w14:paraId="7BE4A354" w14:textId="77777777" w:rsidR="00D817ED" w:rsidRPr="00996582" w:rsidRDefault="00D817ED" w:rsidP="00D817ED">
      <w:pPr>
        <w:pBdr>
          <w:top w:val="single" w:sz="4" w:space="1" w:color="auto"/>
          <w:left w:val="single" w:sz="4" w:space="4" w:color="auto"/>
          <w:bottom w:val="single" w:sz="4" w:space="1" w:color="auto"/>
          <w:right w:val="single" w:sz="4" w:space="4" w:color="auto"/>
        </w:pBdr>
        <w:rPr>
          <w:lang w:val="sr-Cyrl-CS"/>
        </w:rPr>
      </w:pPr>
      <w:r w:rsidRPr="00B76B51">
        <w:rPr>
          <w:sz w:val="26"/>
          <w:szCs w:val="26"/>
          <w:lang w:val="sr-Cyrl-CS"/>
        </w:rPr>
        <w:t xml:space="preserve">Ако понуђач у остављеном, примереном року, који не може бити краћи од пет дана, не достави </w:t>
      </w:r>
      <w:r w:rsidRPr="00B76B51">
        <w:rPr>
          <w:sz w:val="26"/>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B76B51">
        <w:rPr>
          <w:sz w:val="26"/>
          <w:szCs w:val="26"/>
          <w:lang w:val="sr-Cyrl-CS"/>
        </w:rPr>
        <w:t>, наручилац ће његову понуду одбити као неприхватљиву.</w:t>
      </w:r>
    </w:p>
    <w:p w14:paraId="0D5AC960"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6EEC2517"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7457CC8D"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674F3E52"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6616CECA"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14081704"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1567C30E"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48B2B851"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0B55D92A"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7778DCA6"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72B5B594"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4003D08C"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6D646658"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3FB735DB"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7299DE02"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13E6EF8F"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1D810C1B" w14:textId="77777777" w:rsidR="0075597B" w:rsidRDefault="0075597B" w:rsidP="002C2928">
      <w:pPr>
        <w:pStyle w:val="ListParagraph"/>
        <w:tabs>
          <w:tab w:val="left" w:pos="709"/>
        </w:tabs>
        <w:ind w:left="709"/>
        <w:jc w:val="both"/>
        <w:rPr>
          <w:rFonts w:ascii="Times New Roman" w:eastAsia="TimesNewRomanPS-BoldMT" w:hAnsi="Times New Roman"/>
          <w:b/>
          <w:bCs/>
          <w:i/>
          <w:sz w:val="24"/>
          <w:szCs w:val="24"/>
          <w:lang w:val="sr-Cyrl-CS"/>
        </w:rPr>
      </w:pPr>
    </w:p>
    <w:p w14:paraId="7ABA2266"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51C6A4E8"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4CB129E1"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43A06F29"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7CD54A3D"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1D8DF7E7"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6A6C2891"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525D1FBC" w14:textId="77777777" w:rsidR="00D60212" w:rsidRDefault="00D60212" w:rsidP="002C2928">
      <w:pPr>
        <w:pStyle w:val="ListParagraph"/>
        <w:tabs>
          <w:tab w:val="left" w:pos="709"/>
        </w:tabs>
        <w:ind w:left="709"/>
        <w:jc w:val="both"/>
        <w:rPr>
          <w:rFonts w:ascii="Times New Roman" w:eastAsia="TimesNewRomanPS-BoldMT" w:hAnsi="Times New Roman"/>
          <w:b/>
          <w:bCs/>
          <w:i/>
          <w:sz w:val="24"/>
          <w:szCs w:val="24"/>
          <w:lang w:val="sr-Cyrl-CS"/>
        </w:rPr>
      </w:pPr>
    </w:p>
    <w:p w14:paraId="59976010"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1F4D2DD1" w14:textId="77777777" w:rsidR="00E25EE7" w:rsidRDefault="00E25EE7" w:rsidP="002C2928">
      <w:pPr>
        <w:pStyle w:val="ListParagraph"/>
        <w:tabs>
          <w:tab w:val="left" w:pos="709"/>
        </w:tabs>
        <w:ind w:left="709"/>
        <w:jc w:val="both"/>
        <w:rPr>
          <w:rFonts w:ascii="Times New Roman" w:eastAsia="TimesNewRomanPS-BoldMT" w:hAnsi="Times New Roman"/>
          <w:b/>
          <w:bCs/>
          <w:i/>
          <w:sz w:val="24"/>
          <w:szCs w:val="24"/>
          <w:lang w:val="sr-Cyrl-CS"/>
        </w:rPr>
      </w:pPr>
    </w:p>
    <w:p w14:paraId="6EE362E5" w14:textId="77777777" w:rsidR="00D817ED" w:rsidRDefault="00D817ED" w:rsidP="00D817ED">
      <w:pPr>
        <w:ind w:left="1134"/>
        <w:jc w:val="center"/>
        <w:rPr>
          <w:b/>
          <w:lang w:val="sr-Cyrl-CS"/>
        </w:rPr>
      </w:pPr>
      <w:r w:rsidRPr="00725EF9">
        <w:rPr>
          <w:b/>
          <w:lang w:val="sr-Cyrl-CS"/>
        </w:rPr>
        <w:t>УПУТСТВО ПОНУЂАЧИМА КАКО ДА САЧИНЕ ПОНУДУ</w:t>
      </w:r>
    </w:p>
    <w:p w14:paraId="2455DF55" w14:textId="77777777" w:rsidR="00E25EE7" w:rsidRPr="00725EF9" w:rsidRDefault="00E25EE7" w:rsidP="00D817ED">
      <w:pPr>
        <w:ind w:left="1134"/>
        <w:jc w:val="center"/>
        <w:rPr>
          <w:b/>
          <w:lang w:val="sr-Cyrl-CS"/>
        </w:rPr>
      </w:pPr>
    </w:p>
    <w:p w14:paraId="0D658857" w14:textId="77777777" w:rsidR="00D817ED" w:rsidRPr="00725EF9" w:rsidRDefault="00D817ED" w:rsidP="00FB2FCA">
      <w:pPr>
        <w:numPr>
          <w:ilvl w:val="0"/>
          <w:numId w:val="29"/>
        </w:numPr>
        <w:ind w:left="720"/>
        <w:rPr>
          <w:b/>
          <w:lang w:val="sr-Cyrl-CS"/>
        </w:rPr>
      </w:pPr>
      <w:r w:rsidRPr="00725EF9">
        <w:rPr>
          <w:b/>
          <w:lang w:val="sr-Cyrl-CS"/>
        </w:rPr>
        <w:t>ПОДАЦИ О ЈЕЗИКУ НА КОЈЕМ ПОНУДА МОРА ДА БУДЕ САСТАВЉЕНА</w:t>
      </w:r>
    </w:p>
    <w:p w14:paraId="0B2C1786" w14:textId="77777777" w:rsidR="00D817ED" w:rsidRPr="00E02814" w:rsidRDefault="00D817ED" w:rsidP="00D817ED">
      <w:pPr>
        <w:pStyle w:val="Bezrazmaka1"/>
        <w:rPr>
          <w:lang w:val="ru-RU"/>
        </w:rPr>
      </w:pPr>
    </w:p>
    <w:p w14:paraId="358F1FB6" w14:textId="77777777" w:rsidR="00D817ED" w:rsidRDefault="00D817ED" w:rsidP="00D817ED">
      <w:pPr>
        <w:ind w:left="360" w:firstLine="360"/>
        <w:rPr>
          <w:lang w:val="sr-Cyrl-RS"/>
        </w:rPr>
      </w:pPr>
      <w:r w:rsidRPr="00725EF9">
        <w:rPr>
          <w:lang w:val="pl-PL"/>
        </w:rPr>
        <w:t>Понуду саставити на српском језику.</w:t>
      </w:r>
    </w:p>
    <w:p w14:paraId="4EC04D27" w14:textId="77777777" w:rsidR="00D817ED" w:rsidRPr="00D817ED" w:rsidRDefault="00D817ED" w:rsidP="00D817ED">
      <w:pPr>
        <w:ind w:left="360" w:firstLine="360"/>
        <w:rPr>
          <w:lang w:val="sr-Cyrl-RS"/>
        </w:rPr>
      </w:pPr>
    </w:p>
    <w:p w14:paraId="425CA84F" w14:textId="77777777" w:rsidR="00D817ED" w:rsidRPr="00725EF9" w:rsidRDefault="00D817ED" w:rsidP="00FB2FCA">
      <w:pPr>
        <w:numPr>
          <w:ilvl w:val="0"/>
          <w:numId w:val="29"/>
        </w:numPr>
        <w:ind w:left="720"/>
        <w:rPr>
          <w:lang w:val="sr-Cyrl-CS"/>
        </w:rPr>
      </w:pPr>
      <w:r w:rsidRPr="00725EF9">
        <w:rPr>
          <w:b/>
          <w:lang w:val="sr-Cyrl-CS"/>
        </w:rPr>
        <w:t>НАЧИН НА КОЈИ ПОНУДА МОРА ДА БУДЕ САЧИЊЕНА</w:t>
      </w:r>
    </w:p>
    <w:p w14:paraId="77B1C20D" w14:textId="77777777" w:rsidR="00D817ED" w:rsidRPr="00725EF9" w:rsidRDefault="00D817ED" w:rsidP="00D817ED">
      <w:pPr>
        <w:pStyle w:val="Bezrazmaka1"/>
        <w:rPr>
          <w:lang w:val="sr-Cyrl-CS"/>
        </w:rPr>
      </w:pPr>
    </w:p>
    <w:p w14:paraId="796E6761" w14:textId="77777777" w:rsidR="00D817ED" w:rsidRPr="00725EF9" w:rsidRDefault="00D817ED" w:rsidP="00D817ED">
      <w:pPr>
        <w:pStyle w:val="Bezrazmaka1"/>
        <w:ind w:left="720"/>
        <w:jc w:val="both"/>
        <w:rPr>
          <w:rFonts w:ascii="Times New Roman" w:hAnsi="Times New Roman"/>
          <w:sz w:val="24"/>
          <w:szCs w:val="24"/>
          <w:lang w:val="sr-Cyrl-CS"/>
        </w:rPr>
      </w:pPr>
      <w:r w:rsidRPr="00725EF9">
        <w:rPr>
          <w:rFonts w:ascii="Times New Roman" w:hAnsi="Times New Roman"/>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B80DB6B" w14:textId="77777777" w:rsidR="00D817ED" w:rsidRPr="00725EF9" w:rsidRDefault="00D817ED" w:rsidP="00D817ED">
      <w:pPr>
        <w:pStyle w:val="Bezrazmaka1"/>
        <w:ind w:firstLine="720"/>
        <w:jc w:val="both"/>
        <w:rPr>
          <w:rFonts w:ascii="Times New Roman" w:hAnsi="Times New Roman"/>
          <w:sz w:val="24"/>
          <w:szCs w:val="24"/>
          <w:lang w:val="sr-Cyrl-CS"/>
        </w:rPr>
      </w:pPr>
      <w:r w:rsidRPr="00725EF9">
        <w:rPr>
          <w:rFonts w:ascii="Times New Roman" w:hAnsi="Times New Roman"/>
          <w:sz w:val="24"/>
          <w:szCs w:val="24"/>
          <w:lang w:val="sr-Cyrl-CS"/>
        </w:rPr>
        <w:t>На полеђини коверте или на кутији навести назив и адресу понуђача.</w:t>
      </w:r>
    </w:p>
    <w:p w14:paraId="396E4FFE" w14:textId="77777777" w:rsidR="00D817ED" w:rsidRPr="00725EF9" w:rsidRDefault="00D817ED" w:rsidP="00D817ED">
      <w:pPr>
        <w:pStyle w:val="Bezrazmaka1"/>
        <w:ind w:left="720"/>
        <w:jc w:val="both"/>
        <w:rPr>
          <w:rFonts w:ascii="Times New Roman" w:hAnsi="Times New Roman"/>
          <w:sz w:val="24"/>
          <w:szCs w:val="24"/>
          <w:lang w:val="sr-Cyrl-CS"/>
        </w:rPr>
      </w:pPr>
      <w:r w:rsidRPr="00725EF9">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7FF9EFC" w14:textId="77777777" w:rsidR="00D817ED" w:rsidRDefault="00D817ED" w:rsidP="00D817ED">
      <w:pPr>
        <w:pStyle w:val="Bezrazmaka1"/>
        <w:ind w:left="720"/>
        <w:jc w:val="both"/>
        <w:rPr>
          <w:rFonts w:ascii="Times New Roman" w:hAnsi="Times New Roman"/>
          <w:b/>
          <w:sz w:val="24"/>
          <w:szCs w:val="24"/>
          <w:lang w:val="sr-Cyrl-CS"/>
        </w:rPr>
      </w:pPr>
      <w:r w:rsidRPr="00725EF9">
        <w:rPr>
          <w:rFonts w:ascii="Times New Roman" w:hAnsi="Times New Roman"/>
          <w:sz w:val="24"/>
          <w:szCs w:val="24"/>
          <w:lang w:val="sr-Cyrl-CS"/>
        </w:rPr>
        <w:t xml:space="preserve">Понуду доставити на адресу: </w:t>
      </w:r>
      <w:r w:rsidRPr="00E02814">
        <w:rPr>
          <w:rFonts w:ascii="Times New Roman" w:hAnsi="Times New Roman"/>
          <w:sz w:val="24"/>
          <w:szCs w:val="24"/>
          <w:lang w:val="ru-RU"/>
        </w:rPr>
        <w:t>Основна школа“Мића Стојковић“, 29. Новембра 11,11430 Умчари</w:t>
      </w:r>
      <w:r w:rsidRPr="00725EF9">
        <w:rPr>
          <w:rFonts w:ascii="Times New Roman" w:hAnsi="Times New Roman"/>
          <w:sz w:val="24"/>
          <w:szCs w:val="24"/>
          <w:lang w:val="sr-Cyrl-CS"/>
        </w:rPr>
        <w:t>, са назнаком: “Понуда за јавну набавку –</w:t>
      </w:r>
      <w:r w:rsidRPr="00725EF9">
        <w:rPr>
          <w:rFonts w:ascii="Times New Roman" w:hAnsi="Times New Roman"/>
          <w:b/>
          <w:sz w:val="24"/>
          <w:szCs w:val="24"/>
          <w:lang w:val="sr-Cyrl-CS"/>
        </w:rPr>
        <w:t xml:space="preserve"> </w:t>
      </w:r>
      <w:r w:rsidR="003D54B1" w:rsidRPr="003D54B1">
        <w:rPr>
          <w:rFonts w:ascii="Times New Roman" w:hAnsi="Times New Roman"/>
          <w:b/>
          <w:sz w:val="24"/>
          <w:szCs w:val="24"/>
          <w:lang w:val="sr-Cyrl-CS"/>
        </w:rPr>
        <w:t>Завршетак радова на санацији школе у Дражњу</w:t>
      </w:r>
      <w:r w:rsidRPr="00725EF9">
        <w:rPr>
          <w:rFonts w:ascii="Times New Roman" w:hAnsi="Times New Roman"/>
          <w:sz w:val="24"/>
          <w:szCs w:val="24"/>
          <w:lang w:val="sr-Cyrl-CS"/>
        </w:rPr>
        <w:t>, ЈН број</w:t>
      </w:r>
      <w:r w:rsidRPr="00E02814">
        <w:rPr>
          <w:rFonts w:ascii="Times New Roman" w:hAnsi="Times New Roman"/>
          <w:sz w:val="24"/>
          <w:szCs w:val="24"/>
          <w:lang w:val="ru-RU"/>
        </w:rPr>
        <w:t xml:space="preserve"> </w:t>
      </w:r>
      <w:r w:rsidR="00FB0BE2">
        <w:rPr>
          <w:rFonts w:ascii="Times New Roman" w:hAnsi="Times New Roman"/>
          <w:b/>
          <w:sz w:val="24"/>
          <w:szCs w:val="24"/>
          <w:lang w:val="ru-RU"/>
        </w:rPr>
        <w:t>2</w:t>
      </w:r>
      <w:r>
        <w:rPr>
          <w:rFonts w:ascii="Times New Roman" w:hAnsi="Times New Roman"/>
          <w:b/>
          <w:sz w:val="24"/>
          <w:szCs w:val="24"/>
          <w:lang w:val="sr-Cyrl-CS"/>
        </w:rPr>
        <w:t>/17</w:t>
      </w:r>
      <w:r w:rsidRPr="00725EF9">
        <w:rPr>
          <w:rFonts w:ascii="Times New Roman" w:hAnsi="Times New Roman"/>
          <w:b/>
          <w:sz w:val="24"/>
          <w:szCs w:val="24"/>
          <w:lang w:val="sr-Cyrl-CS"/>
        </w:rPr>
        <w:t xml:space="preserve"> – НЕ ОТВАРАТИ”. </w:t>
      </w:r>
      <w:r w:rsidRPr="00725EF9">
        <w:rPr>
          <w:rFonts w:ascii="Times New Roman" w:hAnsi="Times New Roman"/>
          <w:sz w:val="24"/>
          <w:szCs w:val="24"/>
          <w:lang w:val="sr-Cyrl-CS"/>
        </w:rPr>
        <w:t>Понуда се сматра благовременом уколико је примљена од стране наручиоца до</w:t>
      </w:r>
      <w:r w:rsidRPr="00E02814">
        <w:rPr>
          <w:rFonts w:ascii="Times New Roman" w:hAnsi="Times New Roman"/>
          <w:b/>
          <w:sz w:val="24"/>
          <w:szCs w:val="24"/>
          <w:lang w:val="ru-RU"/>
        </w:rPr>
        <w:t xml:space="preserve"> </w:t>
      </w:r>
      <w:r w:rsidR="00085F87">
        <w:rPr>
          <w:rFonts w:ascii="Times New Roman" w:hAnsi="Times New Roman"/>
          <w:b/>
          <w:sz w:val="24"/>
          <w:szCs w:val="24"/>
          <w:highlight w:val="yellow"/>
          <w:lang w:val="sr-Cyrl-RS"/>
        </w:rPr>
        <w:t>15.05</w:t>
      </w:r>
      <w:r w:rsidRPr="000F4548">
        <w:rPr>
          <w:rFonts w:ascii="Times New Roman" w:hAnsi="Times New Roman"/>
          <w:b/>
          <w:sz w:val="24"/>
          <w:szCs w:val="24"/>
          <w:highlight w:val="yellow"/>
          <w:shd w:val="clear" w:color="auto" w:fill="FFFF66"/>
          <w:lang w:val="ru-RU"/>
        </w:rPr>
        <w:t>.</w:t>
      </w:r>
      <w:r w:rsidRPr="000F4548">
        <w:rPr>
          <w:rFonts w:ascii="Times New Roman" w:hAnsi="Times New Roman"/>
          <w:b/>
          <w:sz w:val="24"/>
          <w:szCs w:val="24"/>
          <w:highlight w:val="yellow"/>
          <w:lang w:val="ru-RU"/>
        </w:rPr>
        <w:t>2017.</w:t>
      </w:r>
      <w:r w:rsidRPr="00725EF9">
        <w:rPr>
          <w:rFonts w:ascii="Times New Roman" w:hAnsi="Times New Roman"/>
          <w:b/>
          <w:sz w:val="24"/>
          <w:szCs w:val="24"/>
          <w:highlight w:val="yellow"/>
          <w:lang w:val="sr-Cyrl-CS"/>
        </w:rPr>
        <w:t xml:space="preserve">године до </w:t>
      </w:r>
      <w:r w:rsidR="00085F87">
        <w:rPr>
          <w:rFonts w:ascii="Times New Roman" w:hAnsi="Times New Roman"/>
          <w:b/>
          <w:sz w:val="24"/>
          <w:szCs w:val="24"/>
          <w:highlight w:val="yellow"/>
          <w:lang w:val="ru-RU"/>
        </w:rPr>
        <w:t>9,00</w:t>
      </w:r>
      <w:r w:rsidRPr="00725EF9">
        <w:rPr>
          <w:rFonts w:ascii="Times New Roman" w:hAnsi="Times New Roman"/>
          <w:b/>
          <w:sz w:val="24"/>
          <w:szCs w:val="24"/>
          <w:highlight w:val="yellow"/>
          <w:lang w:val="sr-Cyrl-CS"/>
        </w:rPr>
        <w:t xml:space="preserve"> часова</w:t>
      </w:r>
      <w:r w:rsidRPr="00725EF9">
        <w:rPr>
          <w:rFonts w:ascii="Times New Roman" w:hAnsi="Times New Roman"/>
          <w:b/>
          <w:sz w:val="24"/>
          <w:szCs w:val="24"/>
          <w:lang w:val="sr-Cyrl-CS"/>
        </w:rPr>
        <w:t>.</w:t>
      </w:r>
    </w:p>
    <w:p w14:paraId="04830FFA" w14:textId="77777777" w:rsidR="00085F87" w:rsidRPr="00725EF9" w:rsidRDefault="00085F87" w:rsidP="00D817ED">
      <w:pPr>
        <w:pStyle w:val="Bezrazmaka1"/>
        <w:ind w:left="720"/>
        <w:jc w:val="both"/>
        <w:rPr>
          <w:rFonts w:ascii="Times New Roman" w:hAnsi="Times New Roman"/>
          <w:sz w:val="24"/>
          <w:szCs w:val="24"/>
          <w:u w:val="single"/>
          <w:lang w:val="sr-Cyrl-CS"/>
        </w:rPr>
      </w:pPr>
      <w:r>
        <w:rPr>
          <w:rFonts w:ascii="Times New Roman" w:hAnsi="Times New Roman"/>
          <w:b/>
          <w:sz w:val="24"/>
          <w:szCs w:val="24"/>
          <w:lang w:val="sr-Cyrl-CS"/>
        </w:rPr>
        <w:t xml:space="preserve">Отварање понуда ће се обавити дана </w:t>
      </w:r>
      <w:r w:rsidRPr="00085F87">
        <w:rPr>
          <w:rFonts w:ascii="Times New Roman" w:hAnsi="Times New Roman"/>
          <w:b/>
          <w:sz w:val="24"/>
          <w:szCs w:val="24"/>
          <w:highlight w:val="yellow"/>
          <w:lang w:val="sr-Cyrl-CS"/>
        </w:rPr>
        <w:t>15.05.2017. године у 13,00</w:t>
      </w:r>
      <w:r>
        <w:rPr>
          <w:rFonts w:ascii="Times New Roman" w:hAnsi="Times New Roman"/>
          <w:b/>
          <w:sz w:val="24"/>
          <w:szCs w:val="24"/>
          <w:lang w:val="sr-Cyrl-CS"/>
        </w:rPr>
        <w:t xml:space="preserve"> часова на адреси: секретаријат за образовање и дечију заштиту, ул. Краљице Марије бр.1, спрат 20.</w:t>
      </w:r>
    </w:p>
    <w:p w14:paraId="3308A8E9" w14:textId="77777777" w:rsidR="00D817ED" w:rsidRPr="00725EF9" w:rsidRDefault="00085F87" w:rsidP="00D817ED">
      <w:pPr>
        <w:pStyle w:val="Bezrazmaka1"/>
        <w:rPr>
          <w:lang w:val="sr-Cyrl-CS"/>
        </w:rPr>
      </w:pPr>
      <w:r>
        <w:rPr>
          <w:lang w:val="sr-Cyrl-CS"/>
        </w:rPr>
        <w:tab/>
      </w:r>
    </w:p>
    <w:p w14:paraId="6E44CA3C" w14:textId="77777777" w:rsidR="00D817ED" w:rsidRPr="00725EF9" w:rsidRDefault="00D817ED" w:rsidP="00D817ED">
      <w:pPr>
        <w:pStyle w:val="NoSpacing"/>
        <w:ind w:left="720"/>
        <w:rPr>
          <w:lang w:val="sr-Cyrl-CS"/>
        </w:rPr>
      </w:pPr>
      <w:r w:rsidRPr="00725EF9">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600F4699" w14:textId="77777777" w:rsidR="00D817ED" w:rsidRPr="00725EF9" w:rsidRDefault="00D817ED" w:rsidP="00D817ED">
      <w:pPr>
        <w:pStyle w:val="NoSpacing"/>
        <w:ind w:left="720"/>
        <w:rPr>
          <w:lang w:val="sr-Cyrl-CS"/>
        </w:rPr>
      </w:pPr>
      <w:r w:rsidRPr="00725EF9">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45143D83" w14:textId="77777777" w:rsidR="00D817ED" w:rsidRPr="00725EF9" w:rsidRDefault="00D817ED" w:rsidP="00D817ED">
      <w:pPr>
        <w:pStyle w:val="NoSpacing"/>
        <w:ind w:left="720"/>
        <w:rPr>
          <w:lang w:val="sr-Cyrl-CS"/>
        </w:rPr>
      </w:pPr>
      <w:r w:rsidRPr="00725EF9">
        <w:rPr>
          <w:lang w:val="sr-Cyrl-CS"/>
        </w:rPr>
        <w:t>Понуда, поред докумената, којим се доказује испуњеност обавезних и додатних услова, мора садржати:</w:t>
      </w:r>
    </w:p>
    <w:p w14:paraId="3488B3F1" w14:textId="77777777" w:rsidR="00D817ED" w:rsidRPr="00725EF9" w:rsidRDefault="00D817ED" w:rsidP="00FB2FCA">
      <w:pPr>
        <w:numPr>
          <w:ilvl w:val="0"/>
          <w:numId w:val="30"/>
        </w:numPr>
        <w:rPr>
          <w:lang w:val="sr-Cyrl-CS"/>
        </w:rPr>
      </w:pPr>
      <w:r w:rsidRPr="00725EF9">
        <w:rPr>
          <w:lang w:val="sr-Cyrl-CS"/>
        </w:rPr>
        <w:t>Образац понуде,</w:t>
      </w:r>
    </w:p>
    <w:p w14:paraId="7B6BE6DC" w14:textId="77777777" w:rsidR="00D817ED" w:rsidRPr="00725EF9" w:rsidRDefault="00B01954" w:rsidP="00FB2FCA">
      <w:pPr>
        <w:numPr>
          <w:ilvl w:val="0"/>
          <w:numId w:val="30"/>
        </w:numPr>
        <w:rPr>
          <w:lang w:val="sr-Cyrl-CS"/>
        </w:rPr>
      </w:pPr>
      <w:r w:rsidRPr="007D6809">
        <w:rPr>
          <w:lang w:val="sr-Cyrl-CS"/>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r w:rsidR="00D817ED" w:rsidRPr="00725EF9">
        <w:rPr>
          <w:lang w:val="sr-Cyrl-CS"/>
        </w:rPr>
        <w:t>,</w:t>
      </w:r>
    </w:p>
    <w:p w14:paraId="75847C9B" w14:textId="77777777" w:rsidR="00D817ED" w:rsidRPr="00725EF9" w:rsidRDefault="00D817ED" w:rsidP="00FB2FCA">
      <w:pPr>
        <w:numPr>
          <w:ilvl w:val="0"/>
          <w:numId w:val="30"/>
        </w:numPr>
        <w:rPr>
          <w:lang w:val="sr-Cyrl-CS"/>
        </w:rPr>
      </w:pPr>
      <w:r w:rsidRPr="00725EF9">
        <w:rPr>
          <w:lang w:val="sr-Cyrl-CS"/>
        </w:rPr>
        <w:t>Модел уговора,</w:t>
      </w:r>
    </w:p>
    <w:p w14:paraId="76AD3BB8" w14:textId="77777777" w:rsidR="00D817ED" w:rsidRPr="00725EF9" w:rsidRDefault="00D817ED" w:rsidP="00FB2FCA">
      <w:pPr>
        <w:numPr>
          <w:ilvl w:val="0"/>
          <w:numId w:val="30"/>
        </w:numPr>
        <w:rPr>
          <w:lang w:val="sr-Cyrl-CS"/>
        </w:rPr>
      </w:pPr>
      <w:r w:rsidRPr="00725EF9">
        <w:rPr>
          <w:lang w:val="sr-Cyrl-CS"/>
        </w:rPr>
        <w:t>Образац структуре цена,</w:t>
      </w:r>
    </w:p>
    <w:p w14:paraId="6ED8F3F5" w14:textId="77777777" w:rsidR="00D817ED" w:rsidRPr="00725EF9" w:rsidRDefault="00D817ED" w:rsidP="00FB2FCA">
      <w:pPr>
        <w:numPr>
          <w:ilvl w:val="0"/>
          <w:numId w:val="30"/>
        </w:numPr>
        <w:rPr>
          <w:lang w:val="sr-Cyrl-CS"/>
        </w:rPr>
      </w:pPr>
      <w:r w:rsidRPr="00725EF9">
        <w:rPr>
          <w:lang w:val="sr-Cyrl-CS"/>
        </w:rPr>
        <w:t>Образац трошкова припреме понуде</w:t>
      </w:r>
      <w:r w:rsidRPr="00E02814">
        <w:rPr>
          <w:lang w:val="ru-RU"/>
        </w:rPr>
        <w:t xml:space="preserve"> </w:t>
      </w:r>
      <w:r w:rsidRPr="00725EF9">
        <w:rPr>
          <w:lang w:val="sr-Cyrl-CS"/>
        </w:rPr>
        <w:t>(достављање овог обрасца није обавезно),</w:t>
      </w:r>
    </w:p>
    <w:p w14:paraId="1413F06C" w14:textId="77777777" w:rsidR="00D817ED" w:rsidRPr="00725EF9" w:rsidRDefault="00D817ED" w:rsidP="00FB2FCA">
      <w:pPr>
        <w:numPr>
          <w:ilvl w:val="0"/>
          <w:numId w:val="30"/>
        </w:numPr>
        <w:rPr>
          <w:lang w:val="sr-Cyrl-CS"/>
        </w:rPr>
      </w:pPr>
      <w:r w:rsidRPr="00725EF9">
        <w:rPr>
          <w:lang w:val="sr-Cyrl-CS"/>
        </w:rPr>
        <w:t>Образац изјаве о назависној понуди,</w:t>
      </w:r>
    </w:p>
    <w:p w14:paraId="5BFB20CC" w14:textId="77777777" w:rsidR="00D817ED" w:rsidRDefault="00D817ED" w:rsidP="00FB2FCA">
      <w:pPr>
        <w:numPr>
          <w:ilvl w:val="0"/>
          <w:numId w:val="30"/>
        </w:numPr>
        <w:rPr>
          <w:lang w:val="sr-Cyrl-CS"/>
        </w:rPr>
      </w:pPr>
      <w:r w:rsidRPr="00725EF9">
        <w:rPr>
          <w:lang w:val="sr-Cyrl-CS"/>
        </w:rPr>
        <w:t>Образац изјаве о поштовању обавеза из члана 75. став 2. Закона</w:t>
      </w:r>
    </w:p>
    <w:p w14:paraId="4C26097A" w14:textId="77777777" w:rsidR="00B01954" w:rsidRPr="00B01954" w:rsidRDefault="00B01954" w:rsidP="00FB2FCA">
      <w:pPr>
        <w:numPr>
          <w:ilvl w:val="0"/>
          <w:numId w:val="30"/>
        </w:numPr>
        <w:rPr>
          <w:lang w:val="sr-Cyrl-CS"/>
        </w:rPr>
      </w:pPr>
      <w:r w:rsidRPr="00B01954">
        <w:rPr>
          <w:lang w:val="sr-Cyrl-CS"/>
        </w:rPr>
        <w:t>бланко сопствен</w:t>
      </w:r>
      <w:r>
        <w:rPr>
          <w:lang w:val="sr-Cyrl-CS"/>
        </w:rPr>
        <w:t>а</w:t>
      </w:r>
      <w:r w:rsidRPr="00B01954">
        <w:rPr>
          <w:lang w:val="sr-Cyrl-CS"/>
        </w:rPr>
        <w:t xml:space="preserve"> мениц</w:t>
      </w:r>
      <w:r>
        <w:rPr>
          <w:lang w:val="sr-Cyrl-CS"/>
        </w:rPr>
        <w:t>а</w:t>
      </w:r>
      <w:r w:rsidRPr="00B01954">
        <w:rPr>
          <w:lang w:val="sr-Cyrl-CS"/>
        </w:rPr>
        <w:t xml:space="preserve"> са меничним овлашћењем и копијом картона депонованих потписа као гаранција за озбиљност понуде </w:t>
      </w:r>
    </w:p>
    <w:p w14:paraId="6A465F37" w14:textId="77777777" w:rsidR="00D817ED" w:rsidRDefault="00D817ED" w:rsidP="00D817ED">
      <w:pPr>
        <w:pStyle w:val="NoSpacing"/>
        <w:ind w:left="720"/>
        <w:rPr>
          <w:lang w:val="sr-Cyrl-CS"/>
        </w:rPr>
      </w:pPr>
    </w:p>
    <w:p w14:paraId="28BFAF47" w14:textId="77777777" w:rsidR="00D817ED" w:rsidRPr="00533EDD" w:rsidRDefault="00D817ED" w:rsidP="00D817ED">
      <w:pPr>
        <w:pStyle w:val="NoSpacing"/>
        <w:ind w:left="720"/>
        <w:rPr>
          <w:lang w:val="sr-Cyrl-CS"/>
        </w:rPr>
      </w:pPr>
      <w:r w:rsidRPr="00533EDD">
        <w:rPr>
          <w:lang w:val="sr-Cyrl-CS"/>
        </w:rPr>
        <w:t>Наведени обрасци морају бити попуњени, не графитном оловком, потписани од стране овлашћеног лица понуђача, и оверени печатом.</w:t>
      </w:r>
    </w:p>
    <w:p w14:paraId="5CB3F8A7" w14:textId="77777777" w:rsidR="00D817ED" w:rsidRPr="00E02814" w:rsidRDefault="00D817ED" w:rsidP="00D817ED">
      <w:pPr>
        <w:pStyle w:val="NoSpacing"/>
        <w:ind w:left="720"/>
        <w:rPr>
          <w:lang w:val="ru-RU"/>
        </w:rPr>
      </w:pPr>
      <w:r w:rsidRPr="00533ED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7F5711E7" w14:textId="77777777" w:rsidR="00D817ED" w:rsidRPr="00533EDD" w:rsidRDefault="00D817ED" w:rsidP="00D817ED">
      <w:pPr>
        <w:pStyle w:val="NoSpacing"/>
        <w:ind w:left="720"/>
        <w:rPr>
          <w:lang w:val="sr-Cyrl-CS"/>
        </w:rPr>
      </w:pPr>
      <w:r w:rsidRPr="00533EDD">
        <w:rPr>
          <w:lang w:val="sr-Cyrl-CS"/>
        </w:rPr>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 2.Закона о јавним набавкама).</w:t>
      </w:r>
    </w:p>
    <w:p w14:paraId="4A56D90E" w14:textId="77777777" w:rsidR="00D817ED" w:rsidRPr="00533EDD" w:rsidRDefault="00D817ED" w:rsidP="00D817ED">
      <w:pPr>
        <w:pStyle w:val="NoSpacing"/>
        <w:ind w:left="720"/>
        <w:rPr>
          <w:lang w:val="sr-Cyrl-CS"/>
        </w:rPr>
      </w:pPr>
      <w:r w:rsidRPr="00533EDD">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 2.Закона о јавним набавкама),достављају се за свакогучесника у заједничкој понуди посебно и сваки од учесника у заједничкој понуди потписује и печатом оверава образац који се на њега односи.</w:t>
      </w:r>
    </w:p>
    <w:p w14:paraId="00D1DDF5" w14:textId="77777777" w:rsidR="00D817ED" w:rsidRPr="00533EDD" w:rsidRDefault="00D817ED" w:rsidP="00D817ED">
      <w:pPr>
        <w:pStyle w:val="NoSpacing"/>
        <w:ind w:firstLine="720"/>
        <w:rPr>
          <w:lang w:val="sr-Cyrl-CS"/>
        </w:rPr>
      </w:pPr>
      <w:r w:rsidRPr="00533EDD">
        <w:rPr>
          <w:lang w:val="sr-Cyrl-CS"/>
        </w:rPr>
        <w:t>У случају да се понуђачи определе да један понуђач из групе потписује и печатом</w:t>
      </w:r>
    </w:p>
    <w:p w14:paraId="0E3CBAC0" w14:textId="77777777" w:rsidR="00D817ED" w:rsidRPr="00533EDD" w:rsidRDefault="00D817ED" w:rsidP="00D817ED">
      <w:pPr>
        <w:pStyle w:val="NoSpacing"/>
        <w:ind w:left="720"/>
        <w:rPr>
          <w:lang w:val="sr-Cyrl-CS"/>
        </w:rPr>
      </w:pPr>
      <w:r w:rsidRPr="00533EDD">
        <w:rPr>
          <w:lang w:val="sr-Cyrl-CS"/>
        </w:rPr>
        <w:t>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4AD51AD0" w14:textId="77777777" w:rsidR="00D817ED" w:rsidRPr="00725EF9" w:rsidRDefault="00D817ED" w:rsidP="00D817ED">
      <w:pPr>
        <w:pStyle w:val="NoSpacing"/>
      </w:pPr>
    </w:p>
    <w:p w14:paraId="6C727257" w14:textId="77777777" w:rsidR="00D817ED" w:rsidRPr="00725EF9" w:rsidRDefault="00D817ED" w:rsidP="00FB2FCA">
      <w:pPr>
        <w:numPr>
          <w:ilvl w:val="0"/>
          <w:numId w:val="29"/>
        </w:numPr>
        <w:ind w:left="720"/>
        <w:rPr>
          <w:b/>
        </w:rPr>
      </w:pPr>
      <w:r w:rsidRPr="00725EF9">
        <w:rPr>
          <w:b/>
        </w:rPr>
        <w:t>ПАРТИЈЕ</w:t>
      </w:r>
    </w:p>
    <w:p w14:paraId="7D9974C7" w14:textId="77777777" w:rsidR="00D817ED" w:rsidRPr="00725EF9" w:rsidRDefault="00D817ED" w:rsidP="00D817ED">
      <w:pPr>
        <w:pStyle w:val="NoSpacing"/>
      </w:pPr>
    </w:p>
    <w:p w14:paraId="0321FC32" w14:textId="77777777" w:rsidR="00D817ED" w:rsidRPr="00533EDD" w:rsidRDefault="00D817ED" w:rsidP="00D817ED">
      <w:pPr>
        <w:pStyle w:val="NoSpacing"/>
        <w:ind w:firstLine="720"/>
        <w:rPr>
          <w:lang w:val="sr-Cyrl-CS"/>
        </w:rPr>
      </w:pPr>
      <w:r w:rsidRPr="00533EDD">
        <w:rPr>
          <w:lang w:val="sr-Cyrl-CS"/>
        </w:rPr>
        <w:t>Предметна јавна набавка није обликована по партијама.</w:t>
      </w:r>
    </w:p>
    <w:p w14:paraId="49D4AE0E" w14:textId="77777777" w:rsidR="00D817ED" w:rsidRPr="00725EF9" w:rsidRDefault="00D817ED" w:rsidP="00D817ED">
      <w:pPr>
        <w:pStyle w:val="NoSpacing"/>
        <w:rPr>
          <w:lang w:val="sr-Cyrl-CS"/>
        </w:rPr>
      </w:pPr>
    </w:p>
    <w:p w14:paraId="7F262926" w14:textId="77777777" w:rsidR="00D817ED" w:rsidRPr="00725EF9" w:rsidRDefault="00D817ED" w:rsidP="00FB2FCA">
      <w:pPr>
        <w:numPr>
          <w:ilvl w:val="0"/>
          <w:numId w:val="29"/>
        </w:numPr>
        <w:ind w:left="720"/>
        <w:rPr>
          <w:b/>
        </w:rPr>
      </w:pPr>
      <w:r w:rsidRPr="00725EF9">
        <w:rPr>
          <w:b/>
          <w:lang w:val="sr-Cyrl-CS"/>
        </w:rPr>
        <w:t>ПОНУДА СА ВАРИЈАНТАМА</w:t>
      </w:r>
    </w:p>
    <w:p w14:paraId="76059462" w14:textId="77777777" w:rsidR="00D817ED" w:rsidRPr="00725EF9" w:rsidRDefault="00D817ED" w:rsidP="00D817ED">
      <w:pPr>
        <w:pStyle w:val="NoSpacing"/>
      </w:pPr>
    </w:p>
    <w:p w14:paraId="4F1A5DED" w14:textId="77777777" w:rsidR="00D817ED" w:rsidRPr="00533EDD" w:rsidRDefault="00D817ED" w:rsidP="00D817ED">
      <w:pPr>
        <w:pStyle w:val="NoSpacing"/>
        <w:ind w:firstLine="720"/>
        <w:rPr>
          <w:lang w:val="sr-Cyrl-CS"/>
        </w:rPr>
      </w:pPr>
      <w:r w:rsidRPr="00533EDD">
        <w:rPr>
          <w:lang w:val="sr-Cyrl-CS"/>
        </w:rPr>
        <w:t>Подношење понуде са варијантама није дозвољено.</w:t>
      </w:r>
    </w:p>
    <w:p w14:paraId="41921D59" w14:textId="77777777" w:rsidR="00D817ED" w:rsidRPr="00725EF9" w:rsidRDefault="00D817ED" w:rsidP="00D817ED">
      <w:pPr>
        <w:pStyle w:val="NoSpacing"/>
        <w:rPr>
          <w:lang w:val="sr-Cyrl-CS"/>
        </w:rPr>
      </w:pPr>
    </w:p>
    <w:p w14:paraId="1D7CA76A" w14:textId="77777777" w:rsidR="00D817ED" w:rsidRPr="00E02814" w:rsidRDefault="00D817ED" w:rsidP="00FB2FCA">
      <w:pPr>
        <w:numPr>
          <w:ilvl w:val="0"/>
          <w:numId w:val="29"/>
        </w:numPr>
        <w:ind w:left="720"/>
        <w:rPr>
          <w:b/>
          <w:lang w:val="ru-RU"/>
        </w:rPr>
      </w:pPr>
      <w:r w:rsidRPr="00725EF9">
        <w:rPr>
          <w:b/>
          <w:lang w:val="sr-Cyrl-CS"/>
        </w:rPr>
        <w:t>НАЧИН ИЗМЕНЕ, ДОПУНЕ И ОПОЗИВА ПОНУДЕ</w:t>
      </w:r>
    </w:p>
    <w:p w14:paraId="522F5D4E" w14:textId="77777777" w:rsidR="00D817ED" w:rsidRPr="00725EF9" w:rsidRDefault="00D817ED" w:rsidP="00D817ED">
      <w:pPr>
        <w:pStyle w:val="NoSpacing"/>
        <w:rPr>
          <w:lang w:val="sr-Cyrl-CS"/>
        </w:rPr>
      </w:pPr>
    </w:p>
    <w:p w14:paraId="7E1B6454" w14:textId="77777777" w:rsidR="00D817ED" w:rsidRPr="00533EDD" w:rsidRDefault="00D817ED" w:rsidP="00D817ED">
      <w:pPr>
        <w:pStyle w:val="NoSpacing"/>
        <w:ind w:left="720"/>
        <w:rPr>
          <w:lang w:val="sr-Cyrl-CS"/>
        </w:rPr>
      </w:pPr>
      <w:r w:rsidRPr="00533EDD">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7BE4F967" w14:textId="77777777" w:rsidR="00D817ED" w:rsidRPr="00533EDD" w:rsidRDefault="00D817ED" w:rsidP="00D817ED">
      <w:pPr>
        <w:pStyle w:val="NoSpacing"/>
        <w:ind w:left="720"/>
        <w:rPr>
          <w:lang w:val="sr-Cyrl-CS"/>
        </w:rPr>
      </w:pPr>
      <w:r w:rsidRPr="00533EDD">
        <w:rPr>
          <w:lang w:val="sr-Cyrl-CS"/>
        </w:rPr>
        <w:t>Понуђач је дужан да јасно назначи који део понуде мења, односно која документа накнадно доставља.</w:t>
      </w:r>
    </w:p>
    <w:p w14:paraId="1A40CD3F" w14:textId="77777777" w:rsidR="00D817ED" w:rsidRPr="00533EDD" w:rsidRDefault="00D817ED" w:rsidP="00D817ED">
      <w:pPr>
        <w:pStyle w:val="NoSpacing"/>
        <w:ind w:left="720"/>
        <w:rPr>
          <w:lang w:val="sr-Cyrl-CS"/>
        </w:rPr>
      </w:pPr>
      <w:r w:rsidRPr="00533EDD">
        <w:rPr>
          <w:lang w:val="sr-Cyrl-CS"/>
        </w:rPr>
        <w:t xml:space="preserve">Измену, допуну или опозив понуде треба доставити на адресу: </w:t>
      </w:r>
      <w:r w:rsidRPr="00E02814">
        <w:rPr>
          <w:lang w:val="ru-RU"/>
        </w:rPr>
        <w:t>Основна школа“Мића Стојковић“, 29. Новембра 11,11430 Умчари</w:t>
      </w:r>
      <w:r w:rsidRPr="00533EDD">
        <w:rPr>
          <w:lang w:val="sr-Cyrl-CS"/>
        </w:rPr>
        <w:t>, са назнаком:</w:t>
      </w:r>
    </w:p>
    <w:p w14:paraId="430EA1DC" w14:textId="77777777" w:rsidR="00D817ED" w:rsidRPr="00533EDD" w:rsidRDefault="00D817ED" w:rsidP="00D817ED">
      <w:pPr>
        <w:pStyle w:val="NoSpacing"/>
        <w:ind w:left="720"/>
        <w:rPr>
          <w:b/>
          <w:lang w:val="sr-Cyrl-CS"/>
        </w:rPr>
      </w:pPr>
      <w:r w:rsidRPr="00533EDD">
        <w:rPr>
          <w:b/>
          <w:lang w:val="sr-Cyrl-CS"/>
        </w:rPr>
        <w:t xml:space="preserve">“Измена понуде за јавну набавку – </w:t>
      </w:r>
      <w:r w:rsidR="00D10DC9" w:rsidRPr="003D54B1">
        <w:rPr>
          <w:b/>
          <w:lang w:val="sr-Cyrl-CS"/>
        </w:rPr>
        <w:t>Завршетак радова на санацији школе у Дражњу</w:t>
      </w:r>
      <w:r w:rsidR="00B01954" w:rsidRPr="00725EF9">
        <w:rPr>
          <w:lang w:val="sr-Cyrl-CS"/>
        </w:rPr>
        <w:t>, ЈН број</w:t>
      </w:r>
      <w:r w:rsidR="00B01954" w:rsidRPr="00E02814">
        <w:rPr>
          <w:lang w:val="ru-RU"/>
        </w:rPr>
        <w:t xml:space="preserve"> </w:t>
      </w:r>
      <w:r w:rsidR="00FB0BE2">
        <w:rPr>
          <w:b/>
          <w:lang w:val="ru-RU"/>
        </w:rPr>
        <w:t>2</w:t>
      </w:r>
      <w:r w:rsidR="00B01954">
        <w:rPr>
          <w:b/>
          <w:lang w:val="sr-Cyrl-CS"/>
        </w:rPr>
        <w:t>/17</w:t>
      </w:r>
      <w:r w:rsidRPr="00533EDD">
        <w:rPr>
          <w:b/>
          <w:lang w:val="sr-Cyrl-CS"/>
        </w:rPr>
        <w:t xml:space="preserve"> – НЕ ОТВАРАТИ”, или</w:t>
      </w:r>
    </w:p>
    <w:p w14:paraId="236442B3" w14:textId="77777777" w:rsidR="00D817ED" w:rsidRPr="00533EDD" w:rsidRDefault="00D817ED" w:rsidP="00D817ED">
      <w:pPr>
        <w:pStyle w:val="NoSpacing"/>
        <w:ind w:left="720"/>
        <w:rPr>
          <w:b/>
          <w:lang w:val="sr-Cyrl-CS"/>
        </w:rPr>
      </w:pPr>
      <w:r w:rsidRPr="00533EDD">
        <w:rPr>
          <w:b/>
          <w:lang w:val="sr-Cyrl-CS"/>
        </w:rPr>
        <w:t xml:space="preserve">“Допуна понуде за јавну набавку – </w:t>
      </w:r>
      <w:r w:rsidR="00D10DC9" w:rsidRPr="003D54B1">
        <w:rPr>
          <w:b/>
          <w:lang w:val="sr-Cyrl-CS"/>
        </w:rPr>
        <w:t>Завршетак радова на санацији школе у Дражњу</w:t>
      </w:r>
      <w:r w:rsidR="00B01954" w:rsidRPr="00725EF9">
        <w:rPr>
          <w:lang w:val="sr-Cyrl-CS"/>
        </w:rPr>
        <w:t>, ЈН број</w:t>
      </w:r>
      <w:r w:rsidR="00B01954" w:rsidRPr="00E02814">
        <w:rPr>
          <w:lang w:val="ru-RU"/>
        </w:rPr>
        <w:t xml:space="preserve"> </w:t>
      </w:r>
      <w:r w:rsidR="00FB0BE2">
        <w:rPr>
          <w:b/>
          <w:lang w:val="ru-RU"/>
        </w:rPr>
        <w:t>2</w:t>
      </w:r>
      <w:r w:rsidR="00B01954">
        <w:rPr>
          <w:b/>
          <w:lang w:val="sr-Cyrl-CS"/>
        </w:rPr>
        <w:t>/17</w:t>
      </w:r>
      <w:r w:rsidRPr="00533EDD">
        <w:rPr>
          <w:b/>
          <w:lang w:val="sr-Cyrl-CS"/>
        </w:rPr>
        <w:t xml:space="preserve"> – НЕ ОТВАРАТИ”, или</w:t>
      </w:r>
    </w:p>
    <w:p w14:paraId="585F9555" w14:textId="77777777" w:rsidR="00D817ED" w:rsidRPr="00533EDD" w:rsidRDefault="00D817ED" w:rsidP="00D817ED">
      <w:pPr>
        <w:pStyle w:val="NoSpacing"/>
        <w:ind w:left="720"/>
        <w:rPr>
          <w:b/>
          <w:lang w:val="sr-Cyrl-CS"/>
        </w:rPr>
      </w:pPr>
      <w:r w:rsidRPr="00533EDD">
        <w:rPr>
          <w:b/>
          <w:lang w:val="sr-Cyrl-CS"/>
        </w:rPr>
        <w:t xml:space="preserve">“Опозив понуде за јавну набавку – </w:t>
      </w:r>
      <w:r w:rsidR="00D10DC9" w:rsidRPr="003D54B1">
        <w:rPr>
          <w:b/>
          <w:lang w:val="sr-Cyrl-CS"/>
        </w:rPr>
        <w:t>Завршетак радова на санацији школе у Дражњу</w:t>
      </w:r>
      <w:r w:rsidR="00B01954" w:rsidRPr="00725EF9">
        <w:rPr>
          <w:lang w:val="sr-Cyrl-CS"/>
        </w:rPr>
        <w:t>, ЈН број</w:t>
      </w:r>
      <w:r w:rsidR="00B01954" w:rsidRPr="00E02814">
        <w:rPr>
          <w:lang w:val="ru-RU"/>
        </w:rPr>
        <w:t xml:space="preserve"> </w:t>
      </w:r>
      <w:r w:rsidR="00FB0BE2">
        <w:rPr>
          <w:b/>
          <w:lang w:val="ru-RU"/>
        </w:rPr>
        <w:t>2</w:t>
      </w:r>
      <w:r w:rsidR="00B01954">
        <w:rPr>
          <w:b/>
          <w:lang w:val="sr-Cyrl-CS"/>
        </w:rPr>
        <w:t>/17</w:t>
      </w:r>
      <w:r w:rsidRPr="00533EDD">
        <w:rPr>
          <w:b/>
          <w:lang w:val="sr-Cyrl-CS"/>
        </w:rPr>
        <w:t xml:space="preserve"> – НЕ ОТВАРАТИ”, или</w:t>
      </w:r>
    </w:p>
    <w:p w14:paraId="65F0C295" w14:textId="77777777" w:rsidR="00D817ED" w:rsidRPr="00533EDD" w:rsidRDefault="00D817ED" w:rsidP="00D817ED">
      <w:pPr>
        <w:pStyle w:val="NoSpacing"/>
        <w:ind w:left="720"/>
        <w:rPr>
          <w:b/>
          <w:lang w:val="sr-Cyrl-CS"/>
        </w:rPr>
      </w:pPr>
      <w:r w:rsidRPr="00533EDD">
        <w:rPr>
          <w:b/>
          <w:lang w:val="sr-Cyrl-CS"/>
        </w:rPr>
        <w:t xml:space="preserve">“Измена и допуна понуде за јавну набавку – </w:t>
      </w:r>
      <w:r w:rsidR="00D10DC9" w:rsidRPr="003D54B1">
        <w:rPr>
          <w:b/>
          <w:lang w:val="sr-Cyrl-CS"/>
        </w:rPr>
        <w:t>Завршетак радова на санацији школе у Дражњу</w:t>
      </w:r>
      <w:r w:rsidR="00B01954" w:rsidRPr="00725EF9">
        <w:rPr>
          <w:lang w:val="sr-Cyrl-CS"/>
        </w:rPr>
        <w:t>, ЈН број</w:t>
      </w:r>
      <w:r w:rsidR="00B01954" w:rsidRPr="00E02814">
        <w:rPr>
          <w:lang w:val="ru-RU"/>
        </w:rPr>
        <w:t xml:space="preserve"> </w:t>
      </w:r>
      <w:r w:rsidR="00FB0BE2">
        <w:rPr>
          <w:b/>
          <w:lang w:val="ru-RU"/>
        </w:rPr>
        <w:t>2</w:t>
      </w:r>
      <w:r w:rsidR="00B01954">
        <w:rPr>
          <w:b/>
          <w:lang w:val="sr-Cyrl-CS"/>
        </w:rPr>
        <w:t>/17</w:t>
      </w:r>
      <w:r w:rsidRPr="00533EDD">
        <w:rPr>
          <w:b/>
          <w:lang w:val="sr-Cyrl-CS"/>
        </w:rPr>
        <w:t xml:space="preserve"> – НЕ ОТВАРАТИ”</w:t>
      </w:r>
    </w:p>
    <w:p w14:paraId="6065ACC3" w14:textId="77777777" w:rsidR="00D817ED" w:rsidRDefault="00D817ED" w:rsidP="00D817ED">
      <w:pPr>
        <w:pStyle w:val="NoSpacing"/>
        <w:ind w:left="720"/>
        <w:rPr>
          <w:lang w:val="sr-Cyrl-CS"/>
        </w:rPr>
      </w:pPr>
    </w:p>
    <w:p w14:paraId="37A19E7D" w14:textId="77777777" w:rsidR="00D817ED" w:rsidRPr="00533EDD" w:rsidRDefault="00D817ED" w:rsidP="00D817ED">
      <w:pPr>
        <w:pStyle w:val="NoSpacing"/>
        <w:ind w:left="720"/>
        <w:rPr>
          <w:lang w:val="sr-Cyrl-CS"/>
        </w:rPr>
      </w:pPr>
      <w:r w:rsidRPr="00533EDD">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E49FF98" w14:textId="77777777" w:rsidR="00D817ED" w:rsidRPr="00533EDD" w:rsidRDefault="00D817ED" w:rsidP="00D817ED">
      <w:pPr>
        <w:pStyle w:val="NoSpacing"/>
        <w:ind w:left="720"/>
        <w:rPr>
          <w:lang w:val="sr-Cyrl-CS"/>
        </w:rPr>
      </w:pPr>
      <w:r w:rsidRPr="00533EDD">
        <w:rPr>
          <w:lang w:val="sr-Cyrl-CS"/>
        </w:rPr>
        <w:t>По истеку рока за подношење понуда понуђач не може да повуче нити да мења своју понуду.</w:t>
      </w:r>
    </w:p>
    <w:p w14:paraId="07DF506D" w14:textId="77777777" w:rsidR="00D817ED" w:rsidRPr="00725EF9" w:rsidRDefault="00D817ED" w:rsidP="00D817ED">
      <w:pPr>
        <w:pStyle w:val="NoSpacing"/>
        <w:rPr>
          <w:lang w:val="sr-Cyrl-CS"/>
        </w:rPr>
      </w:pPr>
    </w:p>
    <w:p w14:paraId="1D1D0FC9" w14:textId="77777777" w:rsidR="00D817ED" w:rsidRPr="00725EF9" w:rsidRDefault="00D817ED" w:rsidP="00FB2FCA">
      <w:pPr>
        <w:numPr>
          <w:ilvl w:val="0"/>
          <w:numId w:val="29"/>
        </w:numPr>
        <w:ind w:left="720"/>
        <w:rPr>
          <w:lang w:val="sr-Cyrl-CS"/>
        </w:rPr>
      </w:pPr>
      <w:r w:rsidRPr="00725EF9">
        <w:rPr>
          <w:b/>
          <w:lang w:val="sr-Cyrl-CS"/>
        </w:rPr>
        <w:t>УЧЕСТВОВАЊЕ У ЗАЈЕДНИЧКОЈ ПОНУДИ ИЛИ КАО ПОДИЗВОЂАЧ</w:t>
      </w:r>
    </w:p>
    <w:p w14:paraId="7EF34F9B" w14:textId="77777777" w:rsidR="00D817ED" w:rsidRPr="00725EF9" w:rsidRDefault="00D817ED" w:rsidP="00D817ED">
      <w:pPr>
        <w:pStyle w:val="NoSpacing"/>
        <w:rPr>
          <w:lang w:val="sr-Cyrl-CS"/>
        </w:rPr>
      </w:pPr>
    </w:p>
    <w:p w14:paraId="5741F959" w14:textId="77777777" w:rsidR="00D817ED" w:rsidRPr="00533EDD" w:rsidRDefault="00D817ED" w:rsidP="00D817ED">
      <w:pPr>
        <w:pStyle w:val="NoSpacing"/>
        <w:ind w:firstLine="720"/>
        <w:rPr>
          <w:lang w:val="sr-Cyrl-CS"/>
        </w:rPr>
      </w:pPr>
      <w:r w:rsidRPr="00533EDD">
        <w:rPr>
          <w:lang w:val="sr-Cyrl-CS"/>
        </w:rPr>
        <w:t>Понуђач може да поднесе само једну понуду.</w:t>
      </w:r>
    </w:p>
    <w:p w14:paraId="1907B7E8" w14:textId="77777777" w:rsidR="00D817ED" w:rsidRPr="00533EDD" w:rsidRDefault="00D817ED" w:rsidP="00D817ED">
      <w:pPr>
        <w:pStyle w:val="NoSpacing"/>
        <w:ind w:left="720"/>
        <w:rPr>
          <w:lang w:val="sr-Cyrl-CS"/>
        </w:rPr>
      </w:pPr>
      <w:r w:rsidRPr="00533EDD">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826FA53" w14:textId="77777777" w:rsidR="00D817ED" w:rsidRPr="00E02814" w:rsidRDefault="00D817ED" w:rsidP="00D817ED">
      <w:pPr>
        <w:pStyle w:val="NoSpacing"/>
        <w:ind w:left="720"/>
        <w:rPr>
          <w:lang w:val="ru-RU"/>
        </w:rPr>
      </w:pPr>
      <w:r w:rsidRPr="00533EDD">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A5E2116" w14:textId="77777777" w:rsidR="00D817ED" w:rsidRPr="00725EF9" w:rsidRDefault="00D817ED" w:rsidP="00FB2FCA">
      <w:pPr>
        <w:numPr>
          <w:ilvl w:val="0"/>
          <w:numId w:val="29"/>
        </w:numPr>
        <w:ind w:left="720"/>
        <w:rPr>
          <w:lang w:val="sr-Cyrl-CS"/>
        </w:rPr>
      </w:pPr>
      <w:r w:rsidRPr="00725EF9">
        <w:rPr>
          <w:b/>
          <w:lang w:val="sr-Cyrl-CS"/>
        </w:rPr>
        <w:t>ПОНУДА СА ПОДИЗВОЂАЧЕМ</w:t>
      </w:r>
    </w:p>
    <w:p w14:paraId="38282827" w14:textId="77777777" w:rsidR="00D817ED" w:rsidRPr="00725EF9" w:rsidRDefault="00D817ED" w:rsidP="00D817ED">
      <w:pPr>
        <w:pStyle w:val="NoSpacing"/>
        <w:rPr>
          <w:lang w:val="sr-Cyrl-CS"/>
        </w:rPr>
      </w:pPr>
    </w:p>
    <w:p w14:paraId="77992DDE" w14:textId="77777777" w:rsidR="00D817ED" w:rsidRPr="00E02814" w:rsidRDefault="00D817ED" w:rsidP="00D817ED">
      <w:pPr>
        <w:pStyle w:val="NoSpacing"/>
        <w:ind w:left="720"/>
        <w:rPr>
          <w:lang w:val="ru-RU"/>
        </w:rPr>
      </w:pPr>
      <w:r w:rsidRPr="00533EDD">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A818559" w14:textId="77777777" w:rsidR="00D817ED" w:rsidRPr="00533EDD" w:rsidRDefault="00D817ED" w:rsidP="00D817ED">
      <w:pPr>
        <w:pStyle w:val="NoSpacing"/>
        <w:ind w:left="720"/>
        <w:rPr>
          <w:lang w:val="sr-Cyrl-CS"/>
        </w:rPr>
      </w:pPr>
      <w:r w:rsidRPr="00533EDD">
        <w:rPr>
          <w:lang w:val="sr-Cyrl-CS"/>
        </w:rPr>
        <w:t>Понуђач у Обрасцу понуде наводи назив и седиште подизвођача, уколико ће делимично извршење набавке поверити подизвођачу.</w:t>
      </w:r>
    </w:p>
    <w:p w14:paraId="65E59028" w14:textId="77777777" w:rsidR="00D817ED" w:rsidRPr="00533EDD" w:rsidRDefault="00D817ED" w:rsidP="00D817ED">
      <w:pPr>
        <w:pStyle w:val="NoSpacing"/>
        <w:ind w:left="720"/>
        <w:rPr>
          <w:lang w:val="sr-Cyrl-CS"/>
        </w:rPr>
      </w:pPr>
      <w:r w:rsidRPr="00533EDD">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2D82CCB" w14:textId="77777777" w:rsidR="00D817ED" w:rsidRPr="00533EDD" w:rsidRDefault="00D817ED" w:rsidP="00D817ED">
      <w:pPr>
        <w:pStyle w:val="NoSpacing"/>
        <w:ind w:left="720"/>
        <w:rPr>
          <w:lang w:val="sr-Cyrl-CS"/>
        </w:rPr>
      </w:pPr>
      <w:r w:rsidRPr="00533EDD">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2A3B2E8E" w14:textId="77777777" w:rsidR="00D817ED" w:rsidRPr="00533EDD" w:rsidRDefault="00D817ED" w:rsidP="00D817ED">
      <w:pPr>
        <w:pStyle w:val="NoSpacing"/>
        <w:ind w:left="720"/>
        <w:rPr>
          <w:lang w:val="sr-Cyrl-CS"/>
        </w:rPr>
      </w:pPr>
      <w:r w:rsidRPr="00533EDD">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3B75CA03" w14:textId="77777777" w:rsidR="00D817ED" w:rsidRPr="00533EDD" w:rsidRDefault="00D817ED" w:rsidP="00D817ED">
      <w:pPr>
        <w:pStyle w:val="NoSpacing"/>
        <w:ind w:left="720"/>
        <w:rPr>
          <w:lang w:val="sr-Cyrl-CS"/>
        </w:rPr>
      </w:pPr>
      <w:r w:rsidRPr="00533EDD">
        <w:rPr>
          <w:lang w:val="sr-Cyrl-CS"/>
        </w:rPr>
        <w:t>Понуђач је дужан да наручиоцу, на његов захтев, омогући приступ код подизвођача, ради утврђивања испуњености тражених услова.</w:t>
      </w:r>
    </w:p>
    <w:p w14:paraId="30D3B96C" w14:textId="77777777" w:rsidR="00D817ED" w:rsidRPr="00533EDD" w:rsidRDefault="00D817ED" w:rsidP="00D817ED">
      <w:pPr>
        <w:pStyle w:val="NoSpacing"/>
        <w:ind w:left="720"/>
        <w:rPr>
          <w:lang w:val="sr-Cyrl-CS"/>
        </w:rPr>
      </w:pPr>
      <w:r w:rsidRPr="00533EDD">
        <w:rPr>
          <w:lang w:val="sr-Cyrl-CS"/>
        </w:rPr>
        <w:t>У предметној јавној набавци наручилац не предвиђа пренос доспелих потраживања директно подизвођачу.</w:t>
      </w:r>
    </w:p>
    <w:p w14:paraId="457D2007" w14:textId="77777777" w:rsidR="00D817ED" w:rsidRPr="00533EDD" w:rsidRDefault="00D817ED" w:rsidP="00D817ED">
      <w:pPr>
        <w:pStyle w:val="NoSpacing"/>
        <w:rPr>
          <w:lang w:val="sr-Cyrl-CS"/>
        </w:rPr>
      </w:pPr>
    </w:p>
    <w:p w14:paraId="6C42846E" w14:textId="77777777" w:rsidR="00D817ED" w:rsidRPr="00725EF9" w:rsidRDefault="00D817ED" w:rsidP="00FB2FCA">
      <w:pPr>
        <w:numPr>
          <w:ilvl w:val="0"/>
          <w:numId w:val="29"/>
        </w:numPr>
        <w:ind w:left="720"/>
        <w:rPr>
          <w:lang w:val="sr-Cyrl-CS"/>
        </w:rPr>
      </w:pPr>
      <w:r w:rsidRPr="00725EF9">
        <w:rPr>
          <w:b/>
          <w:lang w:val="sr-Cyrl-CS"/>
        </w:rPr>
        <w:t>ЗАЈЕДНИЧКА ПОНУДА</w:t>
      </w:r>
    </w:p>
    <w:p w14:paraId="4EDF72A3" w14:textId="77777777" w:rsidR="00D817ED" w:rsidRPr="00725EF9" w:rsidRDefault="00D817ED" w:rsidP="00D817ED">
      <w:pPr>
        <w:pStyle w:val="NoSpacing"/>
        <w:rPr>
          <w:lang w:val="sr-Cyrl-CS"/>
        </w:rPr>
      </w:pPr>
    </w:p>
    <w:p w14:paraId="6D3DA8A9" w14:textId="77777777" w:rsidR="00D817ED" w:rsidRPr="00533EDD" w:rsidRDefault="00D817ED" w:rsidP="00D817ED">
      <w:pPr>
        <w:pStyle w:val="NoSpacing"/>
        <w:ind w:firstLine="720"/>
        <w:rPr>
          <w:lang w:val="sr-Cyrl-CS"/>
        </w:rPr>
      </w:pPr>
      <w:r w:rsidRPr="00533EDD">
        <w:rPr>
          <w:lang w:val="sr-Cyrl-CS"/>
        </w:rPr>
        <w:t>Понуду може поднети група понуђача.</w:t>
      </w:r>
    </w:p>
    <w:p w14:paraId="717C463D" w14:textId="77777777" w:rsidR="00D817ED" w:rsidRPr="00533EDD" w:rsidRDefault="00D817ED" w:rsidP="00D817ED">
      <w:pPr>
        <w:pStyle w:val="NoSpacing"/>
        <w:ind w:left="720"/>
        <w:rPr>
          <w:lang w:val="sr-Cyrl-CS"/>
        </w:rPr>
      </w:pPr>
      <w:r w:rsidRPr="00533EDD">
        <w:rPr>
          <w:lang w:val="sr-Cyrl-CS"/>
        </w:rPr>
        <w:t xml:space="preserve">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w:t>
      </w:r>
      <w:r w:rsidR="00715584" w:rsidRPr="00461317">
        <w:rPr>
          <w:color w:val="000000"/>
          <w:lang w:val="sr-Cyrl-CS"/>
        </w:rPr>
        <w:t>81. ст</w:t>
      </w:r>
      <w:r w:rsidR="00715584">
        <w:rPr>
          <w:color w:val="000000"/>
          <w:lang w:val="sr-Cyrl-CS"/>
        </w:rPr>
        <w:t>а</w:t>
      </w:r>
      <w:r w:rsidR="00715584" w:rsidRPr="00461317">
        <w:rPr>
          <w:color w:val="000000"/>
          <w:lang w:val="sr-Cyrl-CS"/>
        </w:rPr>
        <w:t xml:space="preserve">ва 4. тачка 1) </w:t>
      </w:r>
      <w:r w:rsidR="00715584">
        <w:rPr>
          <w:color w:val="000000"/>
          <w:lang w:val="sr-Cyrl-CS"/>
        </w:rPr>
        <w:t>и</w:t>
      </w:r>
      <w:r w:rsidR="00715584" w:rsidRPr="00461317">
        <w:rPr>
          <w:color w:val="000000"/>
          <w:lang w:val="sr-Cyrl-CS"/>
        </w:rPr>
        <w:t xml:space="preserve"> </w:t>
      </w:r>
      <w:r w:rsidR="00715584">
        <w:rPr>
          <w:color w:val="000000"/>
          <w:lang w:val="sr-Cyrl-CS"/>
        </w:rPr>
        <w:t>2</w:t>
      </w:r>
      <w:r w:rsidR="00715584" w:rsidRPr="00461317">
        <w:rPr>
          <w:color w:val="000000"/>
          <w:lang w:val="sr-Cyrl-CS"/>
        </w:rPr>
        <w:t>) Закона и то податке о</w:t>
      </w:r>
      <w:r w:rsidRPr="00533EDD">
        <w:rPr>
          <w:lang w:val="sr-Cyrl-CS"/>
        </w:rPr>
        <w:t>:</w:t>
      </w:r>
    </w:p>
    <w:p w14:paraId="479F9343" w14:textId="77777777" w:rsidR="00D817ED" w:rsidRPr="00725EF9" w:rsidRDefault="00D817ED" w:rsidP="00FB2FCA">
      <w:pPr>
        <w:numPr>
          <w:ilvl w:val="0"/>
          <w:numId w:val="31"/>
        </w:numPr>
        <w:rPr>
          <w:lang w:val="sr-Cyrl-CS"/>
        </w:rPr>
      </w:pPr>
      <w:r w:rsidRPr="00E02814">
        <w:rPr>
          <w:lang w:val="ru-RU"/>
        </w:rPr>
        <w:t>податке о члану групе који ће бити носилац посла, односно који ће поднети понуду и који ће заступати групу понуђача пред наручиоцем и</w:t>
      </w:r>
      <w:r w:rsidRPr="00725EF9">
        <w:rPr>
          <w:lang w:val="sr-Cyrl-CS"/>
        </w:rPr>
        <w:t>,</w:t>
      </w:r>
    </w:p>
    <w:p w14:paraId="4FE149FB" w14:textId="77777777" w:rsidR="00D817ED" w:rsidRPr="00725EF9" w:rsidRDefault="00D817ED" w:rsidP="00FB2FCA">
      <w:pPr>
        <w:numPr>
          <w:ilvl w:val="0"/>
          <w:numId w:val="31"/>
        </w:numPr>
        <w:rPr>
          <w:lang w:val="sr-Cyrl-CS"/>
        </w:rPr>
      </w:pPr>
      <w:r w:rsidRPr="00E02814">
        <w:rPr>
          <w:lang w:val="ru-RU"/>
        </w:rPr>
        <w:t>опис послова сваког од понуђача из групе понуђача у извршењу уговора</w:t>
      </w:r>
      <w:r w:rsidRPr="00725EF9">
        <w:rPr>
          <w:lang w:val="sr-Cyrl-CS"/>
        </w:rPr>
        <w:t>.</w:t>
      </w:r>
    </w:p>
    <w:p w14:paraId="10DFF775" w14:textId="77777777" w:rsidR="00D817ED" w:rsidRPr="00725EF9" w:rsidRDefault="00D817ED" w:rsidP="00D817ED">
      <w:pPr>
        <w:pStyle w:val="NoSpacing"/>
        <w:rPr>
          <w:lang w:val="sr-Cyrl-CS"/>
        </w:rPr>
      </w:pPr>
    </w:p>
    <w:p w14:paraId="7B24EBBD" w14:textId="77777777" w:rsidR="00D817ED" w:rsidRPr="003B05FD" w:rsidRDefault="00D817ED" w:rsidP="00D817ED">
      <w:pPr>
        <w:pStyle w:val="NoSpacing"/>
        <w:ind w:left="720"/>
        <w:rPr>
          <w:lang w:val="sr-Cyrl-CS"/>
        </w:rPr>
      </w:pPr>
      <w:r w:rsidRPr="003B05FD">
        <w:rPr>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14:paraId="5274A041" w14:textId="77777777" w:rsidR="00D817ED" w:rsidRPr="003B05FD" w:rsidRDefault="00D817ED" w:rsidP="00D817ED">
      <w:pPr>
        <w:pStyle w:val="NoSpacing"/>
        <w:ind w:firstLine="720"/>
        <w:rPr>
          <w:lang w:val="sr-Cyrl-CS"/>
        </w:rPr>
      </w:pPr>
      <w:r w:rsidRPr="003B05FD">
        <w:rPr>
          <w:lang w:val="sr-Cyrl-CS"/>
        </w:rPr>
        <w:t>Понуђачи из групе понуђача одговарају неограничено солидарно према наручиоцу.</w:t>
      </w:r>
    </w:p>
    <w:p w14:paraId="5F34BB59" w14:textId="77777777" w:rsidR="00D817ED" w:rsidRPr="003B05FD" w:rsidRDefault="00D817ED" w:rsidP="00D817ED">
      <w:pPr>
        <w:pStyle w:val="NoSpacing"/>
        <w:ind w:left="720"/>
        <w:rPr>
          <w:lang w:val="sr-Cyrl-CS"/>
        </w:rPr>
      </w:pPr>
      <w:r w:rsidRPr="003B05FD">
        <w:rPr>
          <w:lang w:val="sr-Cyrl-CS"/>
        </w:rPr>
        <w:t>Задруга може поднети понуду самостално, у своје име, а за рачун задругара или заједничку понуду у име задругара.</w:t>
      </w:r>
    </w:p>
    <w:p w14:paraId="05042817" w14:textId="77777777" w:rsidR="00D817ED" w:rsidRPr="003B05FD" w:rsidRDefault="00D817ED" w:rsidP="00D817ED">
      <w:pPr>
        <w:pStyle w:val="NoSpacing"/>
        <w:ind w:left="720"/>
        <w:rPr>
          <w:lang w:val="sr-Cyrl-CS"/>
        </w:rPr>
      </w:pPr>
      <w:r w:rsidRPr="003B05FD">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B82BD45" w14:textId="77777777" w:rsidR="00D817ED" w:rsidRPr="003B05FD" w:rsidRDefault="00D817ED" w:rsidP="00D817ED">
      <w:pPr>
        <w:pStyle w:val="NoSpacing"/>
        <w:ind w:left="720"/>
        <w:rPr>
          <w:lang w:val="sr-Cyrl-CS"/>
        </w:rPr>
      </w:pPr>
      <w:r w:rsidRPr="003B05FD">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14:paraId="31A3BB69" w14:textId="77777777" w:rsidR="00D817ED" w:rsidRPr="00E02814" w:rsidRDefault="00D817ED" w:rsidP="00D817ED">
      <w:pPr>
        <w:pStyle w:val="NoSpacing"/>
        <w:rPr>
          <w:lang w:val="ru-RU"/>
        </w:rPr>
      </w:pPr>
    </w:p>
    <w:p w14:paraId="71597F96" w14:textId="77777777" w:rsidR="008D0533" w:rsidRPr="00B76B51" w:rsidRDefault="008D0533" w:rsidP="008D0533">
      <w:pPr>
        <w:numPr>
          <w:ilvl w:val="0"/>
          <w:numId w:val="29"/>
        </w:numPr>
        <w:ind w:left="720"/>
        <w:rPr>
          <w:b/>
          <w:lang w:val="sr-Cyrl-CS"/>
        </w:rPr>
      </w:pPr>
      <w:r w:rsidRPr="00B76B51">
        <w:rPr>
          <w:b/>
          <w:lang w:val="sr-Cyrl-CS"/>
        </w:rPr>
        <w:t>НАЧИН И УСЛОВИ ПЛАЋАЊА, ГАРАНТНИ РОК, КАО И ДРУГЕ ОКОЛНОСИ ОД КОЈИХ ЗАВИСИ ПРИХВАТАЊЕ ПОНУДЕ</w:t>
      </w:r>
    </w:p>
    <w:p w14:paraId="11809289" w14:textId="77777777" w:rsidR="008D0533" w:rsidRPr="008D0533" w:rsidRDefault="008D0533" w:rsidP="008D0533">
      <w:pPr>
        <w:ind w:left="720"/>
        <w:rPr>
          <w:lang w:val="sr-Cyrl-CS"/>
        </w:rPr>
      </w:pPr>
    </w:p>
    <w:p w14:paraId="0C823AC2" w14:textId="77777777" w:rsidR="008D0533" w:rsidRPr="008D0533" w:rsidRDefault="008D0533" w:rsidP="008D0533">
      <w:pPr>
        <w:numPr>
          <w:ilvl w:val="1"/>
          <w:numId w:val="29"/>
        </w:numPr>
        <w:ind w:left="1080"/>
        <w:rPr>
          <w:u w:val="single"/>
          <w:lang w:val="sr-Cyrl-CS"/>
        </w:rPr>
      </w:pPr>
      <w:r w:rsidRPr="008D0533">
        <w:rPr>
          <w:u w:val="single"/>
          <w:lang w:val="sr-Cyrl-CS"/>
        </w:rPr>
        <w:t>Захтеви у погледу начина, рока и услова плаћања</w:t>
      </w:r>
    </w:p>
    <w:p w14:paraId="7B14E5A9" w14:textId="77777777" w:rsidR="007F19BE" w:rsidRPr="007F19BE" w:rsidRDefault="003023C8" w:rsidP="007F19BE">
      <w:pPr>
        <w:pStyle w:val="Bezrazmaka1"/>
        <w:ind w:left="720"/>
        <w:jc w:val="both"/>
        <w:rPr>
          <w:rFonts w:ascii="Times New Roman" w:hAnsi="Times New Roman"/>
          <w:b/>
          <w:sz w:val="24"/>
          <w:szCs w:val="24"/>
          <w:lang w:val="sr-Cyrl-CS"/>
        </w:rPr>
      </w:pPr>
      <w:r>
        <w:rPr>
          <w:rFonts w:ascii="Times New Roman" w:hAnsi="Times New Roman"/>
          <w:sz w:val="24"/>
          <w:szCs w:val="24"/>
          <w:lang w:val="sr-Cyrl-CS"/>
        </w:rPr>
        <w:t>45</w:t>
      </w:r>
      <w:r w:rsidR="007F19BE" w:rsidRPr="007F19BE">
        <w:rPr>
          <w:rFonts w:ascii="Times New Roman" w:hAnsi="Times New Roman"/>
          <w:sz w:val="24"/>
          <w:szCs w:val="24"/>
          <w:lang w:val="sr-Cyrl-CS"/>
        </w:rPr>
        <w:t xml:space="preserve"> (</w:t>
      </w:r>
      <w:r>
        <w:rPr>
          <w:rFonts w:ascii="Times New Roman" w:hAnsi="Times New Roman"/>
          <w:sz w:val="24"/>
          <w:szCs w:val="24"/>
          <w:lang w:val="sr-Cyrl-CS"/>
        </w:rPr>
        <w:t>четрдесетпет</w:t>
      </w:r>
      <w:r w:rsidR="007F19BE" w:rsidRPr="007F19BE">
        <w:rPr>
          <w:rFonts w:ascii="Times New Roman" w:hAnsi="Times New Roman"/>
          <w:sz w:val="24"/>
          <w:szCs w:val="24"/>
          <w:lang w:val="sr-Cyrl-CS"/>
        </w:rPr>
        <w:t>) дана од дана овере ситуације, на основу документа који испоставља изабрани понуђач, а којим је потврђено извршење радова, при чему Наручилац има обавезу да ситуацију овери у року од 7 (седам) дана од дана пријема или да је уз писано образложење врати изабраном понуђачу.</w:t>
      </w:r>
    </w:p>
    <w:p w14:paraId="6BBB85A5" w14:textId="77777777" w:rsidR="007F19BE" w:rsidRPr="00A96E5E" w:rsidRDefault="007F19BE" w:rsidP="007F19BE">
      <w:pPr>
        <w:ind w:left="153" w:firstLine="567"/>
        <w:rPr>
          <w:lang w:val="sr-Cyrl-CS"/>
        </w:rPr>
      </w:pPr>
      <w:r w:rsidRPr="009C705C">
        <w:rPr>
          <w:lang w:val="sr-Cyrl-CS"/>
        </w:rPr>
        <w:t>Плаћање се врши уплатом на рачун понуђача.</w:t>
      </w:r>
    </w:p>
    <w:p w14:paraId="1402F185" w14:textId="77777777" w:rsidR="008D0533" w:rsidRPr="007F19BE" w:rsidRDefault="007F19BE" w:rsidP="007F19BE">
      <w:pPr>
        <w:pStyle w:val="Bezrazmaka1"/>
        <w:ind w:left="153" w:firstLine="567"/>
        <w:jc w:val="both"/>
        <w:rPr>
          <w:rFonts w:ascii="Times New Roman" w:hAnsi="Times New Roman"/>
          <w:color w:val="000000"/>
          <w:sz w:val="24"/>
          <w:szCs w:val="24"/>
          <w:lang w:val="sr-Cyrl-CS"/>
        </w:rPr>
      </w:pPr>
      <w:r w:rsidRPr="007F19BE">
        <w:rPr>
          <w:rFonts w:ascii="Times New Roman" w:hAnsi="Times New Roman"/>
          <w:sz w:val="24"/>
          <w:szCs w:val="24"/>
          <w:lang w:val="sr-Cyrl-CS"/>
        </w:rPr>
        <w:t>Понуда понуђача који буде захтевао уплату аванса, биће одбијена као неприхватљива</w:t>
      </w:r>
      <w:r w:rsidR="008D0533" w:rsidRPr="007F19BE">
        <w:rPr>
          <w:rFonts w:ascii="Times New Roman" w:hAnsi="Times New Roman"/>
          <w:color w:val="000000"/>
          <w:sz w:val="24"/>
          <w:szCs w:val="24"/>
          <w:lang w:val="sr-Cyrl-CS"/>
        </w:rPr>
        <w:t>.</w:t>
      </w:r>
    </w:p>
    <w:p w14:paraId="4FF8486B" w14:textId="77777777" w:rsidR="008D0533" w:rsidRPr="008D0533" w:rsidRDefault="008D0533" w:rsidP="008D0533">
      <w:pPr>
        <w:numPr>
          <w:ilvl w:val="1"/>
          <w:numId w:val="29"/>
        </w:numPr>
        <w:ind w:left="1080"/>
        <w:rPr>
          <w:u w:val="single"/>
          <w:lang w:val="sr-Cyrl-CS"/>
        </w:rPr>
      </w:pPr>
      <w:r w:rsidRPr="008D0533">
        <w:rPr>
          <w:u w:val="single"/>
          <w:lang w:val="sr-Cyrl-CS"/>
        </w:rPr>
        <w:t>Захтеви у погледу рока извођења радова</w:t>
      </w:r>
    </w:p>
    <w:p w14:paraId="02FF0731" w14:textId="77777777" w:rsidR="008D0533" w:rsidRPr="008D0533" w:rsidRDefault="008D0533" w:rsidP="008D0533">
      <w:pPr>
        <w:ind w:left="720"/>
        <w:rPr>
          <w:lang w:val="sr-Cyrl-RS"/>
        </w:rPr>
      </w:pPr>
      <w:r w:rsidRPr="008D0533">
        <w:rPr>
          <w:lang w:val="sr-Cyrl-RS"/>
        </w:rPr>
        <w:t xml:space="preserve">Рок извођења радова је </w:t>
      </w:r>
      <w:r w:rsidR="0012274F">
        <w:rPr>
          <w:lang w:val="sr-Cyrl-CS"/>
        </w:rPr>
        <w:t>_____</w:t>
      </w:r>
      <w:r w:rsidRPr="008D0533">
        <w:rPr>
          <w:lang w:val="sr-Latn-RS"/>
        </w:rPr>
        <w:t xml:space="preserve"> (</w:t>
      </w:r>
      <w:r w:rsidR="0012274F">
        <w:rPr>
          <w:lang w:val="sr-Cyrl-CS"/>
        </w:rPr>
        <w:t>максимум 45</w:t>
      </w:r>
      <w:r w:rsidRPr="008D0533">
        <w:rPr>
          <w:lang w:val="sr-Cyrl-RS"/>
        </w:rPr>
        <w:t xml:space="preserve">) дана од дана увођења извођача у посао. </w:t>
      </w:r>
    </w:p>
    <w:p w14:paraId="0CC39FDF" w14:textId="77777777" w:rsidR="008D0533" w:rsidRPr="008D0533" w:rsidRDefault="008D0533" w:rsidP="008D0533">
      <w:pPr>
        <w:ind w:left="720"/>
        <w:rPr>
          <w:lang w:val="sr-Cyrl-CS"/>
        </w:rPr>
      </w:pPr>
      <w:r>
        <w:rPr>
          <w:lang w:val="sr-Cyrl-CS"/>
        </w:rPr>
        <w:tab/>
      </w:r>
    </w:p>
    <w:p w14:paraId="47D8E2EA" w14:textId="77777777" w:rsidR="008D0533" w:rsidRPr="008D0533" w:rsidRDefault="008D0533" w:rsidP="008D0533">
      <w:pPr>
        <w:pStyle w:val="Bezrazmaka1"/>
        <w:ind w:left="153" w:firstLine="567"/>
        <w:rPr>
          <w:rFonts w:ascii="Times New Roman" w:hAnsi="Times New Roman"/>
          <w:sz w:val="24"/>
          <w:szCs w:val="24"/>
          <w:lang w:val="sr-Cyrl-CS"/>
        </w:rPr>
      </w:pPr>
      <w:r w:rsidRPr="008D0533">
        <w:rPr>
          <w:rFonts w:ascii="Times New Roman" w:hAnsi="Times New Roman"/>
          <w:b/>
          <w:sz w:val="24"/>
          <w:szCs w:val="24"/>
        </w:rPr>
        <w:t>9.3</w:t>
      </w:r>
      <w:r w:rsidRPr="008D0533">
        <w:rPr>
          <w:rFonts w:ascii="Times New Roman" w:hAnsi="Times New Roman"/>
          <w:sz w:val="24"/>
          <w:szCs w:val="24"/>
        </w:rPr>
        <w:t xml:space="preserve"> </w:t>
      </w:r>
      <w:r w:rsidRPr="008D0533">
        <w:rPr>
          <w:rFonts w:ascii="Times New Roman" w:hAnsi="Times New Roman"/>
          <w:sz w:val="24"/>
          <w:szCs w:val="24"/>
          <w:u w:val="single"/>
          <w:lang w:val="sr-Cyrl-CS"/>
        </w:rPr>
        <w:t>Захтеви у погледу гарантног рока</w:t>
      </w:r>
      <w:r w:rsidRPr="008D0533">
        <w:rPr>
          <w:rFonts w:ascii="Times New Roman" w:hAnsi="Times New Roman"/>
          <w:sz w:val="24"/>
          <w:szCs w:val="24"/>
          <w:lang w:val="sr-Cyrl-CS"/>
        </w:rPr>
        <w:t>:</w:t>
      </w:r>
    </w:p>
    <w:p w14:paraId="6685FE9E" w14:textId="77777777" w:rsidR="008D0533" w:rsidRPr="008D0533" w:rsidRDefault="008D0533" w:rsidP="008D0533">
      <w:pPr>
        <w:pStyle w:val="Bezrazmaka1"/>
        <w:ind w:left="720"/>
        <w:rPr>
          <w:rFonts w:ascii="Times New Roman" w:hAnsi="Times New Roman"/>
          <w:sz w:val="24"/>
          <w:szCs w:val="24"/>
        </w:rPr>
      </w:pPr>
      <w:r w:rsidRPr="008D0533">
        <w:rPr>
          <w:rFonts w:ascii="Times New Roman" w:hAnsi="Times New Roman"/>
          <w:sz w:val="24"/>
          <w:szCs w:val="24"/>
          <w:lang w:val="sr-Cyrl-CS"/>
        </w:rPr>
        <w:t xml:space="preserve">Гарантни рок: _____ месеци (минимум 24 месеца) од записничке примопредаје радова, </w:t>
      </w:r>
      <w:r w:rsidRPr="008D0533">
        <w:rPr>
          <w:rFonts w:ascii="Times New Roman" w:hAnsi="Times New Roman"/>
          <w:sz w:val="24"/>
          <w:szCs w:val="24"/>
          <w:lang w:val="sr-Cyrl-RS"/>
        </w:rPr>
        <w:t xml:space="preserve">  </w:t>
      </w:r>
      <w:r w:rsidRPr="008D0533">
        <w:rPr>
          <w:rFonts w:ascii="Times New Roman" w:hAnsi="Times New Roman"/>
          <w:sz w:val="24"/>
          <w:szCs w:val="24"/>
        </w:rPr>
        <w:t xml:space="preserve">односно од дана отклањања </w:t>
      </w:r>
      <w:r w:rsidRPr="008D0533">
        <w:rPr>
          <w:rFonts w:ascii="Times New Roman" w:hAnsi="Times New Roman"/>
          <w:sz w:val="24"/>
          <w:szCs w:val="24"/>
          <w:lang w:val="sr-Latn-CS"/>
        </w:rPr>
        <w:t xml:space="preserve">евентуалних </w:t>
      </w:r>
      <w:r w:rsidRPr="008D0533">
        <w:rPr>
          <w:rFonts w:ascii="Times New Roman" w:hAnsi="Times New Roman"/>
          <w:sz w:val="24"/>
          <w:szCs w:val="24"/>
        </w:rPr>
        <w:t xml:space="preserve">примедби констатованих </w:t>
      </w:r>
      <w:r w:rsidRPr="008D0533">
        <w:rPr>
          <w:rFonts w:ascii="Times New Roman" w:hAnsi="Times New Roman"/>
          <w:sz w:val="24"/>
          <w:szCs w:val="24"/>
          <w:lang w:val="sr-Latn-CS"/>
        </w:rPr>
        <w:t xml:space="preserve">приликом примопредаје. </w:t>
      </w:r>
    </w:p>
    <w:p w14:paraId="3D85D93A" w14:textId="77777777" w:rsidR="008D0533" w:rsidRPr="008D0533" w:rsidRDefault="008D0533" w:rsidP="008D0533">
      <w:pPr>
        <w:ind w:left="1080"/>
        <w:rPr>
          <w:u w:val="single"/>
        </w:rPr>
      </w:pPr>
    </w:p>
    <w:p w14:paraId="52EB5A24" w14:textId="77777777" w:rsidR="008D0533" w:rsidRPr="008D0533" w:rsidRDefault="008D0533" w:rsidP="008D0533">
      <w:pPr>
        <w:numPr>
          <w:ilvl w:val="1"/>
          <w:numId w:val="36"/>
        </w:numPr>
        <w:ind w:left="1134" w:hanging="414"/>
        <w:rPr>
          <w:u w:val="single"/>
          <w:lang w:val="sr-Cyrl-CS"/>
        </w:rPr>
      </w:pPr>
      <w:r w:rsidRPr="008D0533">
        <w:rPr>
          <w:u w:val="single"/>
          <w:lang w:val="sr-Cyrl-CS"/>
        </w:rPr>
        <w:t>Захтеви у погледу рока важења понуде</w:t>
      </w:r>
    </w:p>
    <w:p w14:paraId="29EDE947" w14:textId="77777777" w:rsidR="008D0533" w:rsidRPr="008D0533" w:rsidRDefault="008D0533" w:rsidP="008D0533">
      <w:pPr>
        <w:ind w:left="720"/>
        <w:rPr>
          <w:lang w:val="sr-Cyrl-CS"/>
        </w:rPr>
      </w:pPr>
      <w:r w:rsidRPr="008D0533">
        <w:rPr>
          <w:lang w:val="sr-Cyrl-CS"/>
        </w:rPr>
        <w:t>Рок важења понуде не може бити краћи од 45 дана од дана отварања понуда.</w:t>
      </w:r>
    </w:p>
    <w:p w14:paraId="271B063C" w14:textId="77777777" w:rsidR="008D0533" w:rsidRPr="008D0533" w:rsidRDefault="008D0533" w:rsidP="008D0533">
      <w:pPr>
        <w:ind w:left="720"/>
        <w:rPr>
          <w:lang w:val="sr-Cyrl-CS"/>
        </w:rPr>
      </w:pPr>
      <w:r w:rsidRPr="008D0533">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52CB0389" w14:textId="77777777" w:rsidR="008D0533" w:rsidRPr="008D0533" w:rsidRDefault="008D0533" w:rsidP="008D0533">
      <w:pPr>
        <w:ind w:left="720"/>
        <w:rPr>
          <w:lang w:val="sr-Cyrl-CS"/>
        </w:rPr>
      </w:pPr>
      <w:r w:rsidRPr="008D0533">
        <w:rPr>
          <w:lang w:val="sr-Cyrl-CS"/>
        </w:rPr>
        <w:t>Понуђач који прихвати захтев за продужење рока важења понуде не може мењати понуду.</w:t>
      </w:r>
    </w:p>
    <w:p w14:paraId="51539382" w14:textId="77777777" w:rsidR="008D0533" w:rsidRPr="008D0533" w:rsidRDefault="008D0533" w:rsidP="008D0533">
      <w:pPr>
        <w:ind w:left="720"/>
        <w:rPr>
          <w:lang w:val="sr-Cyrl-CS"/>
        </w:rPr>
      </w:pPr>
    </w:p>
    <w:p w14:paraId="0E4EBBEB" w14:textId="77777777" w:rsidR="008D0533" w:rsidRPr="008D0533" w:rsidRDefault="008D0533" w:rsidP="008D0533">
      <w:pPr>
        <w:numPr>
          <w:ilvl w:val="1"/>
          <w:numId w:val="36"/>
        </w:numPr>
        <w:ind w:left="1080"/>
        <w:rPr>
          <w:u w:val="single"/>
          <w:lang w:val="sr-Cyrl-CS"/>
        </w:rPr>
      </w:pPr>
      <w:r w:rsidRPr="008D0533">
        <w:rPr>
          <w:u w:val="single"/>
          <w:lang w:val="sr-Cyrl-CS"/>
        </w:rPr>
        <w:t>Други захтеви</w:t>
      </w:r>
    </w:p>
    <w:p w14:paraId="7D8BEA1A" w14:textId="77777777" w:rsidR="008D0533" w:rsidRPr="008D0533" w:rsidRDefault="008D0533" w:rsidP="008D0533">
      <w:pPr>
        <w:ind w:left="720"/>
        <w:rPr>
          <w:lang w:val="sr-Cyrl-CS"/>
        </w:rPr>
      </w:pPr>
      <w:r w:rsidRPr="008D0533">
        <w:rPr>
          <w:lang w:val="sr-Cyrl-CS"/>
        </w:rPr>
        <w:t>Наручилац нема других захтева.</w:t>
      </w:r>
    </w:p>
    <w:p w14:paraId="7BA0EF70" w14:textId="77777777" w:rsidR="00D817ED" w:rsidRPr="00F86220" w:rsidRDefault="00D817ED" w:rsidP="00D817ED">
      <w:pPr>
        <w:ind w:left="927"/>
        <w:rPr>
          <w:b/>
          <w:i/>
        </w:rPr>
      </w:pPr>
    </w:p>
    <w:p w14:paraId="680E8F99" w14:textId="77777777" w:rsidR="008D0533" w:rsidRPr="007976D4" w:rsidRDefault="008D0533" w:rsidP="008D0533">
      <w:pPr>
        <w:numPr>
          <w:ilvl w:val="0"/>
          <w:numId w:val="29"/>
        </w:numPr>
        <w:ind w:left="720"/>
        <w:rPr>
          <w:b/>
          <w:lang w:val="sr-Cyrl-CS"/>
        </w:rPr>
      </w:pPr>
      <w:r w:rsidRPr="007976D4">
        <w:rPr>
          <w:b/>
          <w:lang w:val="sr-Cyrl-CS"/>
        </w:rPr>
        <w:t>ВАЛУТА И НАЧИН НА КОЈИ МОРА ДА БУДЕ НАВЕДЕНА И ИЗРАЖЕНА ЦЕНА У ПОНУДИ</w:t>
      </w:r>
    </w:p>
    <w:p w14:paraId="11A7E0CA" w14:textId="77777777" w:rsidR="00D817ED" w:rsidRPr="008D0533" w:rsidRDefault="00D817ED" w:rsidP="00D817ED">
      <w:pPr>
        <w:ind w:left="720"/>
        <w:rPr>
          <w:b/>
          <w:color w:val="000000"/>
          <w:lang w:val="sr-Cyrl-CS"/>
        </w:rPr>
      </w:pPr>
    </w:p>
    <w:p w14:paraId="706750B0" w14:textId="77777777" w:rsidR="008D0533" w:rsidRPr="008D0533" w:rsidRDefault="008D0533" w:rsidP="008D0533">
      <w:pPr>
        <w:pStyle w:val="Bezrazmaka1"/>
        <w:ind w:left="720"/>
        <w:rPr>
          <w:rFonts w:ascii="Times New Roman" w:hAnsi="Times New Roman"/>
          <w:sz w:val="24"/>
          <w:szCs w:val="24"/>
          <w:lang w:val="sr-Cyrl-CS"/>
        </w:rPr>
      </w:pPr>
      <w:r w:rsidRPr="008D0533">
        <w:rPr>
          <w:rFonts w:ascii="Times New Roman" w:hAnsi="Times New Roman"/>
          <w:sz w:val="24"/>
          <w:szCs w:val="24"/>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68F6FB1" w14:textId="77777777" w:rsidR="008D0533" w:rsidRPr="008D0533" w:rsidRDefault="008D0533" w:rsidP="008D0533">
      <w:pPr>
        <w:pStyle w:val="Bezrazmaka1"/>
        <w:ind w:left="153" w:firstLine="567"/>
        <w:rPr>
          <w:rFonts w:ascii="Times New Roman" w:hAnsi="Times New Roman"/>
          <w:sz w:val="24"/>
          <w:szCs w:val="24"/>
          <w:lang w:val="sr-Cyrl-CS"/>
        </w:rPr>
      </w:pPr>
      <w:r w:rsidRPr="008D0533">
        <w:rPr>
          <w:rFonts w:ascii="Times New Roman" w:hAnsi="Times New Roman"/>
          <w:sz w:val="24"/>
          <w:szCs w:val="24"/>
          <w:lang w:val="sr-Cyrl-CS"/>
        </w:rPr>
        <w:t>У цену је урачуната испорука предметних добара на адресу коју определи наручилац.</w:t>
      </w:r>
    </w:p>
    <w:p w14:paraId="07BCA79B" w14:textId="77777777" w:rsidR="008D0533" w:rsidRPr="008D0533" w:rsidRDefault="008D0533" w:rsidP="008D0533">
      <w:pPr>
        <w:pStyle w:val="Bezrazmaka1"/>
        <w:ind w:left="153" w:firstLine="567"/>
        <w:rPr>
          <w:rFonts w:ascii="Times New Roman" w:hAnsi="Times New Roman"/>
          <w:sz w:val="24"/>
          <w:szCs w:val="24"/>
          <w:lang w:val="sr-Cyrl-CS"/>
        </w:rPr>
      </w:pPr>
      <w:r w:rsidRPr="008D0533">
        <w:rPr>
          <w:rFonts w:ascii="Times New Roman" w:hAnsi="Times New Roman"/>
          <w:sz w:val="24"/>
          <w:szCs w:val="24"/>
          <w:lang w:val="sr-Cyrl-CS"/>
        </w:rPr>
        <w:t>Цена је фиксна и не може се мењати.</w:t>
      </w:r>
    </w:p>
    <w:p w14:paraId="6B7691AA" w14:textId="77777777" w:rsidR="008D0533" w:rsidRDefault="008D0533" w:rsidP="008D0533">
      <w:pPr>
        <w:pStyle w:val="Bezrazmaka1"/>
        <w:ind w:left="720"/>
        <w:rPr>
          <w:rFonts w:ascii="Times New Roman" w:hAnsi="Times New Roman"/>
          <w:sz w:val="24"/>
          <w:szCs w:val="24"/>
          <w:lang w:val="sr-Cyrl-CS"/>
        </w:rPr>
      </w:pPr>
      <w:r w:rsidRPr="008D0533">
        <w:rPr>
          <w:rFonts w:ascii="Times New Roman" w:hAnsi="Times New Roman"/>
          <w:sz w:val="24"/>
          <w:szCs w:val="24"/>
          <w:lang w:val="sr-Cyrl-CS"/>
        </w:rPr>
        <w:t>Ако је у понуди исказана неуобичајено ниска цена, наручилац ће поступити у складу са чланом 92. Закона.</w:t>
      </w:r>
    </w:p>
    <w:p w14:paraId="3EBF14FA" w14:textId="77777777" w:rsidR="008D0533" w:rsidRPr="008D0533" w:rsidRDefault="008D0533" w:rsidP="008D0533">
      <w:pPr>
        <w:pStyle w:val="Bezrazmaka1"/>
        <w:ind w:left="720"/>
        <w:rPr>
          <w:rFonts w:ascii="Times New Roman" w:hAnsi="Times New Roman"/>
          <w:sz w:val="24"/>
          <w:szCs w:val="24"/>
          <w:lang w:val="sr-Cyrl-CS"/>
        </w:rPr>
      </w:pPr>
    </w:p>
    <w:p w14:paraId="43949C27" w14:textId="77777777" w:rsidR="008D0533" w:rsidRPr="007976D4" w:rsidRDefault="008D0533" w:rsidP="008D0533">
      <w:pPr>
        <w:numPr>
          <w:ilvl w:val="0"/>
          <w:numId w:val="29"/>
        </w:numPr>
        <w:ind w:left="720"/>
        <w:rPr>
          <w:b/>
          <w:lang w:val="sr-Cyrl-CS"/>
        </w:rPr>
      </w:pPr>
      <w:r w:rsidRPr="007976D4">
        <w:rPr>
          <w:b/>
          <w:lang w:val="sr-Cyrl-CS"/>
        </w:rPr>
        <w:t>ПОДАЦИ О ВРСТИ, САДРЖИНИ, НАЧИНУ ПОДНОШЕЊА, ВИСИНИ И РОКОВИМА ОБЕЗБЕЂЕЊА ИСПУЊЕЊА ОБАВЕЗА ПОНУЂАЧА</w:t>
      </w:r>
    </w:p>
    <w:p w14:paraId="37375C22" w14:textId="77777777" w:rsidR="00D817ED" w:rsidRDefault="00D817ED" w:rsidP="00D817ED">
      <w:pPr>
        <w:rPr>
          <w:sz w:val="16"/>
          <w:szCs w:val="16"/>
          <w:lang w:val="sr-Cyrl-CS"/>
        </w:rPr>
      </w:pPr>
    </w:p>
    <w:p w14:paraId="61D667A1" w14:textId="77777777" w:rsidR="008D0533" w:rsidRPr="00F53248" w:rsidRDefault="008D0533" w:rsidP="008D0533">
      <w:pPr>
        <w:ind w:left="630"/>
        <w:rPr>
          <w:lang w:val="sr-Cyrl-CS"/>
        </w:rPr>
      </w:pPr>
      <w:r w:rsidRPr="00AD00E2">
        <w:rPr>
          <w:b/>
          <w:lang w:val="sr-Cyrl-CS"/>
        </w:rPr>
        <w:t>11.1</w:t>
      </w:r>
      <w:r w:rsidRPr="007D6809">
        <w:rPr>
          <w:lang w:val="es-AR"/>
        </w:rPr>
        <w:t xml:space="preserve"> Прилог уз понуду мора бити </w:t>
      </w:r>
      <w:r w:rsidRPr="007D6809">
        <w:rPr>
          <w:b/>
        </w:rPr>
        <w:t>бланко сопствен</w:t>
      </w:r>
      <w:r>
        <w:rPr>
          <w:b/>
          <w:lang w:val="sr-Cyrl-CS"/>
        </w:rPr>
        <w:t>а</w:t>
      </w:r>
      <w:r w:rsidRPr="007D6809">
        <w:rPr>
          <w:b/>
        </w:rPr>
        <w:t xml:space="preserve"> мениц</w:t>
      </w:r>
      <w:r>
        <w:rPr>
          <w:b/>
          <w:lang w:val="sr-Cyrl-CS"/>
        </w:rPr>
        <w:t>а</w:t>
      </w:r>
      <w:r w:rsidRPr="007D6809">
        <w:t xml:space="preserve"> као </w:t>
      </w:r>
      <w:r w:rsidRPr="00F53248">
        <w:rPr>
          <w:lang w:val="sr-Cyrl-CS"/>
        </w:rPr>
        <w:t>средство финансијског обезбеђења</w:t>
      </w:r>
      <w:r>
        <w:t xml:space="preserve"> за озбиљност понуде,</w:t>
      </w:r>
      <w:r>
        <w:rPr>
          <w:lang w:val="sr-Cyrl-RS"/>
        </w:rPr>
        <w:t xml:space="preserve"> </w:t>
      </w:r>
      <w:r>
        <w:rPr>
          <w:lang w:val="sr-Cyrl-CS"/>
        </w:rPr>
        <w:t xml:space="preserve">која мора бити евидентиране у Регистру меница и овлашћења Народне банке Србије. Меница мора бити оверена печатом и потписана од стране овлашћеног лица за потписивање, а уз истумора бити достављено попуњено и оверено менично овлашћење-писмо, са назначеним износом од 2% од укупне вредности понуде без ПДВ-а. Уз менице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менице је </w:t>
      </w:r>
      <w:r>
        <w:t>до истека понуђене опције понуде</w:t>
      </w:r>
      <w:r>
        <w:rPr>
          <w:lang w:val="sr-Cyrl-CS"/>
        </w:rPr>
        <w:t>.</w:t>
      </w:r>
      <w:r w:rsidRPr="00F53248">
        <w:t xml:space="preserve"> </w:t>
      </w:r>
      <w:r w:rsidRPr="002A2B69">
        <w:rPr>
          <w:lang w:val="sr-Cyrl-CS"/>
        </w:rPr>
        <w:t>Наручилац ће уновчити мениц</w:t>
      </w:r>
      <w:r>
        <w:rPr>
          <w:lang w:val="sr-Cyrl-CS"/>
        </w:rPr>
        <w:t>у</w:t>
      </w:r>
      <w:r w:rsidRPr="002A2B69">
        <w:rPr>
          <w:lang w:val="sr-Cyrl-CS"/>
        </w:rPr>
        <w:t xml:space="preserve"> дат</w:t>
      </w:r>
      <w:r>
        <w:rPr>
          <w:lang w:val="sr-Cyrl-CS"/>
        </w:rPr>
        <w:t>у</w:t>
      </w:r>
      <w:r w:rsidRPr="002A2B6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14:paraId="79527F2D" w14:textId="77777777" w:rsidR="008D0533" w:rsidRPr="00F53248" w:rsidRDefault="008D0533" w:rsidP="008D0533">
      <w:pPr>
        <w:ind w:left="630"/>
        <w:rPr>
          <w:lang w:val="sr-Cyrl-CS"/>
        </w:rPr>
      </w:pPr>
      <w:r w:rsidRPr="002A2B69">
        <w:rPr>
          <w:lang w:val="sr-Cyrl-CS"/>
        </w:rPr>
        <w:t>Наручилац ће вратити мениц</w:t>
      </w:r>
      <w:r>
        <w:rPr>
          <w:lang w:val="sr-Cyrl-CS"/>
        </w:rPr>
        <w:t>у</w:t>
      </w:r>
      <w:r w:rsidRPr="002A2B69">
        <w:rPr>
          <w:lang w:val="sr-Cyrl-CS"/>
        </w:rPr>
        <w:t xml:space="preserve"> понуђачима са којима није закључен уговор, одмах по закључењу уговора са изабраним понуђачем.</w:t>
      </w:r>
    </w:p>
    <w:p w14:paraId="6CE5CC91" w14:textId="77777777" w:rsidR="008D0533" w:rsidRDefault="008D0533" w:rsidP="008D0533">
      <w:pPr>
        <w:pStyle w:val="ListParagraph"/>
        <w:ind w:left="0" w:firstLine="630"/>
        <w:jc w:val="both"/>
        <w:rPr>
          <w:rFonts w:ascii="Times New Roman" w:hAnsi="Times New Roman"/>
          <w:sz w:val="24"/>
          <w:szCs w:val="24"/>
          <w:lang w:val="sr-Cyrl-CS"/>
        </w:rPr>
      </w:pPr>
      <w:r w:rsidRPr="008D0533">
        <w:rPr>
          <w:rFonts w:ascii="Times New Roman" w:hAnsi="Times New Roman"/>
          <w:sz w:val="24"/>
          <w:szCs w:val="24"/>
          <w:lang w:val="sr-Cyrl-CS"/>
        </w:rPr>
        <w:t>Уколико понуђач не достави мениц</w:t>
      </w:r>
      <w:r w:rsidRPr="008D0533">
        <w:rPr>
          <w:rFonts w:ascii="Times New Roman" w:hAnsi="Times New Roman"/>
          <w:sz w:val="24"/>
          <w:szCs w:val="24"/>
          <w:lang w:val="sr-Latn-CS"/>
        </w:rPr>
        <w:t>e</w:t>
      </w:r>
      <w:r w:rsidRPr="008D0533">
        <w:rPr>
          <w:rFonts w:ascii="Times New Roman" w:hAnsi="Times New Roman"/>
          <w:sz w:val="24"/>
          <w:szCs w:val="24"/>
          <w:lang w:val="sr-Cyrl-CS"/>
        </w:rPr>
        <w:t xml:space="preserve"> понуда ће бити одбијена као неприхватљива.</w:t>
      </w:r>
    </w:p>
    <w:p w14:paraId="46E5D42E" w14:textId="77777777" w:rsidR="008D0533" w:rsidRPr="008D0533" w:rsidRDefault="008D0533" w:rsidP="008D0533">
      <w:pPr>
        <w:pStyle w:val="ListParagraph"/>
        <w:ind w:left="0" w:firstLine="630"/>
        <w:jc w:val="both"/>
        <w:rPr>
          <w:rFonts w:ascii="Times New Roman" w:hAnsi="Times New Roman"/>
          <w:sz w:val="24"/>
          <w:szCs w:val="24"/>
          <w:u w:val="single"/>
          <w:lang w:val="sr-Cyrl-CS"/>
        </w:rPr>
      </w:pPr>
    </w:p>
    <w:p w14:paraId="7A09CC23" w14:textId="77777777" w:rsidR="008D0533" w:rsidRPr="008D0533" w:rsidRDefault="008D0533" w:rsidP="008D0533">
      <w:pPr>
        <w:pStyle w:val="ListParagraph"/>
        <w:numPr>
          <w:ilvl w:val="1"/>
          <w:numId w:val="37"/>
        </w:numPr>
        <w:spacing w:after="0" w:line="240" w:lineRule="auto"/>
        <w:ind w:left="993" w:hanging="284"/>
        <w:jc w:val="both"/>
        <w:rPr>
          <w:rFonts w:ascii="Times New Roman" w:hAnsi="Times New Roman"/>
          <w:b/>
          <w:sz w:val="24"/>
          <w:szCs w:val="24"/>
          <w:u w:val="single"/>
          <w:lang w:val="sr-Cyrl-CS"/>
        </w:rPr>
      </w:pPr>
      <w:r w:rsidRPr="008D0533">
        <w:rPr>
          <w:rFonts w:ascii="Times New Roman" w:hAnsi="Times New Roman"/>
          <w:b/>
          <w:sz w:val="24"/>
          <w:szCs w:val="24"/>
          <w:u w:val="single"/>
          <w:lang w:val="sr-Cyrl-CS"/>
        </w:rPr>
        <w:t xml:space="preserve">  За добро извршење посла </w:t>
      </w:r>
    </w:p>
    <w:p w14:paraId="64E95C57" w14:textId="77777777" w:rsidR="008D0533" w:rsidRDefault="008D0533" w:rsidP="008D0533">
      <w:pPr>
        <w:ind w:left="720"/>
        <w:rPr>
          <w:lang w:val="sr-Cyrl-CS"/>
        </w:rPr>
      </w:pPr>
      <w:r w:rsidRPr="0028216C">
        <w:rPr>
          <w:lang w:val="sr-Cyrl-CS"/>
        </w:rPr>
        <w:t xml:space="preserve">Изабрани </w:t>
      </w:r>
      <w:r>
        <w:rPr>
          <w:lang w:val="sr-Cyrl-CS"/>
        </w:rPr>
        <w:t>понуђач се обавезује да у тренутку закључења уговора достави бланко сопствену меницу</w:t>
      </w:r>
      <w:r w:rsidR="007F19BE">
        <w:rPr>
          <w:lang w:val="sr-Cyrl-CS"/>
        </w:rPr>
        <w:t xml:space="preserve"> за добро извршење посла</w:t>
      </w:r>
      <w:r>
        <w:rPr>
          <w:lang w:val="sr-Cyrl-CS"/>
        </w:rPr>
        <w:t xml:space="preserve">, која мора бити евидентирана у Регистру меница и овлашћења Народне банке Србије. Меница мора бити оверене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lang w:val="sr-Cyrl-RS"/>
        </w:rPr>
        <w:t>13 месеци од закњучења уговора</w:t>
      </w:r>
      <w:r>
        <w:rPr>
          <w:lang w:val="sr-Cyrl-CS"/>
        </w:rPr>
        <w:t>. Ако се за време трајања уговора промене рокови за извршење уговорне обавезе, важност мениц</w:t>
      </w:r>
      <w:r w:rsidR="0012274F">
        <w:rPr>
          <w:lang w:val="sr-Cyrl-CS"/>
        </w:rPr>
        <w:t>е</w:t>
      </w:r>
      <w:r>
        <w:rPr>
          <w:lang w:val="sr-Cyrl-CS"/>
        </w:rPr>
        <w:t xml:space="preserve"> мора да се продужи.</w:t>
      </w:r>
    </w:p>
    <w:p w14:paraId="678858BC" w14:textId="77777777" w:rsidR="008D0533" w:rsidRDefault="008D0533" w:rsidP="008D0533">
      <w:pPr>
        <w:ind w:left="720"/>
        <w:rPr>
          <w:lang w:val="sr-Cyrl-CS"/>
        </w:rPr>
      </w:pPr>
      <w:r>
        <w:rPr>
          <w:lang w:val="sr-Cyrl-CS"/>
        </w:rPr>
        <w:t>Наручилац ће уновчити мениц</w:t>
      </w:r>
      <w:r w:rsidR="0012274F">
        <w:rPr>
          <w:lang w:val="sr-Cyrl-CS"/>
        </w:rPr>
        <w:t>у</w:t>
      </w:r>
      <w:r>
        <w:rPr>
          <w:lang w:val="sr-Cyrl-CS"/>
        </w:rPr>
        <w:t xml:space="preserve"> у случају да понуђач не буде извршавао своје уговорне обавезе у роковима и на начин предвиђен уговором.</w:t>
      </w:r>
    </w:p>
    <w:p w14:paraId="74C10A0C" w14:textId="77777777" w:rsidR="0012274F" w:rsidRDefault="0012274F" w:rsidP="008D0533">
      <w:pPr>
        <w:ind w:left="720"/>
      </w:pPr>
    </w:p>
    <w:p w14:paraId="2CAB61D3" w14:textId="77777777" w:rsidR="008D0533" w:rsidRPr="007976D4" w:rsidRDefault="008D0533" w:rsidP="008D0533">
      <w:pPr>
        <w:ind w:firstLine="720"/>
        <w:rPr>
          <w:sz w:val="22"/>
          <w:szCs w:val="22"/>
          <w:u w:val="single"/>
          <w:lang w:val="sr-Cyrl-CS"/>
        </w:rPr>
      </w:pPr>
      <w:r w:rsidRPr="007976D4">
        <w:rPr>
          <w:b/>
          <w:sz w:val="22"/>
          <w:szCs w:val="22"/>
          <w:lang w:val="sr-Cyrl-CS"/>
        </w:rPr>
        <w:t>11.</w:t>
      </w:r>
      <w:r>
        <w:rPr>
          <w:b/>
          <w:sz w:val="22"/>
          <w:szCs w:val="22"/>
          <w:lang w:val="sr-Cyrl-CS"/>
        </w:rPr>
        <w:t>3</w:t>
      </w:r>
      <w:r w:rsidRPr="00B936C3">
        <w:rPr>
          <w:b/>
          <w:sz w:val="22"/>
          <w:szCs w:val="22"/>
          <w:lang w:val="sr-Cyrl-CS"/>
        </w:rPr>
        <w:t xml:space="preserve"> </w:t>
      </w:r>
      <w:r w:rsidRPr="007976D4">
        <w:rPr>
          <w:sz w:val="22"/>
          <w:szCs w:val="22"/>
          <w:lang w:val="sr-Cyrl-CS"/>
        </w:rPr>
        <w:t xml:space="preserve"> </w:t>
      </w:r>
      <w:r w:rsidRPr="007976D4">
        <w:rPr>
          <w:b/>
          <w:sz w:val="22"/>
          <w:szCs w:val="22"/>
          <w:u w:val="single"/>
          <w:lang w:val="sr-Cyrl-CS"/>
        </w:rPr>
        <w:t>За отклањање грешака у гарантном року</w:t>
      </w:r>
      <w:r w:rsidRPr="007976D4">
        <w:rPr>
          <w:sz w:val="22"/>
          <w:szCs w:val="22"/>
          <w:u w:val="single"/>
          <w:lang w:val="sr-Cyrl-CS"/>
        </w:rPr>
        <w:t xml:space="preserve"> </w:t>
      </w:r>
    </w:p>
    <w:p w14:paraId="45D4B20B" w14:textId="77777777" w:rsidR="008D0533" w:rsidRDefault="008D0533" w:rsidP="008D0533">
      <w:pPr>
        <w:ind w:left="720"/>
        <w:rPr>
          <w:lang w:val="sr-Cyrl-CS"/>
        </w:rPr>
      </w:pPr>
      <w:r>
        <w:rPr>
          <w:lang w:val="sr-Cyrl-CS"/>
        </w:rPr>
        <w:t xml:space="preserve">Изабрани понуђач се обавезује да приликом </w:t>
      </w:r>
      <w:r w:rsidRPr="00AA37D5">
        <w:rPr>
          <w:lang w:val="sr-Cyrl-RS"/>
        </w:rPr>
        <w:t>примопредаје радова</w:t>
      </w:r>
      <w:r>
        <w:rPr>
          <w:lang w:val="sr-Cyrl-CS"/>
        </w:rPr>
        <w:t xml:space="preserve"> достави инвеститору бланко сопствен</w:t>
      </w:r>
      <w:r w:rsidR="0012274F">
        <w:rPr>
          <w:lang w:val="sr-Cyrl-CS"/>
        </w:rPr>
        <w:t>у</w:t>
      </w:r>
      <w:r>
        <w:rPr>
          <w:lang w:val="sr-Cyrl-CS"/>
        </w:rPr>
        <w:t xml:space="preserve"> мениц</w:t>
      </w:r>
      <w:r w:rsidR="0012274F">
        <w:rPr>
          <w:lang w:val="sr-Cyrl-CS"/>
        </w:rPr>
        <w:t>у</w:t>
      </w:r>
      <w:r w:rsidR="007F19BE">
        <w:rPr>
          <w:lang w:val="sr-Cyrl-CS"/>
        </w:rPr>
        <w:t xml:space="preserve"> за отклањање грешака у гарантном року</w:t>
      </w:r>
      <w:r>
        <w:rPr>
          <w:lang w:val="sr-Cyrl-CS"/>
        </w:rPr>
        <w:t>, кој</w:t>
      </w:r>
      <w:r w:rsidR="0012274F">
        <w:rPr>
          <w:lang w:val="sr-Cyrl-CS"/>
        </w:rPr>
        <w:t>а</w:t>
      </w:r>
      <w:r>
        <w:rPr>
          <w:lang w:val="sr-Cyrl-CS"/>
        </w:rPr>
        <w:t xml:space="preserve"> мора бити евидентиране у Регистру меница и овлашћења Народне банке Србије. Мениц</w:t>
      </w:r>
      <w:r w:rsidR="0012274F">
        <w:rPr>
          <w:lang w:val="sr-Cyrl-CS"/>
        </w:rPr>
        <w:t>а</w:t>
      </w:r>
      <w:r>
        <w:rPr>
          <w:lang w:val="sr-Cyrl-CS"/>
        </w:rPr>
        <w:t xml:space="preserve"> мора бити оверене печатом и потписане од стране лица овлашћеног за потписивање, а уз ист</w:t>
      </w:r>
      <w:r w:rsidR="0012274F">
        <w:rPr>
          <w:lang w:val="sr-Cyrl-CS"/>
        </w:rPr>
        <w:t>у</w:t>
      </w:r>
      <w:r>
        <w:rPr>
          <w:lang w:val="sr-Cyrl-CS"/>
        </w:rPr>
        <w:t xml:space="preserve"> мора бити достављено попуњено и оверено менично овлашћење – писмо, са назначеним износом од 5% од укупне вредности уговора без ПДВ-а. </w:t>
      </w:r>
    </w:p>
    <w:p w14:paraId="0BBF3A66" w14:textId="77777777" w:rsidR="008D0533" w:rsidRDefault="008D0533" w:rsidP="008D0533">
      <w:pPr>
        <w:ind w:left="720"/>
        <w:rPr>
          <w:lang w:val="sr-Cyrl-CS"/>
        </w:rPr>
      </w:pPr>
      <w:r>
        <w:rPr>
          <w:lang w:val="sr-Cyrl-CS"/>
        </w:rPr>
        <w:t>Уз мениц</w:t>
      </w:r>
      <w:r w:rsidR="0012274F">
        <w:rPr>
          <w:lang w:val="sr-Cyrl-CS"/>
        </w:rPr>
        <w:t>у</w:t>
      </w:r>
      <w:r>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12274F">
        <w:rPr>
          <w:lang w:val="sr-Cyrl-CS"/>
        </w:rPr>
        <w:t>е</w:t>
      </w:r>
      <w:r>
        <w:rPr>
          <w:lang w:val="sr-Cyrl-CS"/>
        </w:rPr>
        <w:t xml:space="preserve"> мора бити 5 дана дужи од гарантног рока.</w:t>
      </w:r>
    </w:p>
    <w:p w14:paraId="42300BD5" w14:textId="77777777" w:rsidR="008D0533" w:rsidRDefault="008D0533" w:rsidP="008D0533">
      <w:pPr>
        <w:ind w:left="720"/>
        <w:rPr>
          <w:b/>
          <w:u w:val="single"/>
          <w:lang w:val="sr-Cyrl-CS"/>
        </w:rPr>
      </w:pPr>
      <w:r>
        <w:rPr>
          <w:lang w:val="sr-Cyrl-CS"/>
        </w:rPr>
        <w:t>Наручилац ће уновчити мениц</w:t>
      </w:r>
      <w:r w:rsidR="0012274F">
        <w:rPr>
          <w:lang w:val="sr-Cyrl-CS"/>
        </w:rPr>
        <w:t>у</w:t>
      </w:r>
      <w:r>
        <w:rPr>
          <w:lang w:val="sr-Cyrl-CS"/>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p>
    <w:p w14:paraId="4842CDBC" w14:textId="77777777" w:rsidR="008D0533" w:rsidRDefault="008D0533" w:rsidP="008D0533">
      <w:pPr>
        <w:ind w:left="720"/>
        <w:rPr>
          <w:lang w:val="sr-Cyrl-CS"/>
        </w:rPr>
      </w:pPr>
    </w:p>
    <w:p w14:paraId="45DB7997" w14:textId="77777777" w:rsidR="008D0533" w:rsidRPr="0012274F" w:rsidRDefault="008D0533" w:rsidP="008D0533">
      <w:pPr>
        <w:pStyle w:val="ListParagraph"/>
        <w:numPr>
          <w:ilvl w:val="0"/>
          <w:numId w:val="29"/>
        </w:numPr>
        <w:spacing w:after="0" w:line="240" w:lineRule="auto"/>
        <w:ind w:left="720"/>
        <w:jc w:val="both"/>
        <w:rPr>
          <w:rFonts w:ascii="Times New Roman" w:hAnsi="Times New Roman"/>
          <w:b/>
          <w:sz w:val="24"/>
          <w:szCs w:val="24"/>
          <w:lang w:val="sr-Cyrl-CS"/>
        </w:rPr>
      </w:pPr>
      <w:r w:rsidRPr="0012274F">
        <w:rPr>
          <w:rFonts w:ascii="Times New Roman" w:hAnsi="Times New Roman"/>
          <w:b/>
          <w:sz w:val="24"/>
          <w:szCs w:val="24"/>
          <w:lang w:val="sr-Cyrl-CS"/>
        </w:rPr>
        <w:t>ЗАШТИТА ПОВЕРЉИВОСТИ ПОДАТАКА КОЈЕ НАРУЧИЛАЦ СТАВЉА ПОНУЂАЧИМА НА РАСПОЛАГАЊЕ, УКЉУЧУЈУЋИ И ЊИХОВЕ ПОДИЗВОЂАЧЕ</w:t>
      </w:r>
    </w:p>
    <w:p w14:paraId="0FD47CF6" w14:textId="77777777" w:rsidR="008D0533" w:rsidRPr="00B1160F" w:rsidRDefault="008D0533" w:rsidP="008D0533">
      <w:pPr>
        <w:rPr>
          <w:b/>
          <w:lang w:val="sr-Cyrl-CS"/>
        </w:rPr>
      </w:pPr>
    </w:p>
    <w:p w14:paraId="65CA9A71" w14:textId="77777777" w:rsidR="008D0533" w:rsidRPr="00B1160F" w:rsidRDefault="008D0533" w:rsidP="008D0533">
      <w:pPr>
        <w:ind w:left="720"/>
        <w:rPr>
          <w:lang w:val="sr-Cyrl-CS"/>
        </w:rPr>
      </w:pPr>
      <w:r w:rsidRPr="00B1160F">
        <w:rPr>
          <w:lang w:val="sr-Cyrl-CS"/>
        </w:rPr>
        <w:t>Предметна набавка не садржи поверљиве информације које наручилац ставља на располагање.</w:t>
      </w:r>
    </w:p>
    <w:p w14:paraId="2893E048" w14:textId="77777777" w:rsidR="008D0533" w:rsidRPr="00B76B51" w:rsidRDefault="008D0533" w:rsidP="008D0533">
      <w:pPr>
        <w:ind w:left="720"/>
        <w:rPr>
          <w:sz w:val="16"/>
          <w:szCs w:val="16"/>
        </w:rPr>
      </w:pPr>
    </w:p>
    <w:p w14:paraId="4C0FEDF7" w14:textId="77777777" w:rsidR="008D0533" w:rsidRPr="00245D96" w:rsidRDefault="008D0533" w:rsidP="008D0533">
      <w:pPr>
        <w:numPr>
          <w:ilvl w:val="0"/>
          <w:numId w:val="29"/>
        </w:numPr>
        <w:ind w:left="720"/>
        <w:rPr>
          <w:b/>
          <w:lang w:val="sr-Cyrl-CS"/>
        </w:rPr>
      </w:pPr>
      <w:r w:rsidRPr="00245D96">
        <w:rPr>
          <w:b/>
          <w:lang w:val="sr-Cyrl-CS"/>
        </w:rPr>
        <w:t>ИЗМЕНЕ ТОКОМ ТРАЈАЊА УГОВОРА ИЗ ЧЛАНА 115. СТАВ 1</w:t>
      </w:r>
    </w:p>
    <w:p w14:paraId="1A290555" w14:textId="77777777" w:rsidR="008D0533" w:rsidRPr="00245D96" w:rsidRDefault="008D0533" w:rsidP="008D0533">
      <w:pPr>
        <w:ind w:left="720"/>
        <w:rPr>
          <w:b/>
          <w:lang w:val="sr-Cyrl-CS"/>
        </w:rPr>
      </w:pPr>
    </w:p>
    <w:p w14:paraId="32BE573C" w14:textId="77777777" w:rsidR="008D0533" w:rsidRPr="00245D96" w:rsidRDefault="008D0533" w:rsidP="008D0533">
      <w:pPr>
        <w:ind w:left="720"/>
        <w:rPr>
          <w:lang w:val="sr-Cyrl-CS"/>
        </w:rPr>
      </w:pPr>
      <w:r w:rsidRPr="00245D96">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w:t>
      </w:r>
      <w:r w:rsidR="004F79DE">
        <w:t>з члана 39. став 1. овог закона</w:t>
      </w:r>
      <w:r w:rsidRPr="00245D96">
        <w:rPr>
          <w:lang w:val="sr-Cyrl-CS"/>
        </w:rPr>
        <w:t>.</w:t>
      </w:r>
    </w:p>
    <w:p w14:paraId="4B256BF8" w14:textId="77777777" w:rsidR="008D0533" w:rsidRPr="00245D96" w:rsidRDefault="008D0533" w:rsidP="008D0533">
      <w:pPr>
        <w:ind w:left="720"/>
        <w:rPr>
          <w:lang w:val="ru-RU"/>
        </w:rPr>
      </w:pPr>
    </w:p>
    <w:p w14:paraId="75ABD465" w14:textId="77777777" w:rsidR="008D0533" w:rsidRPr="00245D96" w:rsidRDefault="008D0533" w:rsidP="008D0533">
      <w:pPr>
        <w:numPr>
          <w:ilvl w:val="0"/>
          <w:numId w:val="29"/>
        </w:numPr>
        <w:ind w:left="720"/>
        <w:rPr>
          <w:b/>
          <w:lang w:val="sr-Cyrl-CS"/>
        </w:rPr>
      </w:pPr>
      <w:r w:rsidRPr="00245D96">
        <w:rPr>
          <w:b/>
          <w:lang w:val="sr-Cyrl-CS"/>
        </w:rPr>
        <w:t>ДОДАТНЕ ИНФОРМАЦИЈЕ ИЛИ ПОЈАШЊЕЊА У ВЕЗИ СА ПРИПРЕМАЊЕМ ПОНУДЕ</w:t>
      </w:r>
    </w:p>
    <w:p w14:paraId="5C001595" w14:textId="77777777" w:rsidR="008D0533" w:rsidRPr="00245D96" w:rsidRDefault="008D0533" w:rsidP="008D0533">
      <w:pPr>
        <w:ind w:left="720"/>
        <w:rPr>
          <w:b/>
          <w:sz w:val="16"/>
          <w:szCs w:val="16"/>
          <w:lang w:val="sr-Cyrl-CS"/>
        </w:rPr>
      </w:pPr>
    </w:p>
    <w:p w14:paraId="0A48EEBE" w14:textId="77777777" w:rsidR="008D0533" w:rsidRPr="00245D96" w:rsidRDefault="008D0533" w:rsidP="008D0533">
      <w:pPr>
        <w:ind w:left="720"/>
        <w:rPr>
          <w:lang w:val="sr-Cyrl-CS"/>
        </w:rPr>
      </w:pPr>
      <w:r w:rsidRPr="00245D96">
        <w:rPr>
          <w:lang w:val="sr-Cyrl-CS"/>
        </w:rPr>
        <w:t>Заинтересовано лице може, у писаном облику (путем поште на адресу наручиоца, електронске поште на е-</w:t>
      </w:r>
      <w:r w:rsidRPr="00245D96">
        <w:rPr>
          <w:lang w:val="sr-Latn-CS"/>
        </w:rPr>
        <w:t xml:space="preserve">mail </w:t>
      </w:r>
      <w:r w:rsidR="0012274F" w:rsidRPr="0012274F">
        <w:rPr>
          <w:color w:val="0070C0"/>
          <w:u w:val="single"/>
        </w:rPr>
        <w:t>umcarios</w:t>
      </w:r>
      <w:r w:rsidR="0012274F" w:rsidRPr="0012274F">
        <w:rPr>
          <w:color w:val="0070C0"/>
          <w:u w:val="single"/>
          <w:lang w:val="ru-RU"/>
        </w:rPr>
        <w:t>@</w:t>
      </w:r>
      <w:r w:rsidR="0012274F" w:rsidRPr="0012274F">
        <w:rPr>
          <w:color w:val="0070C0"/>
          <w:u w:val="single"/>
        </w:rPr>
        <w:t>yahoo</w:t>
      </w:r>
      <w:r w:rsidR="0012274F" w:rsidRPr="0012274F">
        <w:rPr>
          <w:color w:val="0070C0"/>
          <w:u w:val="single"/>
          <w:lang w:val="ru-RU"/>
        </w:rPr>
        <w:t>.</w:t>
      </w:r>
      <w:r w:rsidR="0012274F" w:rsidRPr="0012274F">
        <w:rPr>
          <w:color w:val="0070C0"/>
          <w:u w:val="single"/>
        </w:rPr>
        <w:t>com</w:t>
      </w:r>
      <w:r w:rsidRPr="00245D96">
        <w:rPr>
          <w:lang w:val="sr-Cyrl-CS"/>
        </w:rPr>
        <w:t xml:space="preserve">) тражити од наручиоца додатне информације или појашњења у вези са припремањем понуде, </w:t>
      </w:r>
      <w:r w:rsidRPr="00245D96">
        <w:rPr>
          <w:lang w:val="ru-RU"/>
        </w:rPr>
        <w:t xml:space="preserve">при чему може да укаже Наручиоцу и на евентуалне недостатке и неправилности у конкурсној документацији, </w:t>
      </w:r>
      <w:r w:rsidRPr="00245D96">
        <w:rPr>
          <w:lang w:val="sr-Cyrl-CS"/>
        </w:rPr>
        <w:t>најкасније 5 дана пре истека рока за подношење понуде.</w:t>
      </w:r>
    </w:p>
    <w:p w14:paraId="2AFB9AEF" w14:textId="77777777" w:rsidR="008D0533" w:rsidRPr="00245D96" w:rsidRDefault="008D0533" w:rsidP="008D0533">
      <w:pPr>
        <w:ind w:left="720"/>
        <w:rPr>
          <w:lang w:val="sr-Cyrl-CS"/>
        </w:rPr>
      </w:pPr>
      <w:r w:rsidRPr="00245D96">
        <w:rPr>
          <w:lang w:val="sr-Cyrl-CS"/>
        </w:rPr>
        <w:t xml:space="preserve">Наручилац </w:t>
      </w:r>
      <w:r w:rsidRPr="00245D96">
        <w:rPr>
          <w:lang w:val="ru-RU"/>
        </w:rPr>
        <w:t>је дужан да</w:t>
      </w:r>
      <w:r w:rsidRPr="00245D96">
        <w:rPr>
          <w:lang w:val="sr-Cyrl-CS"/>
        </w:rPr>
        <w:t xml:space="preserve"> у року од 3 дана од дана пријема захтева</w:t>
      </w:r>
      <w:r w:rsidRPr="00245D96">
        <w:rPr>
          <w:lang w:val="ru-RU"/>
        </w:rPr>
        <w:t>, објави одговор на Порталу јавних набавки и на својој интернет страници.</w:t>
      </w:r>
    </w:p>
    <w:p w14:paraId="1173873D" w14:textId="77777777" w:rsidR="008D0533" w:rsidRPr="00245D96" w:rsidRDefault="008D0533" w:rsidP="008D0533">
      <w:pPr>
        <w:ind w:left="720"/>
        <w:rPr>
          <w:lang w:val="sr-Cyrl-CS"/>
        </w:rPr>
      </w:pPr>
      <w:r w:rsidRPr="00245D96">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FB0BE2">
        <w:rPr>
          <w:lang w:val="sr-Cyrl-CS"/>
        </w:rPr>
        <w:t>2</w:t>
      </w:r>
      <w:r w:rsidRPr="00245D96">
        <w:t>/1</w:t>
      </w:r>
      <w:r w:rsidR="0012274F">
        <w:rPr>
          <w:lang w:val="sr-Cyrl-CS"/>
        </w:rPr>
        <w:t>7</w:t>
      </w:r>
      <w:r w:rsidRPr="00245D96">
        <w:rPr>
          <w:lang w:val="sr-Cyrl-CS"/>
        </w:rPr>
        <w:t>”.</w:t>
      </w:r>
    </w:p>
    <w:p w14:paraId="1817DC6B" w14:textId="77777777" w:rsidR="008D0533" w:rsidRPr="00245D96" w:rsidRDefault="008D0533" w:rsidP="008D0533">
      <w:pPr>
        <w:ind w:left="720"/>
        <w:rPr>
          <w:lang w:val="sr-Cyrl-CS"/>
        </w:rPr>
      </w:pPr>
      <w:r w:rsidRPr="00245D96">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666FC39E" w14:textId="77777777" w:rsidR="008D0533" w:rsidRPr="00245D96" w:rsidRDefault="008D0533" w:rsidP="008D0533">
      <w:pPr>
        <w:ind w:left="720"/>
        <w:rPr>
          <w:lang w:val="sr-Cyrl-CS"/>
        </w:rPr>
      </w:pPr>
      <w:r w:rsidRPr="00245D96">
        <w:rPr>
          <w:lang w:val="sr-Cyrl-CS"/>
        </w:rPr>
        <w:t>По истеку рока предвиђеног за подношење понуда наручилац не може да мења нити да допуњује конкурсну документацију.</w:t>
      </w:r>
    </w:p>
    <w:p w14:paraId="68B080ED" w14:textId="77777777" w:rsidR="008D0533" w:rsidRPr="00245D96" w:rsidRDefault="008D0533" w:rsidP="008D0533">
      <w:pPr>
        <w:ind w:left="720"/>
        <w:rPr>
          <w:lang w:val="sr-Cyrl-CS"/>
        </w:rPr>
      </w:pPr>
      <w:r w:rsidRPr="00245D96">
        <w:rPr>
          <w:lang w:val="sr-Cyrl-CS"/>
        </w:rPr>
        <w:t>Тражење додатних информација или појашњења у вези са припремањем понуде, телефоном није дозвољено.</w:t>
      </w:r>
    </w:p>
    <w:p w14:paraId="564EFFF4" w14:textId="77777777" w:rsidR="008D0533" w:rsidRPr="00245D96" w:rsidRDefault="008D0533" w:rsidP="008D0533">
      <w:pPr>
        <w:ind w:left="720"/>
        <w:rPr>
          <w:lang w:val="sr-Cyrl-CS"/>
        </w:rPr>
      </w:pPr>
      <w:r w:rsidRPr="00245D96">
        <w:rPr>
          <w:lang w:val="sr-Cyrl-CS"/>
        </w:rPr>
        <w:t>Комуникација у поступку јавне набавке врши се искључиво на начин одређен чланом 20. Закона.</w:t>
      </w:r>
    </w:p>
    <w:p w14:paraId="2FBE1726" w14:textId="77777777" w:rsidR="008D0533" w:rsidRPr="00245D96" w:rsidRDefault="008D0533" w:rsidP="008D0533">
      <w:pPr>
        <w:ind w:left="720"/>
      </w:pPr>
    </w:p>
    <w:p w14:paraId="2A8AC8AD" w14:textId="77777777" w:rsidR="008D0533" w:rsidRPr="00245D96" w:rsidRDefault="008D0533" w:rsidP="008D0533">
      <w:pPr>
        <w:numPr>
          <w:ilvl w:val="0"/>
          <w:numId w:val="29"/>
        </w:numPr>
        <w:ind w:left="720"/>
        <w:rPr>
          <w:lang w:val="sr-Cyrl-CS"/>
        </w:rPr>
      </w:pPr>
      <w:r w:rsidRPr="00245D96">
        <w:rPr>
          <w:b/>
          <w:lang w:val="sr-Cyrl-CS"/>
        </w:rPr>
        <w:t>ДОДАТНА ОБЈАШЊЕЊА ОД ПОНУЂАЧА ПОСЛЕ ОТВАРАЊА ПОНУДА И КОНТРОЛА КОД ПОНУЂАЧА ОДНОСНО ЊЕГОВОГ ПОДИЗВОЂАЧА</w:t>
      </w:r>
    </w:p>
    <w:p w14:paraId="29414D58" w14:textId="77777777" w:rsidR="008D0533" w:rsidRPr="00245D96" w:rsidRDefault="008D0533" w:rsidP="008D0533">
      <w:pPr>
        <w:rPr>
          <w:lang w:val="sr-Cyrl-CS"/>
        </w:rPr>
      </w:pPr>
    </w:p>
    <w:p w14:paraId="49410129" w14:textId="77777777" w:rsidR="008D0533" w:rsidRPr="00245D96" w:rsidRDefault="008D0533" w:rsidP="008D0533">
      <w:pPr>
        <w:ind w:left="720"/>
        <w:rPr>
          <w:lang w:val="sr-Cyrl-CS"/>
        </w:rPr>
      </w:pPr>
      <w:r w:rsidRPr="00245D96">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5DD653B7" w14:textId="77777777" w:rsidR="008D0533" w:rsidRPr="00245D96" w:rsidRDefault="008D0533" w:rsidP="008D0533">
      <w:pPr>
        <w:ind w:left="720"/>
        <w:rPr>
          <w:lang w:val="ru-RU"/>
        </w:rPr>
      </w:pPr>
      <w:r w:rsidRPr="00245D96">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14:paraId="02567AD0" w14:textId="77777777" w:rsidR="008D0533" w:rsidRPr="00245D96" w:rsidRDefault="008D0533" w:rsidP="008D0533">
      <w:pPr>
        <w:ind w:left="720"/>
        <w:rPr>
          <w:lang w:val="sr-Cyrl-CS"/>
        </w:rPr>
      </w:pPr>
      <w:r w:rsidRPr="00245D96">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AB21D2F" w14:textId="77777777" w:rsidR="008D0533" w:rsidRPr="00245D96" w:rsidRDefault="008D0533" w:rsidP="008D0533">
      <w:pPr>
        <w:ind w:left="720"/>
        <w:rPr>
          <w:lang w:val="sr-Cyrl-CS"/>
        </w:rPr>
      </w:pPr>
      <w:r w:rsidRPr="00245D96">
        <w:rPr>
          <w:lang w:val="sr-Cyrl-CS"/>
        </w:rPr>
        <w:t>У случају разлике између јединичне и укупне цене, меродавна је јединична цена.</w:t>
      </w:r>
    </w:p>
    <w:p w14:paraId="2E166094" w14:textId="77777777" w:rsidR="008D0533" w:rsidRPr="00245D96" w:rsidRDefault="008D0533" w:rsidP="008D0533">
      <w:pPr>
        <w:ind w:left="720"/>
        <w:rPr>
          <w:lang w:val="sr-Cyrl-CS"/>
        </w:rPr>
      </w:pPr>
      <w:r w:rsidRPr="00245D96">
        <w:rPr>
          <w:lang w:val="sr-Cyrl-CS"/>
        </w:rPr>
        <w:t>Ако се понуђач не сагласи са исправком рачунских грешака, наручилац ће његову понуду одбити као неприхватљиву.</w:t>
      </w:r>
    </w:p>
    <w:p w14:paraId="2B83E9B4" w14:textId="77777777" w:rsidR="008D0533" w:rsidRPr="00245D96" w:rsidRDefault="008D0533" w:rsidP="008D0533">
      <w:pPr>
        <w:ind w:left="720"/>
        <w:rPr>
          <w:lang w:val="sr-Cyrl-CS"/>
        </w:rPr>
      </w:pPr>
    </w:p>
    <w:p w14:paraId="7EA9735B" w14:textId="77777777" w:rsidR="008D0533" w:rsidRPr="00245D96" w:rsidRDefault="008D0533" w:rsidP="008D0533">
      <w:pPr>
        <w:numPr>
          <w:ilvl w:val="0"/>
          <w:numId w:val="29"/>
        </w:numPr>
        <w:ind w:left="720"/>
        <w:rPr>
          <w:b/>
          <w:lang w:val="sr-Cyrl-CS"/>
        </w:rPr>
      </w:pPr>
      <w:r w:rsidRPr="00245D96">
        <w:rPr>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14:paraId="45BB6983" w14:textId="77777777" w:rsidR="008D0533" w:rsidRPr="00245D96" w:rsidRDefault="008D0533" w:rsidP="008D0533">
      <w:pPr>
        <w:rPr>
          <w:lang w:val="sr-Cyrl-CS"/>
        </w:rPr>
      </w:pPr>
    </w:p>
    <w:p w14:paraId="41CB9F61" w14:textId="77777777" w:rsidR="008D0533" w:rsidRPr="00245D96" w:rsidRDefault="008D0533" w:rsidP="008D0533">
      <w:pPr>
        <w:tabs>
          <w:tab w:val="num" w:pos="1094"/>
        </w:tabs>
        <w:ind w:left="720"/>
        <w:rPr>
          <w:lang w:val="sr-Cyrl-CS"/>
        </w:rPr>
      </w:pPr>
      <w:r w:rsidRPr="00245D96">
        <w:rPr>
          <w:lang w:val="sr-Cyrl-CS"/>
        </w:rPr>
        <w:t xml:space="preserve">Критеријум за избор најповољније понуде је </w:t>
      </w:r>
      <w:r w:rsidRPr="00245D96">
        <w:rPr>
          <w:b/>
          <w:lang w:val="sr-Cyrl-CS"/>
        </w:rPr>
        <w:t xml:space="preserve">најнижа понуђена цена (Рангира се укупна цена без ПДВ-а из обрасца </w:t>
      </w:r>
      <w:r>
        <w:rPr>
          <w:b/>
          <w:lang w:val="ru-RU"/>
        </w:rPr>
        <w:t>2</w:t>
      </w:r>
      <w:r w:rsidRPr="00245D96">
        <w:rPr>
          <w:b/>
          <w:lang w:val="sr-Cyrl-CS"/>
        </w:rPr>
        <w:t>, тачка 5</w:t>
      </w:r>
      <w:r w:rsidRPr="00245D96">
        <w:rPr>
          <w:b/>
          <w:lang w:val="ru-RU"/>
        </w:rPr>
        <w:t>.1</w:t>
      </w:r>
      <w:r w:rsidRPr="00245D96">
        <w:rPr>
          <w:b/>
          <w:lang w:val="sr-Cyrl-CS"/>
        </w:rPr>
        <w:t>).</w:t>
      </w:r>
      <w:r w:rsidRPr="00245D96">
        <w:rPr>
          <w:lang w:val="sr-Cyrl-CS"/>
        </w:rPr>
        <w:t xml:space="preserve"> </w:t>
      </w:r>
    </w:p>
    <w:p w14:paraId="3BAE2F72" w14:textId="77777777" w:rsidR="008D0533" w:rsidRPr="00245D96" w:rsidRDefault="008D0533" w:rsidP="008D0533">
      <w:pPr>
        <w:tabs>
          <w:tab w:val="num" w:pos="1094"/>
        </w:tabs>
        <w:ind w:left="360" w:firstLine="349"/>
        <w:rPr>
          <w:lang w:val="sr-Cyrl-CS"/>
        </w:rPr>
      </w:pPr>
    </w:p>
    <w:p w14:paraId="245EEEC6" w14:textId="77777777" w:rsidR="008D0533" w:rsidRPr="00245D96" w:rsidRDefault="008D0533" w:rsidP="008D0533">
      <w:pPr>
        <w:numPr>
          <w:ilvl w:val="0"/>
          <w:numId w:val="29"/>
        </w:numPr>
        <w:ind w:left="720"/>
        <w:rPr>
          <w:b/>
          <w:lang w:val="sr-Cyrl-CS"/>
        </w:rPr>
      </w:pPr>
      <w:r w:rsidRPr="00245D96">
        <w:rPr>
          <w:b/>
          <w:lang w:val="sr-Cyrl-CS"/>
        </w:rPr>
        <w:t>ЕЛЕМЕНТИ КРИТЕРИЈУМА НА ОСНОВУ КОЈИХ ЋЕ НАРУЧИЛАЦ ИЗВРШИТИ ДОДЕЛУ ОКВИРНОГ СПОРАЗУМА У СИТУАЦИЈИ КАДА ПОСТОЈЕ ДВЕ ИЛИ ВИШЕ ПОНУДА СА ЈЕДНАКИМ БРОЈЕМ ПОНДЕРА</w:t>
      </w:r>
    </w:p>
    <w:p w14:paraId="68FAEAE8" w14:textId="77777777" w:rsidR="008D0533" w:rsidRPr="00245D96" w:rsidRDefault="008D0533" w:rsidP="008D0533">
      <w:pPr>
        <w:ind w:left="720"/>
        <w:rPr>
          <w:lang w:val="sr-Cyrl-CS"/>
        </w:rPr>
      </w:pPr>
    </w:p>
    <w:p w14:paraId="7D12C355" w14:textId="77777777" w:rsidR="008D0533" w:rsidRPr="00245D96" w:rsidRDefault="008D0533" w:rsidP="008D0533">
      <w:pPr>
        <w:ind w:left="720"/>
        <w:rPr>
          <w:lang w:val="sr-Cyrl-CS"/>
        </w:rPr>
      </w:pPr>
      <w:r w:rsidRPr="00245D96">
        <w:rPr>
          <w:lang w:val="sr-Cyrl-CS"/>
        </w:rPr>
        <w:t>У случају да постоје две или више понуда са истом ценом понуде, наручилац ће доделити уговор понуђачу који понуди дужи гарантни рок.</w:t>
      </w:r>
    </w:p>
    <w:p w14:paraId="53DC9A26" w14:textId="77777777" w:rsidR="008D0533" w:rsidRPr="0012274F" w:rsidRDefault="008D0533" w:rsidP="008D0533">
      <w:pPr>
        <w:ind w:left="720"/>
        <w:rPr>
          <w:b/>
          <w:lang w:val="sr-Cyrl-CS"/>
        </w:rPr>
      </w:pPr>
    </w:p>
    <w:p w14:paraId="511290D3" w14:textId="77777777" w:rsidR="008D0533" w:rsidRPr="0012274F" w:rsidRDefault="008D0533" w:rsidP="008D0533">
      <w:pPr>
        <w:pStyle w:val="ListParagraph"/>
        <w:numPr>
          <w:ilvl w:val="0"/>
          <w:numId w:val="29"/>
        </w:numPr>
        <w:spacing w:after="0" w:line="240" w:lineRule="auto"/>
        <w:ind w:left="720"/>
        <w:jc w:val="both"/>
        <w:rPr>
          <w:rFonts w:ascii="Times New Roman" w:hAnsi="Times New Roman"/>
          <w:b/>
          <w:sz w:val="24"/>
          <w:szCs w:val="24"/>
          <w:lang w:val="sr-Cyrl-CS"/>
        </w:rPr>
      </w:pPr>
      <w:r w:rsidRPr="0012274F">
        <w:rPr>
          <w:rFonts w:ascii="Times New Roman" w:hAnsi="Times New Roman"/>
          <w:b/>
          <w:sz w:val="24"/>
          <w:szCs w:val="24"/>
          <w:lang w:val="sr-Cyrl-CS"/>
        </w:rPr>
        <w:t>КОРИШЋЕЊЕ ПАТЕНТА И ОДГОВОРНОСТ ЗА ПОВРЕДУ ЗАШТИЋЕНИХ ПРАВА ИНТЕЛЕКТУАЛНЕ СВОЈИНЕ ТРЕЋИХ ЛИЦА</w:t>
      </w:r>
    </w:p>
    <w:p w14:paraId="504AD381" w14:textId="77777777" w:rsidR="008D0533" w:rsidRPr="00245D96" w:rsidRDefault="008D0533" w:rsidP="008D0533">
      <w:pPr>
        <w:ind w:left="720"/>
        <w:rPr>
          <w:lang w:val="sr-Cyrl-CS"/>
        </w:rPr>
      </w:pPr>
    </w:p>
    <w:p w14:paraId="61A0E86F" w14:textId="77777777" w:rsidR="008D0533" w:rsidRPr="00245D96" w:rsidRDefault="008D0533" w:rsidP="008D0533">
      <w:pPr>
        <w:ind w:left="720"/>
        <w:rPr>
          <w:lang w:val="sr-Cyrl-CS"/>
        </w:rPr>
      </w:pPr>
      <w:r w:rsidRPr="00245D96">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7501CBBA" w14:textId="77777777" w:rsidR="008D0533" w:rsidRPr="00245D96" w:rsidRDefault="008D0533" w:rsidP="008D0533">
      <w:pPr>
        <w:ind w:left="720"/>
        <w:rPr>
          <w:lang w:val="ru-RU"/>
        </w:rPr>
      </w:pPr>
    </w:p>
    <w:p w14:paraId="60F1A3DE" w14:textId="77777777" w:rsidR="008D0533" w:rsidRPr="00245D96" w:rsidRDefault="008D0533" w:rsidP="008D0533">
      <w:pPr>
        <w:numPr>
          <w:ilvl w:val="0"/>
          <w:numId w:val="29"/>
        </w:numPr>
        <w:ind w:left="720"/>
        <w:rPr>
          <w:b/>
          <w:lang w:val="sr-Cyrl-CS"/>
        </w:rPr>
      </w:pPr>
      <w:r w:rsidRPr="00245D96">
        <w:rPr>
          <w:b/>
          <w:lang w:val="sr-Cyrl-CS"/>
        </w:rPr>
        <w:t>РОКОВИ И НАЧИН ПОДНОШЕЊА ЗАХТЕВА ЗА ЗАШТИТУ ПРАВА СА УПУТСТВОМ О УПЛАТИ ТАКСЕ ИЗ ЧЛАНА 156. ЗАКОНА</w:t>
      </w:r>
    </w:p>
    <w:p w14:paraId="31285AE2" w14:textId="77777777" w:rsidR="008D0533" w:rsidRPr="00245D96" w:rsidRDefault="008D0533" w:rsidP="008D0533">
      <w:pPr>
        <w:rPr>
          <w:b/>
          <w:lang w:val="sr-Cyrl-CS"/>
        </w:rPr>
      </w:pPr>
    </w:p>
    <w:p w14:paraId="743364C5" w14:textId="77777777" w:rsidR="007D59D0" w:rsidRPr="003B05FD" w:rsidRDefault="007D59D0" w:rsidP="007D59D0">
      <w:pPr>
        <w:pStyle w:val="NoSpacing"/>
        <w:ind w:left="720"/>
      </w:pPr>
      <w:r w:rsidRPr="003B05FD">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72ADBD25" w14:textId="77777777" w:rsidR="007D59D0" w:rsidRPr="003B05FD" w:rsidRDefault="007D59D0" w:rsidP="007D59D0">
      <w:pPr>
        <w:pStyle w:val="NoSpacing"/>
        <w:ind w:left="720"/>
      </w:pPr>
      <w:r w:rsidRPr="003B05FD">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0E3E1DB8" w14:textId="77777777" w:rsidR="007D59D0" w:rsidRPr="003B05FD" w:rsidRDefault="007D59D0" w:rsidP="007D59D0">
      <w:pPr>
        <w:pStyle w:val="NoSpacing"/>
        <w:ind w:left="720"/>
      </w:pPr>
      <w:r w:rsidRPr="003B05FD">
        <w:t>Захтев за заштиту права се</w:t>
      </w:r>
      <w:r>
        <w:t xml:space="preserve"> доставља наручиоцу непосредно</w:t>
      </w:r>
      <w:r>
        <w:rPr>
          <w:lang w:val="sr-Cyrl-RS"/>
        </w:rPr>
        <w:t xml:space="preserve"> </w:t>
      </w:r>
      <w:r w:rsidRPr="003B05FD">
        <w:t>или препорученом пошиљком са повратницом на адресу наручиоца.</w:t>
      </w:r>
    </w:p>
    <w:p w14:paraId="0006D744" w14:textId="77777777" w:rsidR="007D59D0" w:rsidRPr="003B05FD" w:rsidRDefault="007D59D0" w:rsidP="007D59D0">
      <w:pPr>
        <w:pStyle w:val="NoSpacing"/>
        <w:ind w:left="720"/>
      </w:pPr>
      <w:r w:rsidRPr="003B05FD">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14:paraId="217D00C1" w14:textId="77777777" w:rsidR="007D59D0" w:rsidRPr="003B05FD" w:rsidRDefault="007D59D0" w:rsidP="007D59D0">
      <w:pPr>
        <w:pStyle w:val="NoSpacing"/>
        <w:ind w:left="720"/>
      </w:pPr>
      <w:r w:rsidRPr="003B05FD">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14:paraId="5392B6AB" w14:textId="77777777" w:rsidR="007D59D0" w:rsidRPr="003B05FD" w:rsidRDefault="007D59D0" w:rsidP="007D59D0">
      <w:pPr>
        <w:pStyle w:val="NoSpacing"/>
        <w:ind w:left="720"/>
      </w:pPr>
      <w:r w:rsidRPr="003B05FD">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E769B55" w14:textId="77777777" w:rsidR="007D59D0" w:rsidRPr="003B05FD" w:rsidRDefault="007D59D0" w:rsidP="007D59D0">
      <w:pPr>
        <w:pStyle w:val="NoSpacing"/>
        <w:ind w:left="720"/>
      </w:pPr>
      <w:r w:rsidRPr="003B05FD">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14:paraId="6731E438" w14:textId="77777777" w:rsidR="007D59D0" w:rsidRPr="003B05FD" w:rsidRDefault="007D59D0" w:rsidP="007D59D0">
      <w:pPr>
        <w:pStyle w:val="NoSpacing"/>
        <w:ind w:left="720"/>
      </w:pPr>
      <w:r w:rsidRPr="003B05FD">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000D181B" w14:textId="77777777" w:rsidR="007D59D0" w:rsidRPr="003B05FD" w:rsidRDefault="007D59D0" w:rsidP="007D59D0">
      <w:pPr>
        <w:pStyle w:val="NoSpacing"/>
        <w:ind w:left="720"/>
      </w:pPr>
      <w:r w:rsidRPr="003B05FD">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1627C88" w14:textId="77777777" w:rsidR="007D59D0" w:rsidRPr="003B05FD" w:rsidRDefault="007D59D0" w:rsidP="007D59D0">
      <w:pPr>
        <w:pStyle w:val="NoSpacing"/>
        <w:ind w:left="720"/>
      </w:pPr>
      <w:r w:rsidRPr="003B05FD">
        <w:t xml:space="preserve">Захтев за заштиту права не задржава даље активности наручиоца у поступку јавне набавке у складу са одредбама члана 150. овог ЗЈН. </w:t>
      </w:r>
    </w:p>
    <w:p w14:paraId="0A503425" w14:textId="77777777" w:rsidR="007D59D0" w:rsidRPr="003B05FD" w:rsidRDefault="007D59D0" w:rsidP="007D59D0">
      <w:pPr>
        <w:pStyle w:val="NoSpacing"/>
        <w:ind w:firstLine="720"/>
      </w:pPr>
      <w:r w:rsidRPr="003B05FD">
        <w:t xml:space="preserve">Захтев за заштиту права мора да садржи: </w:t>
      </w:r>
    </w:p>
    <w:p w14:paraId="41ED1C31" w14:textId="77777777" w:rsidR="007D59D0" w:rsidRPr="001B31DB" w:rsidRDefault="007D59D0" w:rsidP="007D59D0">
      <w:pPr>
        <w:pStyle w:val="NoSpacing"/>
        <w:ind w:firstLine="720"/>
      </w:pPr>
      <w:r w:rsidRPr="001B31DB">
        <w:t>1) назив и адресу подносиоца захтева и лице за контакт;</w:t>
      </w:r>
    </w:p>
    <w:p w14:paraId="405F66A6" w14:textId="77777777" w:rsidR="007D59D0" w:rsidRPr="001B31DB" w:rsidRDefault="007D59D0" w:rsidP="007D59D0">
      <w:pPr>
        <w:pStyle w:val="NoSpacing"/>
        <w:ind w:firstLine="720"/>
      </w:pPr>
      <w:r w:rsidRPr="001B31DB">
        <w:t xml:space="preserve">2) назив и адресу наручиоца; </w:t>
      </w:r>
    </w:p>
    <w:p w14:paraId="26F1D6AF" w14:textId="77777777" w:rsidR="007D59D0" w:rsidRPr="001B31DB" w:rsidRDefault="007D59D0" w:rsidP="007D59D0">
      <w:pPr>
        <w:pStyle w:val="NoSpacing"/>
        <w:ind w:firstLine="720"/>
      </w:pPr>
      <w:r w:rsidRPr="001B31DB">
        <w:t xml:space="preserve">3)податке о јавној набавци која је предмет захтева, односно о одлуци наручиоца; </w:t>
      </w:r>
    </w:p>
    <w:p w14:paraId="26C5AC07" w14:textId="77777777" w:rsidR="007D59D0" w:rsidRPr="001B31DB" w:rsidRDefault="007D59D0" w:rsidP="007D59D0">
      <w:pPr>
        <w:pStyle w:val="NoSpacing"/>
        <w:ind w:firstLine="720"/>
      </w:pPr>
      <w:r w:rsidRPr="001B31DB">
        <w:t>4) повреде прописа којима се уређује поступак јавне набавке;</w:t>
      </w:r>
    </w:p>
    <w:p w14:paraId="086541B8" w14:textId="77777777" w:rsidR="007D59D0" w:rsidRPr="001B31DB" w:rsidRDefault="007D59D0" w:rsidP="007D59D0">
      <w:pPr>
        <w:pStyle w:val="NoSpacing"/>
        <w:ind w:firstLine="720"/>
      </w:pPr>
      <w:r w:rsidRPr="001B31DB">
        <w:t xml:space="preserve">5) чињенице и доказе којима се повреде доказују; </w:t>
      </w:r>
    </w:p>
    <w:p w14:paraId="2F96D3A9" w14:textId="77777777" w:rsidR="007D59D0" w:rsidRPr="001B31DB" w:rsidRDefault="007D59D0" w:rsidP="007D59D0">
      <w:pPr>
        <w:pStyle w:val="NoSpacing"/>
        <w:ind w:firstLine="720"/>
      </w:pPr>
      <w:r w:rsidRPr="001B31DB">
        <w:t>6) потврду о уплати таксе из члана 156. овог ЗЈН;</w:t>
      </w:r>
    </w:p>
    <w:p w14:paraId="4842CD7D" w14:textId="77777777" w:rsidR="007D59D0" w:rsidRPr="001B31DB" w:rsidRDefault="007D59D0" w:rsidP="007D59D0">
      <w:pPr>
        <w:pStyle w:val="NoSpacing"/>
        <w:ind w:firstLine="720"/>
      </w:pPr>
      <w:r w:rsidRPr="001B31DB">
        <w:t xml:space="preserve">7) потпис подносиоца. </w:t>
      </w:r>
    </w:p>
    <w:p w14:paraId="45D21F1C" w14:textId="77777777" w:rsidR="007D59D0" w:rsidRPr="001B31DB" w:rsidRDefault="007D59D0" w:rsidP="007D59D0">
      <w:pPr>
        <w:pStyle w:val="NoSpacing"/>
        <w:ind w:left="720"/>
      </w:pPr>
      <w:r w:rsidRPr="001B31DB">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290041D3" w14:textId="77777777" w:rsidR="007D59D0" w:rsidRPr="001B31DB" w:rsidRDefault="007D59D0" w:rsidP="007D59D0">
      <w:pPr>
        <w:pStyle w:val="NoSpacing"/>
        <w:ind w:left="720"/>
        <w:rPr>
          <w:b/>
        </w:rPr>
      </w:pPr>
      <w:r w:rsidRPr="001B31DB">
        <w:t xml:space="preserve">1. </w:t>
      </w:r>
      <w:r w:rsidRPr="001B31DB">
        <w:rPr>
          <w:b/>
        </w:rPr>
        <w:t xml:space="preserve">Потврда о извршеној уплати таксе из члана 156. ЗЈН која садржи следеће елементе: </w:t>
      </w:r>
    </w:p>
    <w:p w14:paraId="09EA0E87" w14:textId="77777777" w:rsidR="007D59D0" w:rsidRPr="001B31DB" w:rsidRDefault="007D59D0" w:rsidP="007D59D0">
      <w:pPr>
        <w:pStyle w:val="NoSpacing"/>
        <w:ind w:firstLine="720"/>
      </w:pPr>
      <w:r w:rsidRPr="001B31DB">
        <w:t xml:space="preserve">(1) да буде издата од стране банке и да садржи печат банке; </w:t>
      </w:r>
    </w:p>
    <w:p w14:paraId="733C0078" w14:textId="77777777" w:rsidR="007D59D0" w:rsidRPr="001B31DB" w:rsidRDefault="007D59D0" w:rsidP="007D59D0">
      <w:pPr>
        <w:pStyle w:val="NoSpacing"/>
        <w:ind w:left="720"/>
      </w:pPr>
      <w:r w:rsidRPr="001B31DB">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5FEAFAF8" w14:textId="77777777" w:rsidR="007D59D0" w:rsidRPr="001B31DB" w:rsidRDefault="007D59D0" w:rsidP="007D59D0">
      <w:pPr>
        <w:pStyle w:val="NoSpacing"/>
        <w:ind w:firstLine="720"/>
      </w:pPr>
      <w:r w:rsidRPr="001B31DB">
        <w:t xml:space="preserve">(3) износ таксе из члана 156. ЗЈН чија се уплата врши - 60.000 динара; </w:t>
      </w:r>
    </w:p>
    <w:p w14:paraId="54AAF434" w14:textId="77777777" w:rsidR="007D59D0" w:rsidRPr="001B31DB" w:rsidRDefault="007D59D0" w:rsidP="007D59D0">
      <w:pPr>
        <w:pStyle w:val="NoSpacing"/>
        <w:ind w:firstLine="720"/>
      </w:pPr>
      <w:r w:rsidRPr="001B31DB">
        <w:t>(4) број рачуна: 840-30678845-06;</w:t>
      </w:r>
    </w:p>
    <w:p w14:paraId="3D674F40" w14:textId="77777777" w:rsidR="007D59D0" w:rsidRPr="001B31DB" w:rsidRDefault="007D59D0" w:rsidP="007D59D0">
      <w:pPr>
        <w:pStyle w:val="NoSpacing"/>
        <w:ind w:firstLine="720"/>
      </w:pPr>
      <w:r w:rsidRPr="001B31DB">
        <w:t xml:space="preserve">(5) шифру плаћања: 153 или 253; </w:t>
      </w:r>
    </w:p>
    <w:p w14:paraId="3F58145B" w14:textId="77777777" w:rsidR="007D59D0" w:rsidRPr="001B31DB" w:rsidRDefault="007D59D0" w:rsidP="007D59D0">
      <w:pPr>
        <w:pStyle w:val="NoSpacing"/>
        <w:ind w:left="720"/>
      </w:pPr>
      <w:r w:rsidRPr="001B31DB">
        <w:t>(6) позив на број: подаци о броју или ознаци јавне набавке поводом које се подноси захтев за заштиту права;</w:t>
      </w:r>
    </w:p>
    <w:p w14:paraId="3111B330" w14:textId="77777777" w:rsidR="007D59D0" w:rsidRPr="001B31DB" w:rsidRDefault="007D59D0" w:rsidP="007D59D0">
      <w:pPr>
        <w:pStyle w:val="NoSpacing"/>
        <w:ind w:left="720"/>
      </w:pPr>
      <w:r w:rsidRPr="001B31DB">
        <w:t>(7) сврха: ЗЗП; назив наручиоца; број или ознака јавне набавке поводом које се подноси захтев за заштиту права</w:t>
      </w:r>
      <w:r w:rsidRPr="001B31DB">
        <w:rPr>
          <w:i/>
          <w:iCs/>
        </w:rPr>
        <w:t>;</w:t>
      </w:r>
      <w:r w:rsidRPr="001B31DB">
        <w:t xml:space="preserve"> </w:t>
      </w:r>
    </w:p>
    <w:p w14:paraId="0F1400E5" w14:textId="77777777" w:rsidR="007D59D0" w:rsidRPr="001B31DB" w:rsidRDefault="007D59D0" w:rsidP="007D59D0">
      <w:pPr>
        <w:pStyle w:val="NoSpacing"/>
        <w:ind w:firstLine="720"/>
      </w:pPr>
      <w:r w:rsidRPr="001B31DB">
        <w:t>(8) корисник: буџет Републике Србије;</w:t>
      </w:r>
    </w:p>
    <w:p w14:paraId="0D731D79" w14:textId="77777777" w:rsidR="007D59D0" w:rsidRPr="001B31DB" w:rsidRDefault="007D59D0" w:rsidP="007D59D0">
      <w:pPr>
        <w:pStyle w:val="NoSpacing"/>
        <w:ind w:left="720"/>
      </w:pPr>
      <w:r w:rsidRPr="001B31DB">
        <w:t xml:space="preserve">(9) назив уплатиоца, односно назив подносиоца захтева за заштиту права за којег је извршена уплата таксе; </w:t>
      </w:r>
    </w:p>
    <w:p w14:paraId="143E5AFD" w14:textId="77777777" w:rsidR="007D59D0" w:rsidRPr="001B31DB" w:rsidRDefault="007D59D0" w:rsidP="007D59D0">
      <w:pPr>
        <w:pStyle w:val="NoSpacing"/>
        <w:ind w:firstLine="720"/>
      </w:pPr>
      <w:r w:rsidRPr="001B31DB">
        <w:t xml:space="preserve">(10) потпис овлашћеног лица банке, </w:t>
      </w:r>
      <w:r w:rsidRPr="001B31DB">
        <w:rPr>
          <w:b/>
        </w:rPr>
        <w:t>или</w:t>
      </w:r>
      <w:r w:rsidRPr="001B31DB">
        <w:t xml:space="preserve"> </w:t>
      </w:r>
    </w:p>
    <w:p w14:paraId="37355FF2" w14:textId="77777777" w:rsidR="007D59D0" w:rsidRPr="001B31DB" w:rsidRDefault="007D59D0" w:rsidP="007D59D0">
      <w:pPr>
        <w:pStyle w:val="NoSpacing"/>
        <w:ind w:left="720"/>
      </w:pPr>
      <w:r w:rsidRPr="001B31DB">
        <w:t xml:space="preserve">2. </w:t>
      </w:r>
      <w:r w:rsidRPr="001B31DB">
        <w:rPr>
          <w:b/>
        </w:rPr>
        <w:t>Налог за уплату,</w:t>
      </w:r>
      <w:r w:rsidRPr="001B31DB">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31DB">
        <w:rPr>
          <w:b/>
        </w:rPr>
        <w:t>или</w:t>
      </w:r>
      <w:r w:rsidRPr="001B31DB">
        <w:t xml:space="preserve"> </w:t>
      </w:r>
    </w:p>
    <w:p w14:paraId="15AE9E0F" w14:textId="77777777" w:rsidR="007D59D0" w:rsidRPr="001B31DB" w:rsidRDefault="007D59D0" w:rsidP="007D59D0">
      <w:pPr>
        <w:pStyle w:val="NoSpacing"/>
        <w:ind w:left="720"/>
        <w:rPr>
          <w:b/>
        </w:rPr>
      </w:pPr>
      <w:r w:rsidRPr="001B31DB">
        <w:t xml:space="preserve">3. </w:t>
      </w:r>
      <w:r w:rsidRPr="001B31DB">
        <w:rPr>
          <w:b/>
        </w:rPr>
        <w:t>Потврда издата од стране Републике Србије, Министарства финансија, Управе за трезор,</w:t>
      </w:r>
      <w:r w:rsidRPr="001B31DB">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31DB">
        <w:rPr>
          <w:b/>
        </w:rPr>
        <w:t xml:space="preserve"> или</w:t>
      </w:r>
    </w:p>
    <w:p w14:paraId="66F26270" w14:textId="77777777" w:rsidR="007D59D0" w:rsidRPr="001B31DB" w:rsidRDefault="007D59D0" w:rsidP="007D59D0">
      <w:pPr>
        <w:pStyle w:val="NoSpacing"/>
        <w:ind w:left="720"/>
      </w:pPr>
      <w:r w:rsidRPr="001B31DB">
        <w:t xml:space="preserve">4. </w:t>
      </w:r>
      <w:r w:rsidRPr="001B31DB">
        <w:rPr>
          <w:b/>
        </w:rPr>
        <w:t xml:space="preserve">Потврда издата од стране Народне банке Србије, </w:t>
      </w:r>
      <w:r w:rsidRPr="001B31DB">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7BB75D57" w14:textId="77777777" w:rsidR="008D0533" w:rsidRPr="00245D96" w:rsidRDefault="007D59D0" w:rsidP="007D59D0">
      <w:pPr>
        <w:ind w:left="720"/>
        <w:rPr>
          <w:lang w:val="sr-Cyrl-CS"/>
        </w:rPr>
      </w:pPr>
      <w:r w:rsidRPr="001B31DB">
        <w:t>Поступак заштите права регулисан је одредбама чл. 138. - 166. ЗЈН</w:t>
      </w:r>
      <w:r w:rsidR="008D0533" w:rsidRPr="00245D96">
        <w:rPr>
          <w:lang w:val="sr-Cyrl-CS"/>
        </w:rPr>
        <w:t>.</w:t>
      </w:r>
    </w:p>
    <w:p w14:paraId="4484E012" w14:textId="77777777" w:rsidR="008D0533" w:rsidRPr="00245D96" w:rsidRDefault="008D0533" w:rsidP="008D0533">
      <w:pPr>
        <w:ind w:left="720"/>
        <w:rPr>
          <w:lang w:val="sr-Cyrl-CS"/>
        </w:rPr>
      </w:pPr>
    </w:p>
    <w:p w14:paraId="3894E9FB" w14:textId="77777777" w:rsidR="008D0533" w:rsidRPr="00245D96" w:rsidRDefault="008D0533" w:rsidP="008D0533">
      <w:pPr>
        <w:numPr>
          <w:ilvl w:val="0"/>
          <w:numId w:val="29"/>
        </w:numPr>
        <w:ind w:left="720"/>
        <w:rPr>
          <w:b/>
          <w:lang w:val="sr-Cyrl-CS"/>
        </w:rPr>
      </w:pPr>
      <w:r w:rsidRPr="00245D96">
        <w:rPr>
          <w:b/>
          <w:lang w:val="sr-Cyrl-CS"/>
        </w:rPr>
        <w:t>РОК У КОЈЕМ ЋЕ УГОВОР БИТИ ЗАКЉУЧЕН</w:t>
      </w:r>
    </w:p>
    <w:p w14:paraId="43E11B0C" w14:textId="77777777" w:rsidR="008D0533" w:rsidRPr="00245D96" w:rsidRDefault="008D0533" w:rsidP="008D0533">
      <w:pPr>
        <w:rPr>
          <w:b/>
          <w:lang w:val="sr-Cyrl-CS"/>
        </w:rPr>
      </w:pPr>
    </w:p>
    <w:p w14:paraId="2DD78589" w14:textId="77777777" w:rsidR="007D59D0" w:rsidRPr="001B31DB" w:rsidRDefault="007D59D0" w:rsidP="007D59D0">
      <w:pPr>
        <w:pStyle w:val="NoSpacing"/>
        <w:ind w:left="720"/>
        <w:rPr>
          <w:color w:val="000000"/>
          <w:lang w:val="sr-Cyrl-CS"/>
        </w:rPr>
      </w:pPr>
      <w:r w:rsidRPr="001B31DB">
        <w:t>Наручилац ће</w:t>
      </w:r>
      <w:r w:rsidR="00EA672E">
        <w:t xml:space="preserve">, </w:t>
      </w:r>
      <w:r w:rsidR="00EA672E" w:rsidRPr="00EA672E">
        <w:rPr>
          <w:lang w:val="sr-Cyrl-RS"/>
        </w:rPr>
        <w:t>са своје стране потписан и оверен</w:t>
      </w:r>
      <w:r w:rsidRPr="001B31DB">
        <w:t xml:space="preserve"> уговор о јавној набавци доставити понуђачу којем је уговор додељен у року од</w:t>
      </w:r>
      <w:r w:rsidRPr="001B31DB">
        <w:rPr>
          <w:lang w:val="sr-Cyrl-CS"/>
        </w:rPr>
        <w:t xml:space="preserve"> </w:t>
      </w:r>
      <w:r w:rsidR="00EA672E">
        <w:rPr>
          <w:lang w:val="sr-Latn-RS"/>
        </w:rPr>
        <w:t>8</w:t>
      </w:r>
      <w:r w:rsidRPr="001B31DB">
        <w:rPr>
          <w:color w:val="000000"/>
          <w:lang w:val="sr-Cyrl-CS"/>
        </w:rPr>
        <w:t xml:space="preserve"> дана од дана протека рока за подношење захтева за заштиту права из члана 149. Закона.</w:t>
      </w:r>
    </w:p>
    <w:p w14:paraId="402A9B02" w14:textId="77777777" w:rsidR="008D0533" w:rsidRPr="00245D96" w:rsidRDefault="007D59D0" w:rsidP="007D59D0">
      <w:pPr>
        <w:ind w:left="720"/>
        <w:rPr>
          <w:b/>
          <w:sz w:val="22"/>
          <w:szCs w:val="22"/>
          <w:lang w:val="ru-RU"/>
        </w:rPr>
      </w:pPr>
      <w:r w:rsidRPr="001B31DB">
        <w:rPr>
          <w:color w:val="000000"/>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8D0533" w:rsidRPr="00245D96">
        <w:rPr>
          <w:lang w:val="sr-Cyrl-CS"/>
        </w:rPr>
        <w:t>.</w:t>
      </w:r>
    </w:p>
    <w:p w14:paraId="3D896515"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5AF7A9CC"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6A39E8C6"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4AA3E2D3"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0C418BE7"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49A0C8D3"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3845316D" w14:textId="77777777" w:rsidR="00D817ED" w:rsidRDefault="00D817ED" w:rsidP="002C2928">
      <w:pPr>
        <w:pStyle w:val="ListParagraph"/>
        <w:tabs>
          <w:tab w:val="left" w:pos="709"/>
        </w:tabs>
        <w:ind w:left="709"/>
        <w:jc w:val="both"/>
        <w:rPr>
          <w:rFonts w:ascii="Times New Roman" w:eastAsia="TimesNewRomanPS-BoldMT" w:hAnsi="Times New Roman"/>
          <w:b/>
          <w:bCs/>
          <w:i/>
          <w:sz w:val="24"/>
          <w:szCs w:val="24"/>
          <w:lang w:val="sr-Cyrl-CS"/>
        </w:rPr>
      </w:pPr>
    </w:p>
    <w:p w14:paraId="5185F638" w14:textId="77777777" w:rsidR="007D59D0" w:rsidRDefault="007D59D0" w:rsidP="002C2928">
      <w:pPr>
        <w:pStyle w:val="ListParagraph"/>
        <w:tabs>
          <w:tab w:val="left" w:pos="709"/>
        </w:tabs>
        <w:ind w:left="709"/>
        <w:jc w:val="both"/>
        <w:rPr>
          <w:rFonts w:ascii="Times New Roman" w:eastAsia="TimesNewRomanPS-BoldMT" w:hAnsi="Times New Roman"/>
          <w:b/>
          <w:bCs/>
          <w:i/>
          <w:sz w:val="24"/>
          <w:szCs w:val="24"/>
          <w:lang w:val="sr-Cyrl-CS"/>
        </w:rPr>
      </w:pPr>
    </w:p>
    <w:p w14:paraId="1B439119" w14:textId="77777777" w:rsidR="007D59D0" w:rsidRDefault="007D59D0" w:rsidP="002C2928">
      <w:pPr>
        <w:pStyle w:val="ListParagraph"/>
        <w:tabs>
          <w:tab w:val="left" w:pos="709"/>
        </w:tabs>
        <w:ind w:left="709"/>
        <w:jc w:val="both"/>
        <w:rPr>
          <w:rFonts w:ascii="Times New Roman" w:eastAsia="TimesNewRomanPS-BoldMT" w:hAnsi="Times New Roman"/>
          <w:b/>
          <w:bCs/>
          <w:i/>
          <w:sz w:val="24"/>
          <w:szCs w:val="24"/>
          <w:lang w:val="sr-Cyrl-CS"/>
        </w:rPr>
      </w:pPr>
    </w:p>
    <w:p w14:paraId="0A221BE4" w14:textId="77777777" w:rsidR="007D59D0" w:rsidRDefault="007D59D0" w:rsidP="002C2928">
      <w:pPr>
        <w:pStyle w:val="ListParagraph"/>
        <w:tabs>
          <w:tab w:val="left" w:pos="709"/>
        </w:tabs>
        <w:ind w:left="709"/>
        <w:jc w:val="both"/>
        <w:rPr>
          <w:rFonts w:ascii="Times New Roman" w:eastAsia="TimesNewRomanPS-BoldMT" w:hAnsi="Times New Roman"/>
          <w:b/>
          <w:bCs/>
          <w:i/>
          <w:sz w:val="24"/>
          <w:szCs w:val="24"/>
          <w:lang w:val="sr-Cyrl-CS"/>
        </w:rPr>
      </w:pPr>
    </w:p>
    <w:p w14:paraId="5994A8F5" w14:textId="77777777" w:rsidR="007D59D0" w:rsidRDefault="007D59D0" w:rsidP="002C2928">
      <w:pPr>
        <w:pStyle w:val="ListParagraph"/>
        <w:tabs>
          <w:tab w:val="left" w:pos="709"/>
        </w:tabs>
        <w:ind w:left="709"/>
        <w:jc w:val="both"/>
        <w:rPr>
          <w:rFonts w:ascii="Times New Roman" w:eastAsia="TimesNewRomanPS-BoldMT" w:hAnsi="Times New Roman"/>
          <w:b/>
          <w:bCs/>
          <w:i/>
          <w:sz w:val="24"/>
          <w:szCs w:val="24"/>
          <w:lang w:val="sr-Cyrl-CS"/>
        </w:rPr>
      </w:pPr>
    </w:p>
    <w:p w14:paraId="3722A282" w14:textId="77777777" w:rsidR="007D59D0" w:rsidRDefault="007D59D0" w:rsidP="002C2928">
      <w:pPr>
        <w:pStyle w:val="ListParagraph"/>
        <w:tabs>
          <w:tab w:val="left" w:pos="709"/>
        </w:tabs>
        <w:ind w:left="709"/>
        <w:jc w:val="both"/>
        <w:rPr>
          <w:rFonts w:ascii="Times New Roman" w:eastAsia="TimesNewRomanPS-BoldMT" w:hAnsi="Times New Roman"/>
          <w:b/>
          <w:bCs/>
          <w:i/>
          <w:sz w:val="24"/>
          <w:szCs w:val="24"/>
          <w:lang w:val="sr-Cyrl-CS"/>
        </w:rPr>
      </w:pPr>
    </w:p>
    <w:p w14:paraId="46C13775" w14:textId="77777777" w:rsidR="007D59D0" w:rsidRDefault="007D59D0" w:rsidP="002C2928">
      <w:pPr>
        <w:pStyle w:val="ListParagraph"/>
        <w:tabs>
          <w:tab w:val="left" w:pos="709"/>
        </w:tabs>
        <w:ind w:left="709"/>
        <w:jc w:val="both"/>
        <w:rPr>
          <w:rFonts w:ascii="Times New Roman" w:eastAsia="TimesNewRomanPS-BoldMT" w:hAnsi="Times New Roman"/>
          <w:b/>
          <w:bCs/>
          <w:i/>
          <w:sz w:val="24"/>
          <w:szCs w:val="24"/>
          <w:lang w:val="sr-Cyrl-CS"/>
        </w:rPr>
      </w:pPr>
    </w:p>
    <w:p w14:paraId="7D79625C" w14:textId="77777777" w:rsidR="0012274F" w:rsidRPr="007976D4" w:rsidRDefault="0012274F" w:rsidP="0012274F">
      <w:pPr>
        <w:ind w:left="1134"/>
        <w:jc w:val="right"/>
        <w:rPr>
          <w:b/>
          <w:sz w:val="20"/>
          <w:szCs w:val="20"/>
          <w:lang w:val="sr-Cyrl-RS"/>
        </w:rPr>
      </w:pPr>
      <w:r w:rsidRPr="00B76B51">
        <w:rPr>
          <w:b/>
          <w:sz w:val="20"/>
          <w:szCs w:val="20"/>
          <w:lang w:val="sr-Cyrl-CS"/>
        </w:rPr>
        <w:t>ОБРАЗАЦ</w:t>
      </w:r>
      <w:r>
        <w:rPr>
          <w:b/>
          <w:sz w:val="20"/>
          <w:szCs w:val="20"/>
          <w:lang w:val="sr-Latn-RS"/>
        </w:rPr>
        <w:t xml:space="preserve"> </w:t>
      </w:r>
      <w:r>
        <w:rPr>
          <w:b/>
          <w:sz w:val="20"/>
          <w:szCs w:val="20"/>
          <w:lang w:val="sr-Cyrl-RS"/>
        </w:rPr>
        <w:t>2</w:t>
      </w:r>
    </w:p>
    <w:p w14:paraId="34BF61FA" w14:textId="77777777" w:rsidR="00AB7F04" w:rsidRDefault="00AB7F04" w:rsidP="0012274F">
      <w:pPr>
        <w:ind w:left="1134"/>
        <w:jc w:val="center"/>
        <w:rPr>
          <w:b/>
          <w:lang w:val="sr-Latn-RS"/>
        </w:rPr>
      </w:pPr>
    </w:p>
    <w:p w14:paraId="2D1E85B8" w14:textId="77777777" w:rsidR="00AB7F04" w:rsidRDefault="00AB7F04" w:rsidP="0012274F">
      <w:pPr>
        <w:ind w:left="1134"/>
        <w:jc w:val="center"/>
        <w:rPr>
          <w:b/>
          <w:lang w:val="sr-Latn-RS"/>
        </w:rPr>
      </w:pPr>
    </w:p>
    <w:p w14:paraId="06FCABC7" w14:textId="77777777" w:rsidR="0012274F" w:rsidRPr="00B76B51" w:rsidRDefault="0012274F" w:rsidP="0012274F">
      <w:pPr>
        <w:ind w:left="1134"/>
        <w:jc w:val="center"/>
        <w:rPr>
          <w:b/>
          <w:lang w:val="sr-Cyrl-CS"/>
        </w:rPr>
      </w:pPr>
      <w:r w:rsidRPr="00B76B51">
        <w:rPr>
          <w:b/>
          <w:lang w:val="sr-Cyrl-CS"/>
        </w:rPr>
        <w:t>ОБРАЗАЦ ПОНУДЕ</w:t>
      </w:r>
    </w:p>
    <w:p w14:paraId="2656B328" w14:textId="77777777" w:rsidR="0012274F" w:rsidRPr="00B76B51" w:rsidRDefault="0012274F" w:rsidP="0012274F">
      <w:pPr>
        <w:jc w:val="center"/>
        <w:rPr>
          <w:b/>
          <w:lang w:val="sr-Cyrl-CS"/>
        </w:rPr>
      </w:pPr>
    </w:p>
    <w:p w14:paraId="6723D268" w14:textId="77777777" w:rsidR="0012274F" w:rsidRPr="00B76B51" w:rsidRDefault="0012274F" w:rsidP="0012274F">
      <w:pPr>
        <w:rPr>
          <w:b/>
          <w:bCs/>
          <w:lang w:val="sr-Cyrl-CS"/>
        </w:rPr>
      </w:pPr>
      <w:r w:rsidRPr="00B76B51">
        <w:rPr>
          <w:b/>
          <w:bCs/>
          <w:lang w:val="sr-Cyrl-CS"/>
        </w:rPr>
        <w:t>Понуда број _________ од ________</w:t>
      </w:r>
      <w:r>
        <w:rPr>
          <w:b/>
          <w:bCs/>
          <w:lang w:val="sr-Cyrl-CS"/>
        </w:rPr>
        <w:t>2017</w:t>
      </w:r>
      <w:r w:rsidRPr="00B76B51">
        <w:rPr>
          <w:b/>
          <w:bCs/>
          <w:lang w:val="sr-Cyrl-CS"/>
        </w:rPr>
        <w:t xml:space="preserve"> године, за јавну набавку број </w:t>
      </w:r>
      <w:r w:rsidR="00FB0BE2">
        <w:rPr>
          <w:b/>
          <w:bCs/>
          <w:lang w:val="sr-Cyrl-CS"/>
        </w:rPr>
        <w:t>2</w:t>
      </w:r>
      <w:r w:rsidRPr="00B76B51">
        <w:rPr>
          <w:b/>
          <w:bCs/>
          <w:lang w:val="sr-Cyrl-CS"/>
        </w:rPr>
        <w:t>/1</w:t>
      </w:r>
      <w:r>
        <w:rPr>
          <w:b/>
          <w:bCs/>
          <w:lang w:val="sr-Cyrl-CS"/>
        </w:rPr>
        <w:t>7</w:t>
      </w:r>
    </w:p>
    <w:p w14:paraId="644BC78E" w14:textId="77777777" w:rsidR="0012274F" w:rsidRDefault="00D10DC9" w:rsidP="0012274F">
      <w:pPr>
        <w:rPr>
          <w:b/>
          <w:sz w:val="22"/>
          <w:szCs w:val="22"/>
          <w:lang w:val="sr-Cyrl-CS"/>
        </w:rPr>
      </w:pPr>
      <w:r w:rsidRPr="003D54B1">
        <w:rPr>
          <w:b/>
          <w:lang w:val="sr-Cyrl-CS"/>
        </w:rPr>
        <w:t>Завршетак радова на санацији школе у Дражњу</w:t>
      </w:r>
    </w:p>
    <w:p w14:paraId="4A338261" w14:textId="77777777" w:rsidR="0012274F" w:rsidRDefault="0012274F" w:rsidP="0012274F">
      <w:pPr>
        <w:rPr>
          <w:b/>
          <w:lang w:val="sr-Latn-CS"/>
        </w:rPr>
      </w:pPr>
    </w:p>
    <w:p w14:paraId="351D9D61" w14:textId="77777777" w:rsidR="0012274F" w:rsidRPr="00B76B51" w:rsidRDefault="0012274F" w:rsidP="0012274F">
      <w:pPr>
        <w:rPr>
          <w:lang w:val="sr-Cyrl-CS"/>
        </w:rPr>
      </w:pPr>
      <w:r w:rsidRPr="00B76B51">
        <w:rPr>
          <w:b/>
          <w:lang w:val="sr-Latn-CS"/>
        </w:rPr>
        <w:t xml:space="preserve">1) </w:t>
      </w:r>
      <w:r w:rsidRPr="00B76B51">
        <w:rPr>
          <w:b/>
          <w:lang w:val="sr-Cyrl-CS"/>
        </w:rPr>
        <w:t>ОПШТИ ПОДАЦИ О ПОНУЂАЧУ</w:t>
      </w:r>
    </w:p>
    <w:p w14:paraId="4C2B596B" w14:textId="77777777" w:rsidR="0012274F" w:rsidRPr="00B76B51" w:rsidRDefault="0012274F" w:rsidP="0012274F">
      <w:pPr>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12274F" w:rsidRPr="00B76B51" w14:paraId="0EB7F581" w14:textId="77777777" w:rsidTr="00811FC0">
        <w:trPr>
          <w:trHeight w:val="510"/>
        </w:trPr>
        <w:tc>
          <w:tcPr>
            <w:tcW w:w="4219" w:type="dxa"/>
            <w:vAlign w:val="center"/>
          </w:tcPr>
          <w:p w14:paraId="36124D24" w14:textId="77777777" w:rsidR="0012274F" w:rsidRPr="00B76B51" w:rsidRDefault="0012274F" w:rsidP="00811FC0">
            <w:pPr>
              <w:ind w:right="-163"/>
              <w:rPr>
                <w:sz w:val="22"/>
                <w:lang w:val="sr-Latn-CS"/>
              </w:rPr>
            </w:pPr>
            <w:r w:rsidRPr="00B76B51">
              <w:rPr>
                <w:sz w:val="22"/>
                <w:lang w:val="sr-Cyrl-CS"/>
              </w:rPr>
              <w:t>Назив понуђача</w:t>
            </w:r>
            <w:r w:rsidRPr="00B76B51">
              <w:rPr>
                <w:sz w:val="22"/>
                <w:lang w:val="sr-Latn-CS"/>
              </w:rPr>
              <w:t xml:space="preserve"> </w:t>
            </w:r>
          </w:p>
        </w:tc>
        <w:tc>
          <w:tcPr>
            <w:tcW w:w="5528" w:type="dxa"/>
            <w:vAlign w:val="center"/>
          </w:tcPr>
          <w:p w14:paraId="77262DCC" w14:textId="77777777" w:rsidR="0012274F" w:rsidRPr="00B76B51" w:rsidRDefault="0012274F" w:rsidP="00811FC0">
            <w:pPr>
              <w:ind w:right="-163"/>
              <w:rPr>
                <w:sz w:val="22"/>
                <w:lang w:val="sr-Cyrl-CS"/>
              </w:rPr>
            </w:pPr>
          </w:p>
        </w:tc>
      </w:tr>
      <w:tr w:rsidR="0012274F" w:rsidRPr="00B76B51" w14:paraId="315C59A1" w14:textId="77777777" w:rsidTr="00811FC0">
        <w:trPr>
          <w:trHeight w:val="510"/>
        </w:trPr>
        <w:tc>
          <w:tcPr>
            <w:tcW w:w="4219" w:type="dxa"/>
            <w:vAlign w:val="center"/>
          </w:tcPr>
          <w:p w14:paraId="42521C39" w14:textId="77777777" w:rsidR="0012274F" w:rsidRPr="00B76B51" w:rsidRDefault="0012274F" w:rsidP="00811FC0">
            <w:pPr>
              <w:ind w:right="-163"/>
              <w:rPr>
                <w:sz w:val="22"/>
                <w:lang w:val="sr-Cyrl-CS"/>
              </w:rPr>
            </w:pPr>
            <w:r w:rsidRPr="00B76B51">
              <w:rPr>
                <w:sz w:val="22"/>
                <w:lang w:val="sr-Cyrl-CS"/>
              </w:rPr>
              <w:t>А</w:t>
            </w:r>
            <w:r w:rsidRPr="00B76B51">
              <w:rPr>
                <w:sz w:val="22"/>
                <w:lang w:val="sr-Latn-CS"/>
              </w:rPr>
              <w:t>дреса</w:t>
            </w:r>
            <w:r w:rsidRPr="00B76B51">
              <w:rPr>
                <w:sz w:val="22"/>
                <w:lang w:val="sr-Cyrl-CS"/>
              </w:rPr>
              <w:t xml:space="preserve"> понуђача</w:t>
            </w:r>
          </w:p>
        </w:tc>
        <w:tc>
          <w:tcPr>
            <w:tcW w:w="5528" w:type="dxa"/>
            <w:vAlign w:val="center"/>
          </w:tcPr>
          <w:p w14:paraId="63117FAF" w14:textId="77777777" w:rsidR="0012274F" w:rsidRPr="00B76B51" w:rsidRDefault="0012274F" w:rsidP="00811FC0">
            <w:pPr>
              <w:ind w:right="-163"/>
              <w:rPr>
                <w:sz w:val="22"/>
                <w:lang w:val="sr-Cyrl-CS"/>
              </w:rPr>
            </w:pPr>
          </w:p>
        </w:tc>
      </w:tr>
      <w:tr w:rsidR="0012274F" w:rsidRPr="00B76B51" w14:paraId="36F65AF9" w14:textId="77777777" w:rsidTr="00811FC0">
        <w:trPr>
          <w:trHeight w:val="510"/>
        </w:trPr>
        <w:tc>
          <w:tcPr>
            <w:tcW w:w="4219" w:type="dxa"/>
            <w:vAlign w:val="center"/>
          </w:tcPr>
          <w:p w14:paraId="3EE75566" w14:textId="77777777" w:rsidR="0012274F" w:rsidRPr="00B76B51" w:rsidRDefault="0012274F" w:rsidP="00811FC0">
            <w:pPr>
              <w:ind w:right="-163"/>
              <w:rPr>
                <w:sz w:val="22"/>
                <w:lang w:val="sr-Cyrl-CS"/>
              </w:rPr>
            </w:pPr>
            <w:r w:rsidRPr="00B76B51">
              <w:rPr>
                <w:sz w:val="22"/>
                <w:lang w:val="sr-Cyrl-CS"/>
              </w:rPr>
              <w:t>Матични број предузећа</w:t>
            </w:r>
            <w:r w:rsidRPr="00B76B51">
              <w:rPr>
                <w:sz w:val="22"/>
                <w:lang w:val="sr-Latn-CS"/>
              </w:rPr>
              <w:t xml:space="preserve"> </w:t>
            </w:r>
          </w:p>
        </w:tc>
        <w:tc>
          <w:tcPr>
            <w:tcW w:w="5528" w:type="dxa"/>
            <w:vAlign w:val="center"/>
          </w:tcPr>
          <w:p w14:paraId="4BC3F0B6" w14:textId="77777777" w:rsidR="0012274F" w:rsidRPr="00B76B51" w:rsidRDefault="0012274F" w:rsidP="00811FC0">
            <w:pPr>
              <w:ind w:right="-163"/>
              <w:rPr>
                <w:sz w:val="22"/>
                <w:lang w:val="sr-Cyrl-CS"/>
              </w:rPr>
            </w:pPr>
          </w:p>
        </w:tc>
      </w:tr>
      <w:tr w:rsidR="0012274F" w:rsidRPr="00B76B51" w14:paraId="1F354132" w14:textId="77777777" w:rsidTr="00811FC0">
        <w:trPr>
          <w:trHeight w:val="510"/>
        </w:trPr>
        <w:tc>
          <w:tcPr>
            <w:tcW w:w="4219" w:type="dxa"/>
            <w:vAlign w:val="center"/>
          </w:tcPr>
          <w:p w14:paraId="240CC8AB" w14:textId="77777777" w:rsidR="0012274F" w:rsidRPr="00B76B51" w:rsidRDefault="0012274F" w:rsidP="00811FC0">
            <w:pPr>
              <w:ind w:right="-163"/>
              <w:rPr>
                <w:sz w:val="22"/>
                <w:lang w:val="sr-Latn-CS"/>
              </w:rPr>
            </w:pPr>
            <w:r w:rsidRPr="00B76B51">
              <w:rPr>
                <w:sz w:val="22"/>
                <w:lang w:val="sr-Cyrl-CS"/>
              </w:rPr>
              <w:t xml:space="preserve">Порески </w:t>
            </w:r>
            <w:r w:rsidRPr="00B76B51">
              <w:rPr>
                <w:sz w:val="22"/>
                <w:lang w:val="sr-Latn-CS"/>
              </w:rPr>
              <w:t xml:space="preserve"> идентификациони </w:t>
            </w:r>
            <w:r w:rsidRPr="00B76B51">
              <w:rPr>
                <w:sz w:val="22"/>
                <w:lang w:val="sr-Cyrl-CS"/>
              </w:rPr>
              <w:t xml:space="preserve">број предузећа </w:t>
            </w:r>
            <w:r w:rsidRPr="00B76B51">
              <w:rPr>
                <w:sz w:val="22"/>
                <w:lang w:val="sr-Latn-CS"/>
              </w:rPr>
              <w:t>(ПИБ) уде</w:t>
            </w:r>
          </w:p>
        </w:tc>
        <w:tc>
          <w:tcPr>
            <w:tcW w:w="5528" w:type="dxa"/>
            <w:vAlign w:val="center"/>
          </w:tcPr>
          <w:p w14:paraId="197B032B" w14:textId="77777777" w:rsidR="0012274F" w:rsidRPr="00B76B51" w:rsidRDefault="0012274F" w:rsidP="00811FC0">
            <w:pPr>
              <w:ind w:right="-163"/>
              <w:rPr>
                <w:sz w:val="22"/>
                <w:lang w:val="sr-Cyrl-CS"/>
              </w:rPr>
            </w:pPr>
          </w:p>
        </w:tc>
      </w:tr>
      <w:tr w:rsidR="0012274F" w:rsidRPr="00B76B51" w14:paraId="1E0B3DE1" w14:textId="77777777" w:rsidTr="00811FC0">
        <w:trPr>
          <w:trHeight w:val="510"/>
        </w:trPr>
        <w:tc>
          <w:tcPr>
            <w:tcW w:w="4219" w:type="dxa"/>
            <w:vAlign w:val="center"/>
          </w:tcPr>
          <w:p w14:paraId="5912D3F5" w14:textId="77777777" w:rsidR="0012274F" w:rsidRPr="00B76B51" w:rsidRDefault="0012274F" w:rsidP="00811FC0">
            <w:pPr>
              <w:ind w:right="-163"/>
              <w:rPr>
                <w:sz w:val="22"/>
                <w:lang w:val="sr-Cyrl-CS"/>
              </w:rPr>
            </w:pPr>
            <w:r w:rsidRPr="00B76B51">
              <w:rPr>
                <w:sz w:val="22"/>
                <w:lang w:val="sr-Cyrl-CS"/>
              </w:rPr>
              <w:t>Име о</w:t>
            </w:r>
            <w:r w:rsidRPr="00B76B51">
              <w:rPr>
                <w:sz w:val="22"/>
                <w:lang w:val="sr-Latn-CS"/>
              </w:rPr>
              <w:t>соб</w:t>
            </w:r>
            <w:r w:rsidRPr="00B76B51">
              <w:rPr>
                <w:sz w:val="22"/>
                <w:lang w:val="sr-Cyrl-CS"/>
              </w:rPr>
              <w:t>е</w:t>
            </w:r>
            <w:r w:rsidRPr="00B76B51">
              <w:rPr>
                <w:sz w:val="22"/>
                <w:lang w:val="sr-Latn-CS"/>
              </w:rPr>
              <w:t xml:space="preserve"> за контакт</w:t>
            </w:r>
          </w:p>
        </w:tc>
        <w:tc>
          <w:tcPr>
            <w:tcW w:w="5528" w:type="dxa"/>
            <w:vAlign w:val="center"/>
          </w:tcPr>
          <w:p w14:paraId="425A5211" w14:textId="77777777" w:rsidR="0012274F" w:rsidRPr="00B76B51" w:rsidRDefault="0012274F" w:rsidP="00811FC0">
            <w:pPr>
              <w:ind w:right="-163"/>
              <w:rPr>
                <w:sz w:val="22"/>
                <w:lang w:val="sr-Cyrl-CS"/>
              </w:rPr>
            </w:pPr>
          </w:p>
        </w:tc>
      </w:tr>
      <w:tr w:rsidR="0012274F" w:rsidRPr="00B76B51" w14:paraId="4F5A4130" w14:textId="77777777" w:rsidTr="00811FC0">
        <w:trPr>
          <w:trHeight w:val="510"/>
        </w:trPr>
        <w:tc>
          <w:tcPr>
            <w:tcW w:w="4219" w:type="dxa"/>
            <w:vAlign w:val="center"/>
          </w:tcPr>
          <w:p w14:paraId="3051A333" w14:textId="77777777" w:rsidR="0012274F" w:rsidRPr="00B76B51" w:rsidRDefault="0012274F" w:rsidP="00811FC0">
            <w:pPr>
              <w:ind w:right="-163"/>
              <w:rPr>
                <w:sz w:val="22"/>
                <w:lang w:val="sr-Cyrl-CS"/>
              </w:rPr>
            </w:pPr>
            <w:r w:rsidRPr="00B76B51">
              <w:rPr>
                <w:sz w:val="22"/>
                <w:lang w:val="sr-Cyrl-CS"/>
              </w:rPr>
              <w:t xml:space="preserve">Електронска пошта </w:t>
            </w:r>
          </w:p>
        </w:tc>
        <w:tc>
          <w:tcPr>
            <w:tcW w:w="5528" w:type="dxa"/>
            <w:vAlign w:val="center"/>
          </w:tcPr>
          <w:p w14:paraId="46EEB9C9" w14:textId="77777777" w:rsidR="0012274F" w:rsidRPr="00B76B51" w:rsidRDefault="0012274F" w:rsidP="00811FC0">
            <w:pPr>
              <w:ind w:right="-163"/>
              <w:rPr>
                <w:sz w:val="22"/>
                <w:lang w:val="sr-Cyrl-CS"/>
              </w:rPr>
            </w:pPr>
          </w:p>
        </w:tc>
      </w:tr>
      <w:tr w:rsidR="0012274F" w:rsidRPr="00B76B51" w14:paraId="4600D536" w14:textId="77777777" w:rsidTr="00811FC0">
        <w:trPr>
          <w:trHeight w:val="510"/>
        </w:trPr>
        <w:tc>
          <w:tcPr>
            <w:tcW w:w="4219" w:type="dxa"/>
            <w:vAlign w:val="center"/>
          </w:tcPr>
          <w:p w14:paraId="5483C13A" w14:textId="77777777" w:rsidR="0012274F" w:rsidRPr="00B76B51" w:rsidRDefault="0012274F" w:rsidP="00811FC0">
            <w:pPr>
              <w:ind w:right="-163"/>
              <w:rPr>
                <w:sz w:val="22"/>
                <w:lang w:val="sr-Cyrl-CS"/>
              </w:rPr>
            </w:pPr>
            <w:r w:rsidRPr="00B76B51">
              <w:rPr>
                <w:sz w:val="22"/>
                <w:lang w:val="sr-Cyrl-CS"/>
              </w:rPr>
              <w:t>Телефон</w:t>
            </w:r>
          </w:p>
        </w:tc>
        <w:tc>
          <w:tcPr>
            <w:tcW w:w="5528" w:type="dxa"/>
            <w:vAlign w:val="center"/>
          </w:tcPr>
          <w:p w14:paraId="5D98B266" w14:textId="77777777" w:rsidR="0012274F" w:rsidRPr="00B76B51" w:rsidRDefault="0012274F" w:rsidP="00811FC0">
            <w:pPr>
              <w:ind w:right="-163"/>
              <w:rPr>
                <w:sz w:val="22"/>
                <w:lang w:val="sr-Cyrl-CS"/>
              </w:rPr>
            </w:pPr>
          </w:p>
        </w:tc>
      </w:tr>
      <w:tr w:rsidR="0012274F" w:rsidRPr="00B76B51" w14:paraId="5F19EA94" w14:textId="77777777" w:rsidTr="00811FC0">
        <w:trPr>
          <w:trHeight w:val="510"/>
        </w:trPr>
        <w:tc>
          <w:tcPr>
            <w:tcW w:w="4219" w:type="dxa"/>
            <w:vAlign w:val="center"/>
          </w:tcPr>
          <w:p w14:paraId="29005083" w14:textId="77777777" w:rsidR="0012274F" w:rsidRPr="00B76B51" w:rsidRDefault="0012274F" w:rsidP="00811FC0">
            <w:pPr>
              <w:ind w:right="-163"/>
              <w:rPr>
                <w:sz w:val="22"/>
                <w:lang w:val="sr-Cyrl-CS"/>
              </w:rPr>
            </w:pPr>
            <w:r w:rsidRPr="00B76B51">
              <w:rPr>
                <w:sz w:val="22"/>
                <w:lang w:val="sr-Cyrl-CS"/>
              </w:rPr>
              <w:t xml:space="preserve">Телефакс </w:t>
            </w:r>
          </w:p>
        </w:tc>
        <w:tc>
          <w:tcPr>
            <w:tcW w:w="5528" w:type="dxa"/>
            <w:vAlign w:val="center"/>
          </w:tcPr>
          <w:p w14:paraId="0C1D678B" w14:textId="77777777" w:rsidR="0012274F" w:rsidRPr="00B76B51" w:rsidRDefault="0012274F" w:rsidP="00811FC0">
            <w:pPr>
              <w:ind w:right="-163"/>
              <w:rPr>
                <w:sz w:val="22"/>
                <w:lang w:val="sr-Cyrl-CS"/>
              </w:rPr>
            </w:pPr>
          </w:p>
        </w:tc>
      </w:tr>
      <w:tr w:rsidR="0012274F" w:rsidRPr="00B76B51" w14:paraId="75596BC1" w14:textId="77777777" w:rsidTr="00811FC0">
        <w:trPr>
          <w:trHeight w:val="510"/>
        </w:trPr>
        <w:tc>
          <w:tcPr>
            <w:tcW w:w="4219" w:type="dxa"/>
            <w:vAlign w:val="center"/>
          </w:tcPr>
          <w:p w14:paraId="00491A9E" w14:textId="77777777" w:rsidR="0012274F" w:rsidRPr="00B76B51" w:rsidRDefault="0012274F" w:rsidP="00811FC0">
            <w:pPr>
              <w:ind w:right="-163"/>
              <w:rPr>
                <w:sz w:val="22"/>
                <w:lang w:val="sr-Cyrl-CS"/>
              </w:rPr>
            </w:pPr>
            <w:r w:rsidRPr="00B76B51">
              <w:rPr>
                <w:sz w:val="22"/>
                <w:lang w:val="sr-Cyrl-CS"/>
              </w:rPr>
              <w:t>Број рачуна понуђача и назив банке</w:t>
            </w:r>
          </w:p>
        </w:tc>
        <w:tc>
          <w:tcPr>
            <w:tcW w:w="5528" w:type="dxa"/>
            <w:vAlign w:val="center"/>
          </w:tcPr>
          <w:p w14:paraId="0F8ED3A0" w14:textId="77777777" w:rsidR="0012274F" w:rsidRPr="00B76B51" w:rsidRDefault="0012274F" w:rsidP="00811FC0">
            <w:pPr>
              <w:ind w:right="-163"/>
              <w:rPr>
                <w:sz w:val="22"/>
                <w:lang w:val="sr-Cyrl-CS"/>
              </w:rPr>
            </w:pPr>
          </w:p>
        </w:tc>
      </w:tr>
      <w:tr w:rsidR="0012274F" w:rsidRPr="00B76B51" w14:paraId="724D89C4" w14:textId="77777777" w:rsidTr="00811FC0">
        <w:trPr>
          <w:trHeight w:val="510"/>
        </w:trPr>
        <w:tc>
          <w:tcPr>
            <w:tcW w:w="4219" w:type="dxa"/>
            <w:vAlign w:val="center"/>
          </w:tcPr>
          <w:p w14:paraId="0287B007" w14:textId="77777777" w:rsidR="0012274F" w:rsidRPr="00B76B51" w:rsidRDefault="0012274F" w:rsidP="00811FC0">
            <w:pPr>
              <w:ind w:right="-163"/>
              <w:rPr>
                <w:sz w:val="22"/>
                <w:lang w:val="sr-Cyrl-CS"/>
              </w:rPr>
            </w:pPr>
            <w:r w:rsidRPr="00B76B51">
              <w:rPr>
                <w:sz w:val="22"/>
                <w:lang w:val="sr-Cyrl-CS"/>
              </w:rPr>
              <w:t>Лице овлашћено за потписивање уговора</w:t>
            </w:r>
          </w:p>
        </w:tc>
        <w:tc>
          <w:tcPr>
            <w:tcW w:w="5528" w:type="dxa"/>
            <w:vAlign w:val="center"/>
          </w:tcPr>
          <w:p w14:paraId="2A78AB3A" w14:textId="77777777" w:rsidR="0012274F" w:rsidRPr="00B76B51" w:rsidRDefault="0012274F" w:rsidP="00811FC0">
            <w:pPr>
              <w:ind w:right="-163"/>
              <w:rPr>
                <w:sz w:val="22"/>
                <w:lang w:val="sr-Cyrl-CS"/>
              </w:rPr>
            </w:pPr>
          </w:p>
        </w:tc>
      </w:tr>
    </w:tbl>
    <w:p w14:paraId="23AB0FCD" w14:textId="77777777" w:rsidR="0012274F" w:rsidRDefault="0012274F" w:rsidP="0012274F">
      <w:pPr>
        <w:rPr>
          <w:b/>
          <w:lang w:val="sr-Cyrl-CS"/>
        </w:rPr>
      </w:pPr>
    </w:p>
    <w:p w14:paraId="7489FF04" w14:textId="77777777" w:rsidR="0012274F" w:rsidRPr="00B76B51" w:rsidRDefault="0012274F" w:rsidP="0012274F">
      <w:pPr>
        <w:rPr>
          <w:b/>
          <w:lang w:val="sr-Cyrl-CS"/>
        </w:rPr>
      </w:pPr>
    </w:p>
    <w:p w14:paraId="6D092A98" w14:textId="77777777" w:rsidR="0012274F" w:rsidRPr="00B76B51" w:rsidRDefault="0012274F" w:rsidP="0012274F">
      <w:pPr>
        <w:numPr>
          <w:ilvl w:val="0"/>
          <w:numId w:val="38"/>
        </w:numPr>
        <w:rPr>
          <w:b/>
          <w:lang w:val="sr-Cyrl-CS"/>
        </w:rPr>
      </w:pPr>
      <w:r w:rsidRPr="00B76B51">
        <w:rPr>
          <w:b/>
          <w:lang w:val="sr-Cyrl-CS"/>
        </w:rPr>
        <w:t>ПОНУДУ ПОДНОСИ:</w:t>
      </w:r>
    </w:p>
    <w:p w14:paraId="13B40A06" w14:textId="77777777" w:rsidR="0012274F" w:rsidRPr="00B76B51" w:rsidRDefault="0012274F" w:rsidP="0012274F">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2274F" w:rsidRPr="00B76B51" w14:paraId="4EEEDDAB" w14:textId="77777777" w:rsidTr="00811FC0">
        <w:tc>
          <w:tcPr>
            <w:tcW w:w="9747" w:type="dxa"/>
          </w:tcPr>
          <w:p w14:paraId="7CF144F1" w14:textId="77777777" w:rsidR="0012274F" w:rsidRPr="00B76B51" w:rsidRDefault="0012274F" w:rsidP="00811FC0">
            <w:pPr>
              <w:jc w:val="center"/>
              <w:rPr>
                <w:b/>
                <w:sz w:val="28"/>
                <w:szCs w:val="28"/>
                <w:lang w:val="sr-Cyrl-CS"/>
              </w:rPr>
            </w:pPr>
            <w:r w:rsidRPr="00B76B51">
              <w:rPr>
                <w:b/>
                <w:sz w:val="28"/>
                <w:szCs w:val="28"/>
                <w:lang w:val="sr-Cyrl-CS"/>
              </w:rPr>
              <w:t>А) САМОСТАЛНО</w:t>
            </w:r>
          </w:p>
        </w:tc>
      </w:tr>
      <w:tr w:rsidR="0012274F" w:rsidRPr="00B76B51" w14:paraId="61F33EC4" w14:textId="77777777" w:rsidTr="00811FC0">
        <w:tc>
          <w:tcPr>
            <w:tcW w:w="9747" w:type="dxa"/>
          </w:tcPr>
          <w:p w14:paraId="3CBAB65F" w14:textId="77777777" w:rsidR="0012274F" w:rsidRPr="00B76B51" w:rsidRDefault="0012274F" w:rsidP="00811FC0">
            <w:pPr>
              <w:jc w:val="center"/>
              <w:rPr>
                <w:b/>
                <w:sz w:val="28"/>
                <w:szCs w:val="28"/>
                <w:lang w:val="sr-Cyrl-CS"/>
              </w:rPr>
            </w:pPr>
            <w:r w:rsidRPr="00B76B51">
              <w:rPr>
                <w:b/>
                <w:sz w:val="28"/>
                <w:szCs w:val="28"/>
                <w:lang w:val="sr-Cyrl-CS"/>
              </w:rPr>
              <w:t>Б) СА ПОДИЗВОЂАЧЕМ</w:t>
            </w:r>
          </w:p>
        </w:tc>
      </w:tr>
      <w:tr w:rsidR="0012274F" w:rsidRPr="00B76B51" w14:paraId="7CD09856" w14:textId="77777777" w:rsidTr="00811FC0">
        <w:tc>
          <w:tcPr>
            <w:tcW w:w="9747" w:type="dxa"/>
          </w:tcPr>
          <w:p w14:paraId="4BBBC064" w14:textId="77777777" w:rsidR="0012274F" w:rsidRPr="00B76B51" w:rsidRDefault="0012274F" w:rsidP="00811FC0">
            <w:pPr>
              <w:jc w:val="center"/>
              <w:rPr>
                <w:b/>
                <w:sz w:val="28"/>
                <w:szCs w:val="28"/>
                <w:lang w:val="sr-Cyrl-CS"/>
              </w:rPr>
            </w:pPr>
            <w:r w:rsidRPr="00B76B51">
              <w:rPr>
                <w:b/>
                <w:sz w:val="28"/>
                <w:szCs w:val="28"/>
                <w:lang w:val="sr-Cyrl-CS"/>
              </w:rPr>
              <w:t>В) КАО ЗАЈЕДНИЧКУ ПОНУДУ</w:t>
            </w:r>
          </w:p>
        </w:tc>
      </w:tr>
    </w:tbl>
    <w:p w14:paraId="69711D8A" w14:textId="77777777" w:rsidR="0012274F" w:rsidRPr="00B76B51" w:rsidRDefault="0012274F" w:rsidP="0012274F">
      <w:pPr>
        <w:jc w:val="center"/>
        <w:rPr>
          <w:b/>
          <w:sz w:val="28"/>
          <w:szCs w:val="28"/>
          <w:lang w:val="sr-Cyrl-CS"/>
        </w:rPr>
      </w:pPr>
    </w:p>
    <w:p w14:paraId="3387328A" w14:textId="77777777" w:rsidR="0012274F" w:rsidRPr="00B76B51" w:rsidRDefault="0012274F" w:rsidP="0012274F">
      <w:pPr>
        <w:jc w:val="center"/>
        <w:rPr>
          <w:b/>
          <w:sz w:val="28"/>
          <w:szCs w:val="28"/>
          <w:lang w:val="sr-Cyrl-CS"/>
        </w:rPr>
      </w:pPr>
    </w:p>
    <w:p w14:paraId="64AAB830" w14:textId="77777777" w:rsidR="0012274F" w:rsidRPr="00B76B51" w:rsidRDefault="0012274F" w:rsidP="0012274F">
      <w:pPr>
        <w:rPr>
          <w:b/>
          <w:sz w:val="22"/>
          <w:szCs w:val="22"/>
          <w:lang w:val="sr-Cyrl-CS"/>
        </w:rPr>
      </w:pPr>
      <w:r w:rsidRPr="00B76B51">
        <w:rPr>
          <w:b/>
          <w:sz w:val="22"/>
          <w:szCs w:val="22"/>
          <w:lang w:val="sr-Cyrl-CS"/>
        </w:rPr>
        <w:t>Напомена:</w:t>
      </w:r>
    </w:p>
    <w:p w14:paraId="04690466" w14:textId="77777777" w:rsidR="0012274F" w:rsidRPr="00B76B51" w:rsidRDefault="0012274F" w:rsidP="0012274F">
      <w:pPr>
        <w:rPr>
          <w:sz w:val="22"/>
          <w:szCs w:val="22"/>
        </w:rPr>
      </w:pPr>
      <w:r w:rsidRPr="00B76B51">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B76B51">
        <w:rPr>
          <w:sz w:val="22"/>
          <w:szCs w:val="22"/>
        </w:rPr>
        <w:t>.</w:t>
      </w:r>
    </w:p>
    <w:p w14:paraId="4BDA734D" w14:textId="77777777" w:rsidR="0012274F" w:rsidRPr="00B76B51" w:rsidRDefault="0012274F" w:rsidP="0012274F">
      <w:pPr>
        <w:ind w:left="360"/>
        <w:rPr>
          <w:b/>
          <w:lang w:val="sr-Latn-RS"/>
        </w:rPr>
      </w:pPr>
    </w:p>
    <w:p w14:paraId="16863E4C" w14:textId="77777777" w:rsidR="0012274F" w:rsidRPr="00B76B51" w:rsidRDefault="0012274F" w:rsidP="0012274F">
      <w:pPr>
        <w:ind w:left="360"/>
        <w:rPr>
          <w:b/>
          <w:lang w:val="sr-Latn-RS"/>
        </w:rPr>
      </w:pPr>
    </w:p>
    <w:p w14:paraId="37109D9C" w14:textId="77777777" w:rsidR="0012274F" w:rsidRPr="00B76B51" w:rsidRDefault="0012274F" w:rsidP="0012274F">
      <w:pPr>
        <w:ind w:left="360"/>
        <w:rPr>
          <w:b/>
          <w:lang w:val="sr-Latn-RS"/>
        </w:rPr>
      </w:pPr>
    </w:p>
    <w:p w14:paraId="137B45C3" w14:textId="77777777" w:rsidR="0012274F" w:rsidRDefault="0012274F" w:rsidP="0012274F">
      <w:pPr>
        <w:ind w:left="360"/>
        <w:rPr>
          <w:b/>
          <w:lang w:val="sr-Latn-RS"/>
        </w:rPr>
      </w:pPr>
    </w:p>
    <w:p w14:paraId="7B300661" w14:textId="77777777" w:rsidR="00AB7F04" w:rsidRPr="00B76B51" w:rsidRDefault="00AB7F04" w:rsidP="0012274F">
      <w:pPr>
        <w:ind w:left="360"/>
        <w:rPr>
          <w:b/>
          <w:lang w:val="sr-Latn-RS"/>
        </w:rPr>
      </w:pPr>
    </w:p>
    <w:p w14:paraId="7C71AE72" w14:textId="77777777" w:rsidR="0012274F" w:rsidRDefault="0012274F" w:rsidP="0012274F">
      <w:pPr>
        <w:ind w:left="360"/>
        <w:rPr>
          <w:b/>
          <w:lang w:val="sr-Cyrl-CS"/>
        </w:rPr>
      </w:pPr>
    </w:p>
    <w:p w14:paraId="303E4B51" w14:textId="77777777" w:rsidR="00D10DC9" w:rsidRDefault="00D10DC9" w:rsidP="0012274F">
      <w:pPr>
        <w:ind w:left="360"/>
        <w:rPr>
          <w:b/>
          <w:lang w:val="sr-Cyrl-CS"/>
        </w:rPr>
      </w:pPr>
    </w:p>
    <w:p w14:paraId="60DC3EA9" w14:textId="77777777" w:rsidR="00D10DC9" w:rsidRPr="00D10DC9" w:rsidRDefault="00D10DC9" w:rsidP="0012274F">
      <w:pPr>
        <w:ind w:left="360"/>
        <w:rPr>
          <w:b/>
          <w:lang w:val="sr-Cyrl-CS"/>
        </w:rPr>
      </w:pPr>
    </w:p>
    <w:p w14:paraId="7C5CCA3C" w14:textId="77777777" w:rsidR="0012274F" w:rsidRDefault="0012274F" w:rsidP="0012274F">
      <w:pPr>
        <w:ind w:left="360"/>
        <w:rPr>
          <w:b/>
          <w:lang w:val="sr-Cyrl-RS"/>
        </w:rPr>
      </w:pPr>
    </w:p>
    <w:p w14:paraId="0EC74EC5" w14:textId="77777777" w:rsidR="0012274F" w:rsidRPr="00B76B51" w:rsidRDefault="0012274F" w:rsidP="0012274F">
      <w:pPr>
        <w:ind w:left="360"/>
        <w:rPr>
          <w:b/>
          <w:lang w:val="sr-Latn-RS"/>
        </w:rPr>
      </w:pPr>
    </w:p>
    <w:p w14:paraId="0F258F7F" w14:textId="77777777" w:rsidR="0012274F" w:rsidRPr="00B76B51" w:rsidRDefault="0012274F" w:rsidP="0012274F">
      <w:pPr>
        <w:ind w:left="360"/>
        <w:rPr>
          <w:b/>
          <w:lang w:val="sr-Cyrl-CS"/>
        </w:rPr>
      </w:pPr>
    </w:p>
    <w:p w14:paraId="2EFEA9E5" w14:textId="77777777" w:rsidR="0012274F" w:rsidRPr="00B76B51" w:rsidRDefault="0012274F" w:rsidP="0012274F">
      <w:pPr>
        <w:numPr>
          <w:ilvl w:val="0"/>
          <w:numId w:val="38"/>
        </w:numPr>
        <w:ind w:hanging="1598"/>
        <w:rPr>
          <w:b/>
          <w:lang w:val="sr-Cyrl-CS"/>
        </w:rPr>
      </w:pPr>
      <w:r w:rsidRPr="00B76B51">
        <w:rPr>
          <w:b/>
          <w:lang w:val="sr-Cyrl-CS"/>
        </w:rPr>
        <w:t>ПОДАЦИ О ПОДИЗВОЂАЧУ</w:t>
      </w:r>
    </w:p>
    <w:p w14:paraId="7AC876DA" w14:textId="77777777" w:rsidR="0012274F" w:rsidRPr="00B76B51" w:rsidRDefault="0012274F" w:rsidP="0012274F">
      <w:pP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12274F" w:rsidRPr="00B76B51" w14:paraId="7E7A24E5" w14:textId="77777777" w:rsidTr="00811FC0">
        <w:trPr>
          <w:trHeight w:val="452"/>
        </w:trPr>
        <w:tc>
          <w:tcPr>
            <w:tcW w:w="675" w:type="dxa"/>
          </w:tcPr>
          <w:p w14:paraId="77848007" w14:textId="77777777" w:rsidR="0012274F" w:rsidRPr="00B76B51" w:rsidRDefault="0012274F" w:rsidP="00811FC0">
            <w:pPr>
              <w:rPr>
                <w:lang w:val="sr-Cyrl-CS"/>
              </w:rPr>
            </w:pPr>
            <w:r w:rsidRPr="00B76B51">
              <w:rPr>
                <w:lang w:val="sr-Cyrl-CS"/>
              </w:rPr>
              <w:t>1)</w:t>
            </w:r>
          </w:p>
        </w:tc>
        <w:tc>
          <w:tcPr>
            <w:tcW w:w="4111" w:type="dxa"/>
          </w:tcPr>
          <w:p w14:paraId="3130900B" w14:textId="77777777" w:rsidR="0012274F" w:rsidRPr="00B76B51" w:rsidRDefault="0012274F" w:rsidP="00811FC0">
            <w:pPr>
              <w:rPr>
                <w:lang w:val="sr-Cyrl-CS"/>
              </w:rPr>
            </w:pPr>
            <w:r w:rsidRPr="00B76B51">
              <w:rPr>
                <w:lang w:val="sr-Cyrl-CS"/>
              </w:rPr>
              <w:t>Назив понуђача:</w:t>
            </w:r>
          </w:p>
        </w:tc>
        <w:tc>
          <w:tcPr>
            <w:tcW w:w="5108" w:type="dxa"/>
          </w:tcPr>
          <w:p w14:paraId="2F12C772" w14:textId="77777777" w:rsidR="0012274F" w:rsidRPr="00B76B51" w:rsidRDefault="0012274F" w:rsidP="00811FC0">
            <w:pPr>
              <w:rPr>
                <w:b/>
                <w:lang w:val="sr-Cyrl-CS"/>
              </w:rPr>
            </w:pPr>
          </w:p>
        </w:tc>
      </w:tr>
      <w:tr w:rsidR="0012274F" w:rsidRPr="00B76B51" w14:paraId="1D64AA7E" w14:textId="77777777" w:rsidTr="00811FC0">
        <w:trPr>
          <w:trHeight w:val="558"/>
        </w:trPr>
        <w:tc>
          <w:tcPr>
            <w:tcW w:w="675" w:type="dxa"/>
          </w:tcPr>
          <w:p w14:paraId="2EE66625" w14:textId="77777777" w:rsidR="0012274F" w:rsidRPr="00B76B51" w:rsidRDefault="0012274F" w:rsidP="00811FC0">
            <w:pPr>
              <w:rPr>
                <w:b/>
                <w:lang w:val="sr-Cyrl-CS"/>
              </w:rPr>
            </w:pPr>
          </w:p>
        </w:tc>
        <w:tc>
          <w:tcPr>
            <w:tcW w:w="4111" w:type="dxa"/>
          </w:tcPr>
          <w:p w14:paraId="57E96425" w14:textId="77777777" w:rsidR="0012274F" w:rsidRPr="00B76B51" w:rsidRDefault="0012274F" w:rsidP="00811FC0">
            <w:pPr>
              <w:rPr>
                <w:lang w:val="sr-Cyrl-CS"/>
              </w:rPr>
            </w:pPr>
            <w:r w:rsidRPr="00B76B51">
              <w:rPr>
                <w:lang w:val="sr-Cyrl-CS"/>
              </w:rPr>
              <w:t>Адреса:</w:t>
            </w:r>
          </w:p>
        </w:tc>
        <w:tc>
          <w:tcPr>
            <w:tcW w:w="5108" w:type="dxa"/>
          </w:tcPr>
          <w:p w14:paraId="2FB3BCF4" w14:textId="77777777" w:rsidR="0012274F" w:rsidRPr="00B76B51" w:rsidRDefault="0012274F" w:rsidP="00811FC0">
            <w:pPr>
              <w:rPr>
                <w:b/>
                <w:lang w:val="sr-Cyrl-CS"/>
              </w:rPr>
            </w:pPr>
          </w:p>
        </w:tc>
      </w:tr>
      <w:tr w:rsidR="0012274F" w:rsidRPr="00B76B51" w14:paraId="15522B14" w14:textId="77777777" w:rsidTr="00811FC0">
        <w:trPr>
          <w:trHeight w:val="566"/>
        </w:trPr>
        <w:tc>
          <w:tcPr>
            <w:tcW w:w="675" w:type="dxa"/>
          </w:tcPr>
          <w:p w14:paraId="39ED730C" w14:textId="77777777" w:rsidR="0012274F" w:rsidRPr="00B76B51" w:rsidRDefault="0012274F" w:rsidP="00811FC0">
            <w:pPr>
              <w:rPr>
                <w:lang w:val="sr-Cyrl-CS"/>
              </w:rPr>
            </w:pPr>
          </w:p>
        </w:tc>
        <w:tc>
          <w:tcPr>
            <w:tcW w:w="4111" w:type="dxa"/>
          </w:tcPr>
          <w:p w14:paraId="656373F1" w14:textId="77777777" w:rsidR="0012274F" w:rsidRPr="00B76B51" w:rsidRDefault="0012274F" w:rsidP="00811FC0">
            <w:pPr>
              <w:rPr>
                <w:lang w:val="sr-Cyrl-CS"/>
              </w:rPr>
            </w:pPr>
            <w:r w:rsidRPr="00B76B51">
              <w:rPr>
                <w:lang w:val="sr-Cyrl-CS"/>
              </w:rPr>
              <w:t>Матични број:</w:t>
            </w:r>
          </w:p>
        </w:tc>
        <w:tc>
          <w:tcPr>
            <w:tcW w:w="5108" w:type="dxa"/>
          </w:tcPr>
          <w:p w14:paraId="3363C390" w14:textId="77777777" w:rsidR="0012274F" w:rsidRPr="00B76B51" w:rsidRDefault="0012274F" w:rsidP="00811FC0">
            <w:pPr>
              <w:rPr>
                <w:lang w:val="sr-Cyrl-CS"/>
              </w:rPr>
            </w:pPr>
          </w:p>
        </w:tc>
      </w:tr>
      <w:tr w:rsidR="0012274F" w:rsidRPr="00B76B51" w14:paraId="000CB022" w14:textId="77777777" w:rsidTr="00811FC0">
        <w:trPr>
          <w:trHeight w:val="688"/>
        </w:trPr>
        <w:tc>
          <w:tcPr>
            <w:tcW w:w="675" w:type="dxa"/>
          </w:tcPr>
          <w:p w14:paraId="0C4B67D9" w14:textId="77777777" w:rsidR="0012274F" w:rsidRPr="00B76B51" w:rsidRDefault="0012274F" w:rsidP="00811FC0">
            <w:pPr>
              <w:rPr>
                <w:lang w:val="sr-Cyrl-CS"/>
              </w:rPr>
            </w:pPr>
          </w:p>
        </w:tc>
        <w:tc>
          <w:tcPr>
            <w:tcW w:w="4111" w:type="dxa"/>
          </w:tcPr>
          <w:p w14:paraId="43DBB18B" w14:textId="77777777" w:rsidR="0012274F" w:rsidRPr="00B76B51" w:rsidRDefault="0012274F" w:rsidP="00811FC0">
            <w:pPr>
              <w:rPr>
                <w:lang w:val="sr-Cyrl-CS"/>
              </w:rPr>
            </w:pPr>
            <w:r w:rsidRPr="00B76B51">
              <w:rPr>
                <w:lang w:val="sr-Cyrl-CS"/>
              </w:rPr>
              <w:t>Порески идентификациони број:</w:t>
            </w:r>
          </w:p>
        </w:tc>
        <w:tc>
          <w:tcPr>
            <w:tcW w:w="5108" w:type="dxa"/>
          </w:tcPr>
          <w:p w14:paraId="5E3706CC" w14:textId="77777777" w:rsidR="0012274F" w:rsidRPr="00B76B51" w:rsidRDefault="0012274F" w:rsidP="00811FC0">
            <w:pPr>
              <w:rPr>
                <w:lang w:val="sr-Cyrl-CS"/>
              </w:rPr>
            </w:pPr>
          </w:p>
        </w:tc>
      </w:tr>
      <w:tr w:rsidR="0012274F" w:rsidRPr="00B76B51" w14:paraId="6873A8B7" w14:textId="77777777" w:rsidTr="00811FC0">
        <w:trPr>
          <w:trHeight w:val="697"/>
        </w:trPr>
        <w:tc>
          <w:tcPr>
            <w:tcW w:w="675" w:type="dxa"/>
          </w:tcPr>
          <w:p w14:paraId="01CDAAAC" w14:textId="77777777" w:rsidR="0012274F" w:rsidRPr="00B76B51" w:rsidRDefault="0012274F" w:rsidP="00811FC0">
            <w:pPr>
              <w:rPr>
                <w:lang w:val="sr-Cyrl-CS"/>
              </w:rPr>
            </w:pPr>
          </w:p>
        </w:tc>
        <w:tc>
          <w:tcPr>
            <w:tcW w:w="4111" w:type="dxa"/>
          </w:tcPr>
          <w:p w14:paraId="4A19434E" w14:textId="77777777" w:rsidR="0012274F" w:rsidRPr="00B76B51" w:rsidRDefault="0012274F" w:rsidP="00811FC0">
            <w:pPr>
              <w:rPr>
                <w:lang w:val="sr-Cyrl-CS"/>
              </w:rPr>
            </w:pPr>
            <w:r w:rsidRPr="00B76B51">
              <w:rPr>
                <w:lang w:val="sr-Cyrl-CS"/>
              </w:rPr>
              <w:t>Име особе за контакт:</w:t>
            </w:r>
          </w:p>
        </w:tc>
        <w:tc>
          <w:tcPr>
            <w:tcW w:w="5108" w:type="dxa"/>
          </w:tcPr>
          <w:p w14:paraId="4637DF05" w14:textId="77777777" w:rsidR="0012274F" w:rsidRPr="00B76B51" w:rsidRDefault="0012274F" w:rsidP="00811FC0">
            <w:pPr>
              <w:rPr>
                <w:lang w:val="sr-Cyrl-CS"/>
              </w:rPr>
            </w:pPr>
          </w:p>
        </w:tc>
      </w:tr>
      <w:tr w:rsidR="0012274F" w:rsidRPr="00B76B51" w14:paraId="3EE63E43" w14:textId="77777777" w:rsidTr="00811FC0">
        <w:tc>
          <w:tcPr>
            <w:tcW w:w="675" w:type="dxa"/>
          </w:tcPr>
          <w:p w14:paraId="381C75E2" w14:textId="77777777" w:rsidR="0012274F" w:rsidRPr="00B76B51" w:rsidRDefault="0012274F" w:rsidP="00811FC0">
            <w:pPr>
              <w:rPr>
                <w:lang w:val="sr-Cyrl-CS"/>
              </w:rPr>
            </w:pPr>
          </w:p>
        </w:tc>
        <w:tc>
          <w:tcPr>
            <w:tcW w:w="4111" w:type="dxa"/>
          </w:tcPr>
          <w:p w14:paraId="36E32D2D" w14:textId="77777777" w:rsidR="0012274F" w:rsidRPr="00B76B51" w:rsidRDefault="0012274F" w:rsidP="00811FC0">
            <w:pPr>
              <w:rPr>
                <w:lang w:val="sr-Cyrl-CS"/>
              </w:rPr>
            </w:pPr>
            <w:r w:rsidRPr="00B76B51">
              <w:rPr>
                <w:lang w:val="sr-Cyrl-CS"/>
              </w:rPr>
              <w:t>Проценат укупне вредности набавке који ће извршити подизвођач:</w:t>
            </w:r>
          </w:p>
        </w:tc>
        <w:tc>
          <w:tcPr>
            <w:tcW w:w="5108" w:type="dxa"/>
          </w:tcPr>
          <w:p w14:paraId="4448FB87" w14:textId="77777777" w:rsidR="0012274F" w:rsidRPr="00B76B51" w:rsidRDefault="0012274F" w:rsidP="00811FC0">
            <w:pPr>
              <w:rPr>
                <w:lang w:val="sr-Cyrl-CS"/>
              </w:rPr>
            </w:pPr>
          </w:p>
        </w:tc>
      </w:tr>
      <w:tr w:rsidR="0012274F" w:rsidRPr="00B76B51" w14:paraId="4BC28F9B" w14:textId="77777777" w:rsidTr="00811FC0">
        <w:tc>
          <w:tcPr>
            <w:tcW w:w="675" w:type="dxa"/>
          </w:tcPr>
          <w:p w14:paraId="21EF707A" w14:textId="77777777" w:rsidR="0012274F" w:rsidRPr="00B76B51" w:rsidRDefault="0012274F" w:rsidP="00811FC0">
            <w:pPr>
              <w:rPr>
                <w:lang w:val="sr-Cyrl-CS"/>
              </w:rPr>
            </w:pPr>
          </w:p>
        </w:tc>
        <w:tc>
          <w:tcPr>
            <w:tcW w:w="4111" w:type="dxa"/>
          </w:tcPr>
          <w:p w14:paraId="79BAAD84" w14:textId="77777777" w:rsidR="0012274F" w:rsidRPr="00B76B51" w:rsidRDefault="0012274F" w:rsidP="00811FC0">
            <w:pPr>
              <w:rPr>
                <w:lang w:val="sr-Cyrl-CS"/>
              </w:rPr>
            </w:pPr>
            <w:r w:rsidRPr="00B76B51">
              <w:rPr>
                <w:lang w:val="sr-Cyrl-CS"/>
              </w:rPr>
              <w:t>Део предмета набавке коју ће извршити подизвођач:</w:t>
            </w:r>
          </w:p>
        </w:tc>
        <w:tc>
          <w:tcPr>
            <w:tcW w:w="5108" w:type="dxa"/>
          </w:tcPr>
          <w:p w14:paraId="099F9FCF" w14:textId="77777777" w:rsidR="0012274F" w:rsidRPr="00B76B51" w:rsidRDefault="0012274F" w:rsidP="00811FC0">
            <w:pPr>
              <w:rPr>
                <w:lang w:val="sr-Cyrl-CS"/>
              </w:rPr>
            </w:pPr>
          </w:p>
        </w:tc>
      </w:tr>
      <w:tr w:rsidR="0012274F" w:rsidRPr="00B76B51" w14:paraId="211DC118" w14:textId="77777777" w:rsidTr="00811FC0">
        <w:trPr>
          <w:trHeight w:val="567"/>
        </w:trPr>
        <w:tc>
          <w:tcPr>
            <w:tcW w:w="675" w:type="dxa"/>
          </w:tcPr>
          <w:p w14:paraId="020C0B1F" w14:textId="77777777" w:rsidR="0012274F" w:rsidRPr="00B76B51" w:rsidRDefault="0012274F" w:rsidP="00811FC0">
            <w:pPr>
              <w:rPr>
                <w:lang w:val="sr-Cyrl-CS"/>
              </w:rPr>
            </w:pPr>
            <w:r w:rsidRPr="00B76B51">
              <w:rPr>
                <w:lang w:val="sr-Cyrl-CS"/>
              </w:rPr>
              <w:t>2)</w:t>
            </w:r>
          </w:p>
        </w:tc>
        <w:tc>
          <w:tcPr>
            <w:tcW w:w="4111" w:type="dxa"/>
          </w:tcPr>
          <w:p w14:paraId="231367A0" w14:textId="77777777" w:rsidR="0012274F" w:rsidRPr="00B76B51" w:rsidRDefault="0012274F" w:rsidP="00811FC0">
            <w:pPr>
              <w:rPr>
                <w:lang w:val="sr-Cyrl-CS"/>
              </w:rPr>
            </w:pPr>
            <w:r w:rsidRPr="00B76B51">
              <w:rPr>
                <w:lang w:val="sr-Cyrl-CS"/>
              </w:rPr>
              <w:t>Назив понуђача:</w:t>
            </w:r>
          </w:p>
        </w:tc>
        <w:tc>
          <w:tcPr>
            <w:tcW w:w="5108" w:type="dxa"/>
          </w:tcPr>
          <w:p w14:paraId="3A7B23EB" w14:textId="77777777" w:rsidR="0012274F" w:rsidRPr="00B76B51" w:rsidRDefault="0012274F" w:rsidP="00811FC0">
            <w:pPr>
              <w:rPr>
                <w:lang w:val="sr-Cyrl-CS"/>
              </w:rPr>
            </w:pPr>
          </w:p>
        </w:tc>
      </w:tr>
      <w:tr w:rsidR="0012274F" w:rsidRPr="00B76B51" w14:paraId="614290BA" w14:textId="77777777" w:rsidTr="00811FC0">
        <w:trPr>
          <w:trHeight w:val="561"/>
        </w:trPr>
        <w:tc>
          <w:tcPr>
            <w:tcW w:w="675" w:type="dxa"/>
          </w:tcPr>
          <w:p w14:paraId="0D857D94" w14:textId="77777777" w:rsidR="0012274F" w:rsidRPr="00B76B51" w:rsidRDefault="0012274F" w:rsidP="00811FC0">
            <w:pPr>
              <w:rPr>
                <w:lang w:val="sr-Cyrl-CS"/>
              </w:rPr>
            </w:pPr>
          </w:p>
        </w:tc>
        <w:tc>
          <w:tcPr>
            <w:tcW w:w="4111" w:type="dxa"/>
          </w:tcPr>
          <w:p w14:paraId="552F51A9" w14:textId="77777777" w:rsidR="0012274F" w:rsidRPr="00B76B51" w:rsidRDefault="0012274F" w:rsidP="00811FC0">
            <w:pPr>
              <w:rPr>
                <w:lang w:val="sr-Cyrl-CS"/>
              </w:rPr>
            </w:pPr>
            <w:r w:rsidRPr="00B76B51">
              <w:rPr>
                <w:lang w:val="sr-Cyrl-CS"/>
              </w:rPr>
              <w:t>Адреса:</w:t>
            </w:r>
          </w:p>
        </w:tc>
        <w:tc>
          <w:tcPr>
            <w:tcW w:w="5108" w:type="dxa"/>
          </w:tcPr>
          <w:p w14:paraId="135C9165" w14:textId="77777777" w:rsidR="0012274F" w:rsidRPr="00B76B51" w:rsidRDefault="0012274F" w:rsidP="00811FC0">
            <w:pPr>
              <w:rPr>
                <w:lang w:val="sr-Cyrl-CS"/>
              </w:rPr>
            </w:pPr>
          </w:p>
        </w:tc>
      </w:tr>
      <w:tr w:rsidR="0012274F" w:rsidRPr="00B76B51" w14:paraId="7CFFF7AA" w14:textId="77777777" w:rsidTr="00811FC0">
        <w:trPr>
          <w:trHeight w:val="555"/>
        </w:trPr>
        <w:tc>
          <w:tcPr>
            <w:tcW w:w="675" w:type="dxa"/>
          </w:tcPr>
          <w:p w14:paraId="51B722E2" w14:textId="77777777" w:rsidR="0012274F" w:rsidRPr="00B76B51" w:rsidRDefault="0012274F" w:rsidP="00811FC0">
            <w:pPr>
              <w:rPr>
                <w:lang w:val="sr-Cyrl-CS"/>
              </w:rPr>
            </w:pPr>
          </w:p>
        </w:tc>
        <w:tc>
          <w:tcPr>
            <w:tcW w:w="4111" w:type="dxa"/>
          </w:tcPr>
          <w:p w14:paraId="79C226D8" w14:textId="77777777" w:rsidR="0012274F" w:rsidRPr="00B76B51" w:rsidRDefault="0012274F" w:rsidP="00811FC0">
            <w:pPr>
              <w:rPr>
                <w:lang w:val="sr-Cyrl-CS"/>
              </w:rPr>
            </w:pPr>
            <w:r w:rsidRPr="00B76B51">
              <w:rPr>
                <w:lang w:val="sr-Cyrl-CS"/>
              </w:rPr>
              <w:t>Матични број:</w:t>
            </w:r>
          </w:p>
        </w:tc>
        <w:tc>
          <w:tcPr>
            <w:tcW w:w="5108" w:type="dxa"/>
          </w:tcPr>
          <w:p w14:paraId="28591824" w14:textId="77777777" w:rsidR="0012274F" w:rsidRPr="00B76B51" w:rsidRDefault="0012274F" w:rsidP="00811FC0">
            <w:pPr>
              <w:rPr>
                <w:lang w:val="sr-Cyrl-CS"/>
              </w:rPr>
            </w:pPr>
          </w:p>
        </w:tc>
      </w:tr>
      <w:tr w:rsidR="0012274F" w:rsidRPr="00B76B51" w14:paraId="46CDF23F" w14:textId="77777777" w:rsidTr="00811FC0">
        <w:trPr>
          <w:trHeight w:val="563"/>
        </w:trPr>
        <w:tc>
          <w:tcPr>
            <w:tcW w:w="675" w:type="dxa"/>
          </w:tcPr>
          <w:p w14:paraId="02CD25C1" w14:textId="77777777" w:rsidR="0012274F" w:rsidRPr="00B76B51" w:rsidRDefault="0012274F" w:rsidP="00811FC0">
            <w:pPr>
              <w:rPr>
                <w:lang w:val="sr-Cyrl-CS"/>
              </w:rPr>
            </w:pPr>
          </w:p>
        </w:tc>
        <w:tc>
          <w:tcPr>
            <w:tcW w:w="4111" w:type="dxa"/>
          </w:tcPr>
          <w:p w14:paraId="132E0D4C" w14:textId="77777777" w:rsidR="0012274F" w:rsidRPr="00B76B51" w:rsidRDefault="0012274F" w:rsidP="00811FC0">
            <w:pPr>
              <w:rPr>
                <w:lang w:val="sr-Cyrl-CS"/>
              </w:rPr>
            </w:pPr>
            <w:r w:rsidRPr="00B76B51">
              <w:rPr>
                <w:lang w:val="sr-Cyrl-CS"/>
              </w:rPr>
              <w:t>Порески идентификациони број:</w:t>
            </w:r>
          </w:p>
        </w:tc>
        <w:tc>
          <w:tcPr>
            <w:tcW w:w="5108" w:type="dxa"/>
          </w:tcPr>
          <w:p w14:paraId="68C0C838" w14:textId="77777777" w:rsidR="0012274F" w:rsidRPr="00B76B51" w:rsidRDefault="0012274F" w:rsidP="00811FC0">
            <w:pPr>
              <w:rPr>
                <w:lang w:val="sr-Cyrl-CS"/>
              </w:rPr>
            </w:pPr>
          </w:p>
        </w:tc>
      </w:tr>
      <w:tr w:rsidR="0012274F" w:rsidRPr="00B76B51" w14:paraId="3691968E" w14:textId="77777777" w:rsidTr="00811FC0">
        <w:trPr>
          <w:trHeight w:val="543"/>
        </w:trPr>
        <w:tc>
          <w:tcPr>
            <w:tcW w:w="675" w:type="dxa"/>
          </w:tcPr>
          <w:p w14:paraId="65D335EC" w14:textId="77777777" w:rsidR="0012274F" w:rsidRPr="00B76B51" w:rsidRDefault="0012274F" w:rsidP="00811FC0">
            <w:pPr>
              <w:rPr>
                <w:lang w:val="sr-Cyrl-CS"/>
              </w:rPr>
            </w:pPr>
          </w:p>
        </w:tc>
        <w:tc>
          <w:tcPr>
            <w:tcW w:w="4111" w:type="dxa"/>
          </w:tcPr>
          <w:p w14:paraId="72C8932C" w14:textId="77777777" w:rsidR="0012274F" w:rsidRPr="00B76B51" w:rsidRDefault="0012274F" w:rsidP="00811FC0">
            <w:pPr>
              <w:rPr>
                <w:lang w:val="sr-Cyrl-CS"/>
              </w:rPr>
            </w:pPr>
            <w:r w:rsidRPr="00B76B51">
              <w:rPr>
                <w:lang w:val="sr-Cyrl-CS"/>
              </w:rPr>
              <w:t>Име особе за контакт:</w:t>
            </w:r>
          </w:p>
        </w:tc>
        <w:tc>
          <w:tcPr>
            <w:tcW w:w="5108" w:type="dxa"/>
          </w:tcPr>
          <w:p w14:paraId="13C2E32B" w14:textId="77777777" w:rsidR="0012274F" w:rsidRPr="00B76B51" w:rsidRDefault="0012274F" w:rsidP="00811FC0">
            <w:pPr>
              <w:rPr>
                <w:lang w:val="sr-Cyrl-CS"/>
              </w:rPr>
            </w:pPr>
          </w:p>
        </w:tc>
      </w:tr>
      <w:tr w:rsidR="0012274F" w:rsidRPr="00B76B51" w14:paraId="40248CCD" w14:textId="77777777" w:rsidTr="00811FC0">
        <w:tc>
          <w:tcPr>
            <w:tcW w:w="675" w:type="dxa"/>
          </w:tcPr>
          <w:p w14:paraId="0A498654" w14:textId="77777777" w:rsidR="0012274F" w:rsidRPr="00B76B51" w:rsidRDefault="0012274F" w:rsidP="00811FC0">
            <w:pPr>
              <w:rPr>
                <w:lang w:val="sr-Cyrl-CS"/>
              </w:rPr>
            </w:pPr>
          </w:p>
        </w:tc>
        <w:tc>
          <w:tcPr>
            <w:tcW w:w="4111" w:type="dxa"/>
          </w:tcPr>
          <w:p w14:paraId="41B2F598" w14:textId="77777777" w:rsidR="0012274F" w:rsidRPr="00B76B51" w:rsidRDefault="0012274F" w:rsidP="00811FC0">
            <w:pPr>
              <w:rPr>
                <w:lang w:val="sr-Cyrl-CS"/>
              </w:rPr>
            </w:pPr>
            <w:r w:rsidRPr="00B76B51">
              <w:rPr>
                <w:lang w:val="sr-Cyrl-CS"/>
              </w:rPr>
              <w:t>Проценат укупне вредности набавке који ће извршити подизвођач:</w:t>
            </w:r>
          </w:p>
        </w:tc>
        <w:tc>
          <w:tcPr>
            <w:tcW w:w="5108" w:type="dxa"/>
          </w:tcPr>
          <w:p w14:paraId="0984A116" w14:textId="77777777" w:rsidR="0012274F" w:rsidRPr="00B76B51" w:rsidRDefault="0012274F" w:rsidP="00811FC0">
            <w:pPr>
              <w:rPr>
                <w:lang w:val="sr-Cyrl-CS"/>
              </w:rPr>
            </w:pPr>
          </w:p>
        </w:tc>
      </w:tr>
      <w:tr w:rsidR="0012274F" w:rsidRPr="00B76B51" w14:paraId="5C299B1B" w14:textId="77777777" w:rsidTr="00811FC0">
        <w:tc>
          <w:tcPr>
            <w:tcW w:w="675" w:type="dxa"/>
          </w:tcPr>
          <w:p w14:paraId="553A7D12" w14:textId="77777777" w:rsidR="0012274F" w:rsidRPr="00B76B51" w:rsidRDefault="0012274F" w:rsidP="00811FC0">
            <w:pPr>
              <w:rPr>
                <w:lang w:val="sr-Cyrl-CS"/>
              </w:rPr>
            </w:pPr>
          </w:p>
        </w:tc>
        <w:tc>
          <w:tcPr>
            <w:tcW w:w="4111" w:type="dxa"/>
          </w:tcPr>
          <w:p w14:paraId="3FDD0B42" w14:textId="77777777" w:rsidR="0012274F" w:rsidRPr="00B76B51" w:rsidRDefault="0012274F" w:rsidP="00811FC0">
            <w:pPr>
              <w:rPr>
                <w:lang w:val="sr-Cyrl-CS"/>
              </w:rPr>
            </w:pPr>
            <w:r w:rsidRPr="00B76B51">
              <w:rPr>
                <w:lang w:val="sr-Cyrl-CS"/>
              </w:rPr>
              <w:t>Део предмета набавке коју ће извршити подизвођач:</w:t>
            </w:r>
          </w:p>
        </w:tc>
        <w:tc>
          <w:tcPr>
            <w:tcW w:w="5108" w:type="dxa"/>
          </w:tcPr>
          <w:p w14:paraId="1E05B626" w14:textId="77777777" w:rsidR="0012274F" w:rsidRPr="00B76B51" w:rsidRDefault="0012274F" w:rsidP="00811FC0">
            <w:pPr>
              <w:rPr>
                <w:lang w:val="sr-Cyrl-CS"/>
              </w:rPr>
            </w:pPr>
          </w:p>
        </w:tc>
      </w:tr>
    </w:tbl>
    <w:p w14:paraId="433049B4" w14:textId="77777777" w:rsidR="0012274F" w:rsidRPr="00B76B51" w:rsidRDefault="0012274F" w:rsidP="0012274F">
      <w:pPr>
        <w:rPr>
          <w:b/>
          <w:lang w:val="sr-Cyrl-CS"/>
        </w:rPr>
      </w:pPr>
    </w:p>
    <w:p w14:paraId="2E8851A3" w14:textId="77777777" w:rsidR="0012274F" w:rsidRPr="00B76B51" w:rsidRDefault="0012274F" w:rsidP="0012274F">
      <w:pPr>
        <w:rPr>
          <w:b/>
          <w:lang w:val="sr-Cyrl-CS"/>
        </w:rPr>
      </w:pPr>
    </w:p>
    <w:p w14:paraId="3EB0AC7D" w14:textId="77777777" w:rsidR="0012274F" w:rsidRPr="00B76B51" w:rsidRDefault="0012274F" w:rsidP="0012274F">
      <w:pPr>
        <w:rPr>
          <w:b/>
          <w:lang w:val="sr-Cyrl-CS"/>
        </w:rPr>
      </w:pPr>
    </w:p>
    <w:p w14:paraId="1AD5FBD3" w14:textId="77777777" w:rsidR="0012274F" w:rsidRPr="00B76B51" w:rsidRDefault="0012274F" w:rsidP="0012274F">
      <w:pPr>
        <w:rPr>
          <w:sz w:val="22"/>
          <w:szCs w:val="22"/>
          <w:lang w:val="sr-Cyrl-CS"/>
        </w:rPr>
      </w:pPr>
      <w:r w:rsidRPr="00B76B51">
        <w:rPr>
          <w:b/>
          <w:sz w:val="22"/>
          <w:szCs w:val="22"/>
          <w:lang w:val="sr-Cyrl-CS"/>
        </w:rPr>
        <w:t xml:space="preserve">Напомена: </w:t>
      </w:r>
    </w:p>
    <w:p w14:paraId="1E2A7AE9" w14:textId="77777777" w:rsidR="0012274F" w:rsidRPr="00B76B51" w:rsidRDefault="0012274F" w:rsidP="0012274F">
      <w:pPr>
        <w:rPr>
          <w:sz w:val="22"/>
          <w:szCs w:val="22"/>
          <w:lang w:val="sr-Cyrl-CS"/>
        </w:rPr>
      </w:pPr>
      <w:r w:rsidRPr="00B76B51">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5EBA0B65" w14:textId="77777777" w:rsidR="0012274F" w:rsidRPr="00B76B51" w:rsidRDefault="0012274F" w:rsidP="0012274F">
      <w:pPr>
        <w:rPr>
          <w:sz w:val="22"/>
          <w:szCs w:val="22"/>
          <w:lang w:val="sr-Cyrl-CS"/>
        </w:rPr>
      </w:pPr>
    </w:p>
    <w:p w14:paraId="2253F7DC" w14:textId="77777777" w:rsidR="0012274F" w:rsidRPr="00B76B51" w:rsidRDefault="0012274F" w:rsidP="0012274F">
      <w:pPr>
        <w:rPr>
          <w:lang w:val="sr-Cyrl-CS"/>
        </w:rPr>
      </w:pPr>
    </w:p>
    <w:p w14:paraId="0A58886B" w14:textId="77777777" w:rsidR="0012274F" w:rsidRPr="00B76B51" w:rsidRDefault="0012274F" w:rsidP="0012274F">
      <w:pPr>
        <w:rPr>
          <w:lang w:val="sr-Cyrl-CS"/>
        </w:rPr>
      </w:pPr>
    </w:p>
    <w:p w14:paraId="01762E04" w14:textId="77777777" w:rsidR="0012274F" w:rsidRDefault="0012274F" w:rsidP="0012274F">
      <w:pPr>
        <w:rPr>
          <w:lang w:val="sr-Cyrl-CS"/>
        </w:rPr>
      </w:pPr>
    </w:p>
    <w:p w14:paraId="2DD00B53" w14:textId="77777777" w:rsidR="0075597B" w:rsidRDefault="0075597B" w:rsidP="0012274F">
      <w:pPr>
        <w:rPr>
          <w:lang w:val="sr-Cyrl-CS"/>
        </w:rPr>
      </w:pPr>
    </w:p>
    <w:p w14:paraId="214F27A7" w14:textId="77777777" w:rsidR="0075597B" w:rsidRDefault="0075597B" w:rsidP="0012274F">
      <w:pPr>
        <w:rPr>
          <w:lang w:val="sr-Cyrl-CS"/>
        </w:rPr>
      </w:pPr>
    </w:p>
    <w:p w14:paraId="74B0EEFE" w14:textId="77777777" w:rsidR="0075597B" w:rsidRDefault="0075597B" w:rsidP="0012274F">
      <w:pPr>
        <w:rPr>
          <w:lang w:val="sr-Cyrl-CS"/>
        </w:rPr>
      </w:pPr>
    </w:p>
    <w:p w14:paraId="42CD8D1B" w14:textId="77777777" w:rsidR="0075597B" w:rsidRDefault="0075597B" w:rsidP="0012274F">
      <w:pPr>
        <w:rPr>
          <w:lang w:val="sr-Cyrl-CS"/>
        </w:rPr>
      </w:pPr>
    </w:p>
    <w:p w14:paraId="62AB2C95" w14:textId="77777777" w:rsidR="0075597B" w:rsidRDefault="0075597B" w:rsidP="0012274F">
      <w:pPr>
        <w:rPr>
          <w:lang w:val="sr-Cyrl-CS"/>
        </w:rPr>
      </w:pPr>
    </w:p>
    <w:p w14:paraId="5BDA3FEC" w14:textId="77777777" w:rsidR="0012274F" w:rsidRDefault="0012274F" w:rsidP="0012274F">
      <w:pPr>
        <w:rPr>
          <w:lang w:val="sr-Cyrl-CS"/>
        </w:rPr>
      </w:pPr>
    </w:p>
    <w:p w14:paraId="5ED31ADF" w14:textId="77777777" w:rsidR="0012274F" w:rsidRDefault="0012274F" w:rsidP="0012274F">
      <w:pPr>
        <w:rPr>
          <w:lang w:val="sr-Cyrl-CS"/>
        </w:rPr>
      </w:pPr>
    </w:p>
    <w:p w14:paraId="63BACA8E" w14:textId="77777777" w:rsidR="0012274F" w:rsidRDefault="0012274F" w:rsidP="0012274F">
      <w:pPr>
        <w:rPr>
          <w:lang w:val="sr-Cyrl-CS"/>
        </w:rPr>
      </w:pPr>
    </w:p>
    <w:p w14:paraId="0FF998DC" w14:textId="77777777" w:rsidR="0012274F" w:rsidRDefault="0012274F" w:rsidP="0012274F">
      <w:pPr>
        <w:rPr>
          <w:lang w:val="sr-Cyrl-CS"/>
        </w:rPr>
      </w:pPr>
    </w:p>
    <w:p w14:paraId="7569D948" w14:textId="77777777" w:rsidR="0012274F" w:rsidRPr="00B76B51" w:rsidRDefault="0012274F" w:rsidP="0012274F">
      <w:pPr>
        <w:rPr>
          <w:lang w:val="sr-Cyrl-CS"/>
        </w:rPr>
      </w:pPr>
    </w:p>
    <w:p w14:paraId="78C1832F" w14:textId="77777777" w:rsidR="0012274F" w:rsidRPr="00B76B51" w:rsidRDefault="0012274F" w:rsidP="0012274F">
      <w:pPr>
        <w:numPr>
          <w:ilvl w:val="0"/>
          <w:numId w:val="38"/>
        </w:numPr>
        <w:ind w:hanging="1238"/>
        <w:rPr>
          <w:b/>
          <w:lang w:val="sr-Cyrl-CS"/>
        </w:rPr>
      </w:pPr>
      <w:r w:rsidRPr="00B76B51">
        <w:rPr>
          <w:b/>
          <w:lang w:val="sr-Cyrl-CS"/>
        </w:rPr>
        <w:t>ПОДАЦИ О УЧЕСНИКУ У ЗАЈЕДНИЧКОЈ ПОНУДИ</w:t>
      </w:r>
    </w:p>
    <w:p w14:paraId="32D28ECC" w14:textId="77777777" w:rsidR="0012274F" w:rsidRPr="00B76B51" w:rsidRDefault="0012274F" w:rsidP="0012274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12274F" w:rsidRPr="00B76B51" w14:paraId="39E6EFED" w14:textId="77777777" w:rsidTr="00811FC0">
        <w:trPr>
          <w:trHeight w:val="558"/>
        </w:trPr>
        <w:tc>
          <w:tcPr>
            <w:tcW w:w="534" w:type="dxa"/>
          </w:tcPr>
          <w:p w14:paraId="52BCF12A" w14:textId="77777777" w:rsidR="0012274F" w:rsidRPr="00B76B51" w:rsidRDefault="0012274F" w:rsidP="00811FC0">
            <w:pPr>
              <w:rPr>
                <w:lang w:val="sr-Cyrl-CS"/>
              </w:rPr>
            </w:pPr>
            <w:r w:rsidRPr="00B76B51">
              <w:rPr>
                <w:lang w:val="sr-Cyrl-CS"/>
              </w:rPr>
              <w:t>1)</w:t>
            </w:r>
          </w:p>
        </w:tc>
        <w:tc>
          <w:tcPr>
            <w:tcW w:w="3969" w:type="dxa"/>
          </w:tcPr>
          <w:p w14:paraId="357CB5EB" w14:textId="77777777" w:rsidR="0012274F" w:rsidRPr="00B76B51" w:rsidRDefault="0012274F" w:rsidP="00811FC0">
            <w:pPr>
              <w:rPr>
                <w:lang w:val="sr-Cyrl-CS"/>
              </w:rPr>
            </w:pPr>
            <w:r w:rsidRPr="00B76B51">
              <w:rPr>
                <w:lang w:val="sr-Cyrl-CS"/>
              </w:rPr>
              <w:t>Назив учесника у заједничкој понуди:</w:t>
            </w:r>
          </w:p>
        </w:tc>
        <w:tc>
          <w:tcPr>
            <w:tcW w:w="5391" w:type="dxa"/>
          </w:tcPr>
          <w:p w14:paraId="0C5BD429" w14:textId="77777777" w:rsidR="0012274F" w:rsidRPr="00B76B51" w:rsidRDefault="0012274F" w:rsidP="00811FC0">
            <w:pPr>
              <w:rPr>
                <w:lang w:val="sr-Cyrl-CS"/>
              </w:rPr>
            </w:pPr>
          </w:p>
        </w:tc>
      </w:tr>
      <w:tr w:rsidR="0012274F" w:rsidRPr="00B76B51" w14:paraId="2DD9C462" w14:textId="77777777" w:rsidTr="00811FC0">
        <w:trPr>
          <w:trHeight w:val="566"/>
        </w:trPr>
        <w:tc>
          <w:tcPr>
            <w:tcW w:w="534" w:type="dxa"/>
          </w:tcPr>
          <w:p w14:paraId="6B8F386D" w14:textId="77777777" w:rsidR="0012274F" w:rsidRPr="00B76B51" w:rsidRDefault="0012274F" w:rsidP="00811FC0">
            <w:pPr>
              <w:rPr>
                <w:lang w:val="sr-Cyrl-CS"/>
              </w:rPr>
            </w:pPr>
          </w:p>
        </w:tc>
        <w:tc>
          <w:tcPr>
            <w:tcW w:w="3969" w:type="dxa"/>
          </w:tcPr>
          <w:p w14:paraId="7074ABED" w14:textId="77777777" w:rsidR="0012274F" w:rsidRPr="00B76B51" w:rsidRDefault="0012274F" w:rsidP="00811FC0">
            <w:pPr>
              <w:rPr>
                <w:lang w:val="sr-Cyrl-CS"/>
              </w:rPr>
            </w:pPr>
            <w:r w:rsidRPr="00B76B51">
              <w:rPr>
                <w:lang w:val="sr-Cyrl-CS"/>
              </w:rPr>
              <w:t>Адреса:</w:t>
            </w:r>
          </w:p>
        </w:tc>
        <w:tc>
          <w:tcPr>
            <w:tcW w:w="5391" w:type="dxa"/>
          </w:tcPr>
          <w:p w14:paraId="46F48687" w14:textId="77777777" w:rsidR="0012274F" w:rsidRPr="00B76B51" w:rsidRDefault="0012274F" w:rsidP="00811FC0">
            <w:pPr>
              <w:rPr>
                <w:lang w:val="sr-Cyrl-CS"/>
              </w:rPr>
            </w:pPr>
          </w:p>
        </w:tc>
      </w:tr>
      <w:tr w:rsidR="0012274F" w:rsidRPr="00B76B51" w14:paraId="2E562A96" w14:textId="77777777" w:rsidTr="00811FC0">
        <w:trPr>
          <w:trHeight w:val="560"/>
        </w:trPr>
        <w:tc>
          <w:tcPr>
            <w:tcW w:w="534" w:type="dxa"/>
          </w:tcPr>
          <w:p w14:paraId="164FA731" w14:textId="77777777" w:rsidR="0012274F" w:rsidRPr="00B76B51" w:rsidRDefault="0012274F" w:rsidP="00811FC0">
            <w:pPr>
              <w:rPr>
                <w:lang w:val="sr-Cyrl-CS"/>
              </w:rPr>
            </w:pPr>
          </w:p>
        </w:tc>
        <w:tc>
          <w:tcPr>
            <w:tcW w:w="3969" w:type="dxa"/>
          </w:tcPr>
          <w:p w14:paraId="08CDB023" w14:textId="77777777" w:rsidR="0012274F" w:rsidRPr="00B76B51" w:rsidRDefault="0012274F" w:rsidP="00811FC0">
            <w:pPr>
              <w:rPr>
                <w:lang w:val="sr-Cyrl-CS"/>
              </w:rPr>
            </w:pPr>
            <w:r w:rsidRPr="00B76B51">
              <w:rPr>
                <w:lang w:val="sr-Cyrl-CS"/>
              </w:rPr>
              <w:t>Матични број:</w:t>
            </w:r>
          </w:p>
        </w:tc>
        <w:tc>
          <w:tcPr>
            <w:tcW w:w="5391" w:type="dxa"/>
          </w:tcPr>
          <w:p w14:paraId="55EADE12" w14:textId="77777777" w:rsidR="0012274F" w:rsidRPr="00B76B51" w:rsidRDefault="0012274F" w:rsidP="00811FC0">
            <w:pPr>
              <w:rPr>
                <w:lang w:val="sr-Cyrl-CS"/>
              </w:rPr>
            </w:pPr>
          </w:p>
        </w:tc>
      </w:tr>
      <w:tr w:rsidR="0012274F" w:rsidRPr="00B76B51" w14:paraId="0640F884" w14:textId="77777777" w:rsidTr="00811FC0">
        <w:trPr>
          <w:trHeight w:val="554"/>
        </w:trPr>
        <w:tc>
          <w:tcPr>
            <w:tcW w:w="534" w:type="dxa"/>
          </w:tcPr>
          <w:p w14:paraId="3AAC925C" w14:textId="77777777" w:rsidR="0012274F" w:rsidRPr="00B76B51" w:rsidRDefault="0012274F" w:rsidP="00811FC0">
            <w:pPr>
              <w:rPr>
                <w:lang w:val="sr-Cyrl-CS"/>
              </w:rPr>
            </w:pPr>
          </w:p>
        </w:tc>
        <w:tc>
          <w:tcPr>
            <w:tcW w:w="3969" w:type="dxa"/>
          </w:tcPr>
          <w:p w14:paraId="0977B369" w14:textId="77777777" w:rsidR="0012274F" w:rsidRPr="00B76B51" w:rsidRDefault="0012274F" w:rsidP="00811FC0">
            <w:pPr>
              <w:rPr>
                <w:lang w:val="sr-Cyrl-CS"/>
              </w:rPr>
            </w:pPr>
            <w:r w:rsidRPr="00B76B51">
              <w:rPr>
                <w:lang w:val="sr-Cyrl-CS"/>
              </w:rPr>
              <w:t>Порески идентификациони број:</w:t>
            </w:r>
          </w:p>
        </w:tc>
        <w:tc>
          <w:tcPr>
            <w:tcW w:w="5391" w:type="dxa"/>
          </w:tcPr>
          <w:p w14:paraId="502A6A68" w14:textId="77777777" w:rsidR="0012274F" w:rsidRPr="00B76B51" w:rsidRDefault="0012274F" w:rsidP="00811FC0">
            <w:pPr>
              <w:rPr>
                <w:lang w:val="sr-Cyrl-CS"/>
              </w:rPr>
            </w:pPr>
          </w:p>
        </w:tc>
      </w:tr>
      <w:tr w:rsidR="0012274F" w:rsidRPr="00B76B51" w14:paraId="29BDF075" w14:textId="77777777" w:rsidTr="00811FC0">
        <w:trPr>
          <w:trHeight w:val="548"/>
        </w:trPr>
        <w:tc>
          <w:tcPr>
            <w:tcW w:w="534" w:type="dxa"/>
          </w:tcPr>
          <w:p w14:paraId="058AA68A" w14:textId="77777777" w:rsidR="0012274F" w:rsidRPr="00B76B51" w:rsidRDefault="0012274F" w:rsidP="00811FC0">
            <w:pPr>
              <w:rPr>
                <w:lang w:val="sr-Cyrl-CS"/>
              </w:rPr>
            </w:pPr>
          </w:p>
        </w:tc>
        <w:tc>
          <w:tcPr>
            <w:tcW w:w="3969" w:type="dxa"/>
          </w:tcPr>
          <w:p w14:paraId="3323B3A8" w14:textId="77777777" w:rsidR="0012274F" w:rsidRPr="00B76B51" w:rsidRDefault="0012274F" w:rsidP="00811FC0">
            <w:pPr>
              <w:rPr>
                <w:lang w:val="sr-Cyrl-CS"/>
              </w:rPr>
            </w:pPr>
            <w:r w:rsidRPr="00B76B51">
              <w:rPr>
                <w:lang w:val="sr-Cyrl-CS"/>
              </w:rPr>
              <w:t>Име особе за контакт:</w:t>
            </w:r>
          </w:p>
        </w:tc>
        <w:tc>
          <w:tcPr>
            <w:tcW w:w="5391" w:type="dxa"/>
          </w:tcPr>
          <w:p w14:paraId="7BAFFE5B" w14:textId="77777777" w:rsidR="0012274F" w:rsidRPr="00B76B51" w:rsidRDefault="0012274F" w:rsidP="00811FC0">
            <w:pPr>
              <w:rPr>
                <w:lang w:val="sr-Cyrl-CS"/>
              </w:rPr>
            </w:pPr>
          </w:p>
        </w:tc>
      </w:tr>
      <w:tr w:rsidR="0012274F" w:rsidRPr="00B76B51" w14:paraId="2EBC86C4" w14:textId="77777777" w:rsidTr="00811FC0">
        <w:trPr>
          <w:trHeight w:val="556"/>
        </w:trPr>
        <w:tc>
          <w:tcPr>
            <w:tcW w:w="534" w:type="dxa"/>
          </w:tcPr>
          <w:p w14:paraId="76BE74AB" w14:textId="77777777" w:rsidR="0012274F" w:rsidRPr="00B76B51" w:rsidRDefault="0012274F" w:rsidP="00811FC0">
            <w:pPr>
              <w:rPr>
                <w:lang w:val="sr-Cyrl-CS"/>
              </w:rPr>
            </w:pPr>
            <w:r w:rsidRPr="00B76B51">
              <w:rPr>
                <w:lang w:val="sr-Cyrl-CS"/>
              </w:rPr>
              <w:t>2)</w:t>
            </w:r>
          </w:p>
        </w:tc>
        <w:tc>
          <w:tcPr>
            <w:tcW w:w="3969" w:type="dxa"/>
          </w:tcPr>
          <w:p w14:paraId="038EBEDC" w14:textId="77777777" w:rsidR="0012274F" w:rsidRPr="00B76B51" w:rsidRDefault="0012274F" w:rsidP="00811FC0">
            <w:pPr>
              <w:rPr>
                <w:lang w:val="sr-Cyrl-CS"/>
              </w:rPr>
            </w:pPr>
            <w:r w:rsidRPr="00B76B51">
              <w:rPr>
                <w:lang w:val="sr-Cyrl-CS"/>
              </w:rPr>
              <w:t>Назив учесника у заједничкој понуди:</w:t>
            </w:r>
          </w:p>
        </w:tc>
        <w:tc>
          <w:tcPr>
            <w:tcW w:w="5391" w:type="dxa"/>
          </w:tcPr>
          <w:p w14:paraId="163C9F6B" w14:textId="77777777" w:rsidR="0012274F" w:rsidRPr="00B76B51" w:rsidRDefault="0012274F" w:rsidP="00811FC0">
            <w:pPr>
              <w:rPr>
                <w:lang w:val="sr-Cyrl-CS"/>
              </w:rPr>
            </w:pPr>
          </w:p>
        </w:tc>
      </w:tr>
      <w:tr w:rsidR="0012274F" w:rsidRPr="00B76B51" w14:paraId="1F485EE4" w14:textId="77777777" w:rsidTr="00811FC0">
        <w:trPr>
          <w:trHeight w:val="564"/>
        </w:trPr>
        <w:tc>
          <w:tcPr>
            <w:tcW w:w="534" w:type="dxa"/>
          </w:tcPr>
          <w:p w14:paraId="118ADE34" w14:textId="77777777" w:rsidR="0012274F" w:rsidRPr="00B76B51" w:rsidRDefault="0012274F" w:rsidP="00811FC0">
            <w:pPr>
              <w:rPr>
                <w:lang w:val="sr-Cyrl-CS"/>
              </w:rPr>
            </w:pPr>
          </w:p>
        </w:tc>
        <w:tc>
          <w:tcPr>
            <w:tcW w:w="3969" w:type="dxa"/>
          </w:tcPr>
          <w:p w14:paraId="177B31EE" w14:textId="77777777" w:rsidR="0012274F" w:rsidRPr="00B76B51" w:rsidRDefault="0012274F" w:rsidP="00811FC0">
            <w:pPr>
              <w:rPr>
                <w:lang w:val="sr-Cyrl-CS"/>
              </w:rPr>
            </w:pPr>
            <w:r w:rsidRPr="00B76B51">
              <w:rPr>
                <w:lang w:val="sr-Cyrl-CS"/>
              </w:rPr>
              <w:t>Адреса:</w:t>
            </w:r>
          </w:p>
        </w:tc>
        <w:tc>
          <w:tcPr>
            <w:tcW w:w="5391" w:type="dxa"/>
          </w:tcPr>
          <w:p w14:paraId="6C374469" w14:textId="77777777" w:rsidR="0012274F" w:rsidRPr="00B76B51" w:rsidRDefault="0012274F" w:rsidP="00811FC0">
            <w:pPr>
              <w:rPr>
                <w:lang w:val="sr-Cyrl-CS"/>
              </w:rPr>
            </w:pPr>
          </w:p>
        </w:tc>
      </w:tr>
      <w:tr w:rsidR="0012274F" w:rsidRPr="00B76B51" w14:paraId="5D8071C9" w14:textId="77777777" w:rsidTr="00811FC0">
        <w:trPr>
          <w:trHeight w:val="558"/>
        </w:trPr>
        <w:tc>
          <w:tcPr>
            <w:tcW w:w="534" w:type="dxa"/>
          </w:tcPr>
          <w:p w14:paraId="366D164A" w14:textId="77777777" w:rsidR="0012274F" w:rsidRPr="00B76B51" w:rsidRDefault="0012274F" w:rsidP="00811FC0">
            <w:pPr>
              <w:rPr>
                <w:lang w:val="sr-Cyrl-CS"/>
              </w:rPr>
            </w:pPr>
          </w:p>
        </w:tc>
        <w:tc>
          <w:tcPr>
            <w:tcW w:w="3969" w:type="dxa"/>
          </w:tcPr>
          <w:p w14:paraId="11FCD6F9" w14:textId="77777777" w:rsidR="0012274F" w:rsidRPr="00B76B51" w:rsidRDefault="0012274F" w:rsidP="00811FC0">
            <w:pPr>
              <w:rPr>
                <w:lang w:val="sr-Cyrl-CS"/>
              </w:rPr>
            </w:pPr>
            <w:r w:rsidRPr="00B76B51">
              <w:rPr>
                <w:lang w:val="sr-Cyrl-CS"/>
              </w:rPr>
              <w:t>Матични број:</w:t>
            </w:r>
          </w:p>
        </w:tc>
        <w:tc>
          <w:tcPr>
            <w:tcW w:w="5391" w:type="dxa"/>
          </w:tcPr>
          <w:p w14:paraId="2BCFC9E0" w14:textId="77777777" w:rsidR="0012274F" w:rsidRPr="00B76B51" w:rsidRDefault="0012274F" w:rsidP="00811FC0">
            <w:pPr>
              <w:rPr>
                <w:lang w:val="sr-Cyrl-CS"/>
              </w:rPr>
            </w:pPr>
          </w:p>
        </w:tc>
      </w:tr>
      <w:tr w:rsidR="0012274F" w:rsidRPr="00B76B51" w14:paraId="78E7B759" w14:textId="77777777" w:rsidTr="00811FC0">
        <w:trPr>
          <w:trHeight w:val="552"/>
        </w:trPr>
        <w:tc>
          <w:tcPr>
            <w:tcW w:w="534" w:type="dxa"/>
          </w:tcPr>
          <w:p w14:paraId="239A1CF0" w14:textId="77777777" w:rsidR="0012274F" w:rsidRPr="00B76B51" w:rsidRDefault="0012274F" w:rsidP="00811FC0">
            <w:pPr>
              <w:rPr>
                <w:lang w:val="sr-Cyrl-CS"/>
              </w:rPr>
            </w:pPr>
          </w:p>
        </w:tc>
        <w:tc>
          <w:tcPr>
            <w:tcW w:w="3969" w:type="dxa"/>
          </w:tcPr>
          <w:p w14:paraId="6A54F2C2" w14:textId="77777777" w:rsidR="0012274F" w:rsidRPr="00B76B51" w:rsidRDefault="0012274F" w:rsidP="00811FC0">
            <w:pPr>
              <w:rPr>
                <w:lang w:val="sr-Cyrl-CS"/>
              </w:rPr>
            </w:pPr>
            <w:r w:rsidRPr="00B76B51">
              <w:rPr>
                <w:lang w:val="sr-Cyrl-CS"/>
              </w:rPr>
              <w:t>Порески идентификациони број:</w:t>
            </w:r>
          </w:p>
        </w:tc>
        <w:tc>
          <w:tcPr>
            <w:tcW w:w="5391" w:type="dxa"/>
          </w:tcPr>
          <w:p w14:paraId="57F1F8EE" w14:textId="77777777" w:rsidR="0012274F" w:rsidRPr="00B76B51" w:rsidRDefault="0012274F" w:rsidP="00811FC0">
            <w:pPr>
              <w:rPr>
                <w:lang w:val="sr-Cyrl-CS"/>
              </w:rPr>
            </w:pPr>
          </w:p>
        </w:tc>
      </w:tr>
      <w:tr w:rsidR="0012274F" w:rsidRPr="00B76B51" w14:paraId="3486E288" w14:textId="77777777" w:rsidTr="00811FC0">
        <w:trPr>
          <w:trHeight w:val="546"/>
        </w:trPr>
        <w:tc>
          <w:tcPr>
            <w:tcW w:w="534" w:type="dxa"/>
          </w:tcPr>
          <w:p w14:paraId="6C71B8F5" w14:textId="77777777" w:rsidR="0012274F" w:rsidRPr="00B76B51" w:rsidRDefault="0012274F" w:rsidP="00811FC0">
            <w:pPr>
              <w:rPr>
                <w:lang w:val="sr-Cyrl-CS"/>
              </w:rPr>
            </w:pPr>
          </w:p>
        </w:tc>
        <w:tc>
          <w:tcPr>
            <w:tcW w:w="3969" w:type="dxa"/>
          </w:tcPr>
          <w:p w14:paraId="61D170EF" w14:textId="77777777" w:rsidR="0012274F" w:rsidRPr="00B76B51" w:rsidRDefault="0012274F" w:rsidP="00811FC0">
            <w:pPr>
              <w:rPr>
                <w:lang w:val="sr-Cyrl-CS"/>
              </w:rPr>
            </w:pPr>
            <w:r w:rsidRPr="00B76B51">
              <w:rPr>
                <w:lang w:val="sr-Cyrl-CS"/>
              </w:rPr>
              <w:t>Име особе за контакт:</w:t>
            </w:r>
          </w:p>
        </w:tc>
        <w:tc>
          <w:tcPr>
            <w:tcW w:w="5391" w:type="dxa"/>
          </w:tcPr>
          <w:p w14:paraId="3AE66A40" w14:textId="77777777" w:rsidR="0012274F" w:rsidRPr="00B76B51" w:rsidRDefault="0012274F" w:rsidP="00811FC0">
            <w:pPr>
              <w:rPr>
                <w:lang w:val="sr-Cyrl-CS"/>
              </w:rPr>
            </w:pPr>
          </w:p>
        </w:tc>
      </w:tr>
      <w:tr w:rsidR="0012274F" w:rsidRPr="00B76B51" w14:paraId="2BD518EE" w14:textId="77777777" w:rsidTr="00811FC0">
        <w:trPr>
          <w:trHeight w:val="568"/>
        </w:trPr>
        <w:tc>
          <w:tcPr>
            <w:tcW w:w="534" w:type="dxa"/>
          </w:tcPr>
          <w:p w14:paraId="35AD479C" w14:textId="77777777" w:rsidR="0012274F" w:rsidRPr="00B76B51" w:rsidRDefault="0012274F" w:rsidP="00811FC0">
            <w:pPr>
              <w:rPr>
                <w:lang w:val="sr-Cyrl-CS"/>
              </w:rPr>
            </w:pPr>
            <w:r w:rsidRPr="00B76B51">
              <w:rPr>
                <w:lang w:val="sr-Cyrl-CS"/>
              </w:rPr>
              <w:t>3)</w:t>
            </w:r>
          </w:p>
        </w:tc>
        <w:tc>
          <w:tcPr>
            <w:tcW w:w="3969" w:type="dxa"/>
          </w:tcPr>
          <w:p w14:paraId="53A0FB18" w14:textId="77777777" w:rsidR="0012274F" w:rsidRPr="00B76B51" w:rsidRDefault="0012274F" w:rsidP="00811FC0">
            <w:pPr>
              <w:rPr>
                <w:lang w:val="sr-Cyrl-CS"/>
              </w:rPr>
            </w:pPr>
            <w:r w:rsidRPr="00B76B51">
              <w:rPr>
                <w:lang w:val="sr-Cyrl-CS"/>
              </w:rPr>
              <w:t>Назив учесника у заједничкој понуди:</w:t>
            </w:r>
          </w:p>
        </w:tc>
        <w:tc>
          <w:tcPr>
            <w:tcW w:w="5391" w:type="dxa"/>
          </w:tcPr>
          <w:p w14:paraId="61CDB63C" w14:textId="77777777" w:rsidR="0012274F" w:rsidRPr="00B76B51" w:rsidRDefault="0012274F" w:rsidP="00811FC0">
            <w:pPr>
              <w:rPr>
                <w:lang w:val="sr-Cyrl-CS"/>
              </w:rPr>
            </w:pPr>
          </w:p>
        </w:tc>
      </w:tr>
      <w:tr w:rsidR="0012274F" w:rsidRPr="00B76B51" w14:paraId="17D1AC92" w14:textId="77777777" w:rsidTr="00811FC0">
        <w:trPr>
          <w:trHeight w:val="562"/>
        </w:trPr>
        <w:tc>
          <w:tcPr>
            <w:tcW w:w="534" w:type="dxa"/>
          </w:tcPr>
          <w:p w14:paraId="292A22FA" w14:textId="77777777" w:rsidR="0012274F" w:rsidRPr="00B76B51" w:rsidRDefault="0012274F" w:rsidP="00811FC0">
            <w:pPr>
              <w:rPr>
                <w:lang w:val="sr-Cyrl-CS"/>
              </w:rPr>
            </w:pPr>
          </w:p>
        </w:tc>
        <w:tc>
          <w:tcPr>
            <w:tcW w:w="3969" w:type="dxa"/>
          </w:tcPr>
          <w:p w14:paraId="508C935B" w14:textId="77777777" w:rsidR="0012274F" w:rsidRPr="00B76B51" w:rsidRDefault="0012274F" w:rsidP="00811FC0">
            <w:pPr>
              <w:rPr>
                <w:lang w:val="sr-Cyrl-CS"/>
              </w:rPr>
            </w:pPr>
            <w:r w:rsidRPr="00B76B51">
              <w:rPr>
                <w:lang w:val="sr-Cyrl-CS"/>
              </w:rPr>
              <w:t>Адреса:</w:t>
            </w:r>
          </w:p>
        </w:tc>
        <w:tc>
          <w:tcPr>
            <w:tcW w:w="5391" w:type="dxa"/>
          </w:tcPr>
          <w:p w14:paraId="3BFDEF4A" w14:textId="77777777" w:rsidR="0012274F" w:rsidRPr="00B76B51" w:rsidRDefault="0012274F" w:rsidP="00811FC0">
            <w:pPr>
              <w:rPr>
                <w:lang w:val="sr-Cyrl-CS"/>
              </w:rPr>
            </w:pPr>
          </w:p>
        </w:tc>
      </w:tr>
      <w:tr w:rsidR="0012274F" w:rsidRPr="00B76B51" w14:paraId="23D092CA" w14:textId="77777777" w:rsidTr="00811FC0">
        <w:trPr>
          <w:trHeight w:val="556"/>
        </w:trPr>
        <w:tc>
          <w:tcPr>
            <w:tcW w:w="534" w:type="dxa"/>
          </w:tcPr>
          <w:p w14:paraId="61D629D7" w14:textId="77777777" w:rsidR="0012274F" w:rsidRPr="00B76B51" w:rsidRDefault="0012274F" w:rsidP="00811FC0">
            <w:pPr>
              <w:rPr>
                <w:lang w:val="sr-Cyrl-CS"/>
              </w:rPr>
            </w:pPr>
          </w:p>
        </w:tc>
        <w:tc>
          <w:tcPr>
            <w:tcW w:w="3969" w:type="dxa"/>
          </w:tcPr>
          <w:p w14:paraId="700FFDE9" w14:textId="77777777" w:rsidR="0012274F" w:rsidRPr="00B76B51" w:rsidRDefault="0012274F" w:rsidP="00811FC0">
            <w:pPr>
              <w:rPr>
                <w:lang w:val="sr-Cyrl-CS"/>
              </w:rPr>
            </w:pPr>
            <w:r w:rsidRPr="00B76B51">
              <w:rPr>
                <w:lang w:val="sr-Cyrl-CS"/>
              </w:rPr>
              <w:t>Матични број:</w:t>
            </w:r>
          </w:p>
        </w:tc>
        <w:tc>
          <w:tcPr>
            <w:tcW w:w="5391" w:type="dxa"/>
          </w:tcPr>
          <w:p w14:paraId="308CC78F" w14:textId="77777777" w:rsidR="0012274F" w:rsidRPr="00B76B51" w:rsidRDefault="0012274F" w:rsidP="00811FC0">
            <w:pPr>
              <w:rPr>
                <w:lang w:val="sr-Cyrl-CS"/>
              </w:rPr>
            </w:pPr>
          </w:p>
        </w:tc>
      </w:tr>
      <w:tr w:rsidR="0012274F" w:rsidRPr="00B76B51" w14:paraId="76EB6B9C" w14:textId="77777777" w:rsidTr="00811FC0">
        <w:trPr>
          <w:trHeight w:val="550"/>
        </w:trPr>
        <w:tc>
          <w:tcPr>
            <w:tcW w:w="534" w:type="dxa"/>
          </w:tcPr>
          <w:p w14:paraId="139C210F" w14:textId="77777777" w:rsidR="0012274F" w:rsidRPr="00B76B51" w:rsidRDefault="0012274F" w:rsidP="00811FC0">
            <w:pPr>
              <w:rPr>
                <w:lang w:val="sr-Cyrl-CS"/>
              </w:rPr>
            </w:pPr>
          </w:p>
        </w:tc>
        <w:tc>
          <w:tcPr>
            <w:tcW w:w="3969" w:type="dxa"/>
          </w:tcPr>
          <w:p w14:paraId="67ACEF79" w14:textId="77777777" w:rsidR="0012274F" w:rsidRPr="00B76B51" w:rsidRDefault="0012274F" w:rsidP="00811FC0">
            <w:pPr>
              <w:rPr>
                <w:lang w:val="sr-Cyrl-CS"/>
              </w:rPr>
            </w:pPr>
            <w:r w:rsidRPr="00B76B51">
              <w:rPr>
                <w:lang w:val="sr-Cyrl-CS"/>
              </w:rPr>
              <w:t>Порески идентификациони број:</w:t>
            </w:r>
          </w:p>
        </w:tc>
        <w:tc>
          <w:tcPr>
            <w:tcW w:w="5391" w:type="dxa"/>
          </w:tcPr>
          <w:p w14:paraId="706BE98B" w14:textId="77777777" w:rsidR="0012274F" w:rsidRPr="00B76B51" w:rsidRDefault="0012274F" w:rsidP="00811FC0">
            <w:pPr>
              <w:rPr>
                <w:lang w:val="sr-Cyrl-CS"/>
              </w:rPr>
            </w:pPr>
          </w:p>
        </w:tc>
      </w:tr>
      <w:tr w:rsidR="0012274F" w:rsidRPr="00B76B51" w14:paraId="5FDE3F8E" w14:textId="77777777" w:rsidTr="00811FC0">
        <w:trPr>
          <w:trHeight w:val="572"/>
        </w:trPr>
        <w:tc>
          <w:tcPr>
            <w:tcW w:w="534" w:type="dxa"/>
          </w:tcPr>
          <w:p w14:paraId="408C3216" w14:textId="77777777" w:rsidR="0012274F" w:rsidRPr="00B76B51" w:rsidRDefault="0012274F" w:rsidP="00811FC0">
            <w:pPr>
              <w:rPr>
                <w:lang w:val="sr-Cyrl-CS"/>
              </w:rPr>
            </w:pPr>
          </w:p>
        </w:tc>
        <w:tc>
          <w:tcPr>
            <w:tcW w:w="3969" w:type="dxa"/>
          </w:tcPr>
          <w:p w14:paraId="5D6A5DEB" w14:textId="77777777" w:rsidR="0012274F" w:rsidRPr="00B76B51" w:rsidRDefault="0012274F" w:rsidP="00811FC0">
            <w:pPr>
              <w:rPr>
                <w:lang w:val="sr-Cyrl-CS"/>
              </w:rPr>
            </w:pPr>
            <w:r w:rsidRPr="00B76B51">
              <w:rPr>
                <w:lang w:val="sr-Cyrl-CS"/>
              </w:rPr>
              <w:t>Име особе за контакт:</w:t>
            </w:r>
          </w:p>
        </w:tc>
        <w:tc>
          <w:tcPr>
            <w:tcW w:w="5391" w:type="dxa"/>
          </w:tcPr>
          <w:p w14:paraId="54A1D7BD" w14:textId="77777777" w:rsidR="0012274F" w:rsidRPr="00B76B51" w:rsidRDefault="0012274F" w:rsidP="00811FC0">
            <w:pPr>
              <w:rPr>
                <w:lang w:val="sr-Cyrl-CS"/>
              </w:rPr>
            </w:pPr>
          </w:p>
        </w:tc>
      </w:tr>
    </w:tbl>
    <w:p w14:paraId="6C3918E1" w14:textId="77777777" w:rsidR="0012274F" w:rsidRPr="00B76B51" w:rsidRDefault="0012274F" w:rsidP="0012274F">
      <w:pPr>
        <w:rPr>
          <w:lang w:val="sr-Cyrl-CS"/>
        </w:rPr>
      </w:pPr>
    </w:p>
    <w:p w14:paraId="657C57F6" w14:textId="77777777" w:rsidR="0012274F" w:rsidRPr="00B76B51" w:rsidRDefault="0012274F" w:rsidP="0012274F">
      <w:pPr>
        <w:rPr>
          <w:lang w:val="sr-Cyrl-CS"/>
        </w:rPr>
      </w:pPr>
    </w:p>
    <w:p w14:paraId="6E476BAE" w14:textId="77777777" w:rsidR="0012274F" w:rsidRPr="00B76B51" w:rsidRDefault="0012274F" w:rsidP="0012274F">
      <w:pPr>
        <w:rPr>
          <w:b/>
          <w:sz w:val="22"/>
          <w:szCs w:val="22"/>
          <w:lang w:val="sr-Cyrl-CS"/>
        </w:rPr>
      </w:pPr>
      <w:r w:rsidRPr="00B76B51">
        <w:rPr>
          <w:b/>
          <w:sz w:val="22"/>
          <w:szCs w:val="22"/>
          <w:lang w:val="sr-Cyrl-CS"/>
        </w:rPr>
        <w:t>Напомена:</w:t>
      </w:r>
    </w:p>
    <w:p w14:paraId="44FAE0F4" w14:textId="77777777" w:rsidR="0012274F" w:rsidRPr="00B76B51" w:rsidRDefault="0012274F" w:rsidP="0012274F">
      <w:pPr>
        <w:rPr>
          <w:sz w:val="22"/>
          <w:szCs w:val="22"/>
          <w:lang w:val="sr-Cyrl-CS"/>
        </w:rPr>
      </w:pPr>
      <w:r w:rsidRPr="00B76B51">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794DC76" w14:textId="77777777" w:rsidR="0012274F" w:rsidRPr="00B76B51" w:rsidRDefault="0012274F" w:rsidP="0012274F">
      <w:pPr>
        <w:rPr>
          <w:lang w:val="sr-Cyrl-CS"/>
        </w:rPr>
      </w:pPr>
    </w:p>
    <w:p w14:paraId="54DA8351" w14:textId="77777777" w:rsidR="0012274F" w:rsidRPr="00B76B51" w:rsidRDefault="0012274F" w:rsidP="0012274F">
      <w:pPr>
        <w:rPr>
          <w:lang w:val="sr-Cyrl-CS"/>
        </w:rPr>
      </w:pPr>
    </w:p>
    <w:p w14:paraId="5DEC9C35" w14:textId="77777777" w:rsidR="0012274F" w:rsidRPr="00B76B51" w:rsidRDefault="0012274F" w:rsidP="0012274F">
      <w:pPr>
        <w:rPr>
          <w:lang w:val="sr-Cyrl-CS"/>
        </w:rPr>
      </w:pPr>
    </w:p>
    <w:p w14:paraId="593178AA" w14:textId="77777777" w:rsidR="0012274F" w:rsidRPr="00B76B51" w:rsidRDefault="0012274F" w:rsidP="0012274F">
      <w:pPr>
        <w:rPr>
          <w:lang w:val="sr-Cyrl-CS"/>
        </w:rPr>
      </w:pPr>
    </w:p>
    <w:p w14:paraId="59EF02AC" w14:textId="77777777" w:rsidR="0012274F" w:rsidRDefault="0012274F" w:rsidP="0012274F">
      <w:pPr>
        <w:rPr>
          <w:lang w:val="sr-Latn-RS"/>
        </w:rPr>
      </w:pPr>
    </w:p>
    <w:p w14:paraId="4146766C" w14:textId="77777777" w:rsidR="00AB7F04" w:rsidRPr="00AB7F04" w:rsidRDefault="00AB7F04" w:rsidP="0012274F">
      <w:pPr>
        <w:rPr>
          <w:lang w:val="sr-Latn-RS"/>
        </w:rPr>
      </w:pPr>
    </w:p>
    <w:p w14:paraId="4739E354" w14:textId="77777777" w:rsidR="007D59D0" w:rsidRDefault="007D59D0" w:rsidP="0012274F">
      <w:pPr>
        <w:rPr>
          <w:lang w:val="sr-Cyrl-CS"/>
        </w:rPr>
      </w:pPr>
    </w:p>
    <w:p w14:paraId="12D2DC0B" w14:textId="77777777" w:rsidR="007D59D0" w:rsidRPr="00B76B51" w:rsidRDefault="007D59D0" w:rsidP="0012274F">
      <w:pPr>
        <w:rPr>
          <w:lang w:val="sr-Cyrl-CS"/>
        </w:rPr>
      </w:pPr>
    </w:p>
    <w:p w14:paraId="3E505342" w14:textId="77777777" w:rsidR="0012274F" w:rsidRDefault="0012274F" w:rsidP="0012274F">
      <w:pPr>
        <w:rPr>
          <w:lang w:val="sr-Cyrl-CS"/>
        </w:rPr>
      </w:pPr>
    </w:p>
    <w:p w14:paraId="2A96ECD6" w14:textId="77777777" w:rsidR="0012274F" w:rsidRDefault="0012274F" w:rsidP="0012274F">
      <w:pPr>
        <w:rPr>
          <w:lang w:val="sr-Cyrl-CS"/>
        </w:rPr>
      </w:pPr>
    </w:p>
    <w:p w14:paraId="7B0889C2" w14:textId="77777777" w:rsidR="0012274F" w:rsidRDefault="0012274F" w:rsidP="0012274F">
      <w:pPr>
        <w:rPr>
          <w:lang w:val="sr-Cyrl-CS"/>
        </w:rPr>
      </w:pPr>
    </w:p>
    <w:p w14:paraId="1199C447" w14:textId="77777777" w:rsidR="0012274F" w:rsidRPr="00B76B51" w:rsidRDefault="0012274F" w:rsidP="0012274F">
      <w:pPr>
        <w:rPr>
          <w:lang w:val="sr-Cyrl-CS"/>
        </w:rPr>
      </w:pPr>
    </w:p>
    <w:p w14:paraId="530B8161" w14:textId="77777777" w:rsidR="0012274F" w:rsidRPr="00B76B51" w:rsidRDefault="0012274F" w:rsidP="0012274F">
      <w:pPr>
        <w:rPr>
          <w:b/>
          <w:lang w:val="sr-Cyrl-CS"/>
        </w:rPr>
      </w:pPr>
      <w:r w:rsidRPr="00B76B51">
        <w:rPr>
          <w:b/>
          <w:lang w:val="sr-Cyrl-RS"/>
        </w:rPr>
        <w:t>5</w:t>
      </w:r>
      <w:r w:rsidRPr="00B76B51">
        <w:rPr>
          <w:b/>
          <w:lang w:val="sr-Latn-CS"/>
        </w:rPr>
        <w:t xml:space="preserve">) </w:t>
      </w:r>
      <w:r w:rsidRPr="00B76B51">
        <w:rPr>
          <w:b/>
          <w:lang w:val="sr-Cyrl-CS"/>
        </w:rPr>
        <w:t>ОПИС ПРЕДМЕТА ЈАВНЕ НАБАВКЕ</w:t>
      </w:r>
    </w:p>
    <w:p w14:paraId="7B6F38CE" w14:textId="77777777" w:rsidR="0012274F" w:rsidRPr="0012274F" w:rsidRDefault="00D10DC9" w:rsidP="0012274F">
      <w:pPr>
        <w:rPr>
          <w:b/>
          <w:lang w:val="sr-Cyrl-CS"/>
        </w:rPr>
      </w:pPr>
      <w:r w:rsidRPr="003D54B1">
        <w:rPr>
          <w:b/>
          <w:lang w:val="sr-Cyrl-CS"/>
        </w:rPr>
        <w:t>Завршетак радова на санацији школе у Дражњу</w:t>
      </w:r>
    </w:p>
    <w:p w14:paraId="74E33D7B" w14:textId="77777777" w:rsidR="0012274F" w:rsidRDefault="0012274F" w:rsidP="0012274F">
      <w:pPr>
        <w:rPr>
          <w:b/>
          <w:sz w:val="22"/>
          <w:lang w:val="sr-Cyrl-CS"/>
        </w:rPr>
      </w:pPr>
    </w:p>
    <w:p w14:paraId="4CBA8142" w14:textId="77777777" w:rsidR="0012274F" w:rsidRDefault="0012274F" w:rsidP="0012274F">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6596"/>
      </w:tblGrid>
      <w:tr w:rsidR="0012274F" w:rsidRPr="007A4424" w14:paraId="3F34E2CA" w14:textId="77777777" w:rsidTr="00811FC0">
        <w:trPr>
          <w:trHeight w:val="848"/>
        </w:trPr>
        <w:tc>
          <w:tcPr>
            <w:tcW w:w="3298" w:type="dxa"/>
            <w:vAlign w:val="center"/>
          </w:tcPr>
          <w:p w14:paraId="29FD9845" w14:textId="77777777" w:rsidR="0012274F" w:rsidRPr="00245D96" w:rsidRDefault="0012274F" w:rsidP="00811FC0">
            <w:pPr>
              <w:rPr>
                <w:lang w:val="sr-Cyrl-CS"/>
              </w:rPr>
            </w:pPr>
            <w:r w:rsidRPr="00245D96">
              <w:rPr>
                <w:b/>
              </w:rPr>
              <w:t>5.1</w:t>
            </w:r>
            <w:r w:rsidRPr="00245D96">
              <w:t xml:space="preserve"> </w:t>
            </w:r>
            <w:r w:rsidRPr="00245D96">
              <w:rPr>
                <w:b/>
              </w:rPr>
              <w:t>Укупна цена</w:t>
            </w:r>
            <w:r w:rsidRPr="00245D96">
              <w:rPr>
                <w:lang w:val="sr-Cyrl-CS"/>
              </w:rPr>
              <w:t xml:space="preserve"> </w:t>
            </w:r>
          </w:p>
          <w:p w14:paraId="00C75A00" w14:textId="77777777" w:rsidR="0012274F" w:rsidRPr="00245D96" w:rsidRDefault="0012274F" w:rsidP="00811FC0">
            <w:pPr>
              <w:rPr>
                <w:lang w:val="sr-Cyrl-CS"/>
              </w:rPr>
            </w:pPr>
            <w:r w:rsidRPr="00245D96">
              <w:rPr>
                <w:lang w:val="sr-Cyrl-CS"/>
              </w:rPr>
              <w:t>(без ПДВ)</w:t>
            </w:r>
          </w:p>
        </w:tc>
        <w:tc>
          <w:tcPr>
            <w:tcW w:w="6596" w:type="dxa"/>
            <w:vAlign w:val="center"/>
          </w:tcPr>
          <w:p w14:paraId="7AD457B0" w14:textId="77777777" w:rsidR="0012274F" w:rsidRPr="007A4424" w:rsidRDefault="0012274F" w:rsidP="00811FC0">
            <w:pPr>
              <w:rPr>
                <w:lang w:val="sr-Cyrl-CS"/>
              </w:rPr>
            </w:pPr>
          </w:p>
        </w:tc>
      </w:tr>
      <w:tr w:rsidR="0012274F" w:rsidRPr="007A4424" w14:paraId="4B9024B7" w14:textId="77777777" w:rsidTr="00811FC0">
        <w:trPr>
          <w:trHeight w:val="847"/>
        </w:trPr>
        <w:tc>
          <w:tcPr>
            <w:tcW w:w="3298" w:type="dxa"/>
            <w:vAlign w:val="center"/>
          </w:tcPr>
          <w:p w14:paraId="6AED3B51" w14:textId="77777777" w:rsidR="0012274F" w:rsidRPr="00D72B3D" w:rsidRDefault="0012274F" w:rsidP="00811FC0">
            <w:pPr>
              <w:rPr>
                <w:color w:val="000000"/>
                <w:lang w:val="sr-Cyrl-CS"/>
              </w:rPr>
            </w:pPr>
            <w:r w:rsidRPr="00D72B3D">
              <w:rPr>
                <w:color w:val="000000"/>
                <w:lang w:val="sr-Cyrl-CS"/>
              </w:rPr>
              <w:t>5.2 Укупна цена са ПДВ-ом</w:t>
            </w:r>
          </w:p>
        </w:tc>
        <w:tc>
          <w:tcPr>
            <w:tcW w:w="6596" w:type="dxa"/>
            <w:vAlign w:val="center"/>
          </w:tcPr>
          <w:p w14:paraId="2A098DC2" w14:textId="77777777" w:rsidR="0012274F" w:rsidRPr="007A4424" w:rsidRDefault="0012274F" w:rsidP="00811FC0">
            <w:pPr>
              <w:rPr>
                <w:lang w:val="sr-Cyrl-CS"/>
              </w:rPr>
            </w:pPr>
          </w:p>
        </w:tc>
      </w:tr>
      <w:tr w:rsidR="0012274F" w:rsidRPr="007A4424" w14:paraId="46584FA2" w14:textId="77777777" w:rsidTr="00811FC0">
        <w:trPr>
          <w:trHeight w:val="830"/>
        </w:trPr>
        <w:tc>
          <w:tcPr>
            <w:tcW w:w="3298" w:type="dxa"/>
            <w:vAlign w:val="center"/>
          </w:tcPr>
          <w:p w14:paraId="73DD6721" w14:textId="77777777" w:rsidR="0012274F" w:rsidRPr="00D72B3D" w:rsidRDefault="0012274F" w:rsidP="00811FC0">
            <w:pPr>
              <w:rPr>
                <w:color w:val="000000"/>
                <w:lang w:val="sr-Cyrl-CS"/>
              </w:rPr>
            </w:pPr>
            <w:r>
              <w:rPr>
                <w:color w:val="000000"/>
                <w:lang w:val="sr-Cyrl-CS"/>
              </w:rPr>
              <w:t xml:space="preserve">5.3 </w:t>
            </w:r>
            <w:r w:rsidRPr="00D72B3D">
              <w:rPr>
                <w:color w:val="000000"/>
                <w:lang w:val="sr-Cyrl-CS"/>
              </w:rPr>
              <w:t>Рок и начин плаћања</w:t>
            </w:r>
          </w:p>
        </w:tc>
        <w:tc>
          <w:tcPr>
            <w:tcW w:w="6596" w:type="dxa"/>
            <w:vAlign w:val="center"/>
          </w:tcPr>
          <w:p w14:paraId="0FCA5759" w14:textId="77777777" w:rsidR="007F19BE" w:rsidRPr="009C705C" w:rsidRDefault="00196E69" w:rsidP="007F19BE">
            <w:pPr>
              <w:rPr>
                <w:lang w:val="sr-Cyrl-CS"/>
              </w:rPr>
            </w:pPr>
            <w:r>
              <w:rPr>
                <w:lang w:val="sr-Cyrl-CS"/>
              </w:rPr>
              <w:t>45</w:t>
            </w:r>
            <w:r w:rsidR="007F19BE" w:rsidRPr="009C705C">
              <w:rPr>
                <w:lang w:val="sr-Cyrl-CS"/>
              </w:rPr>
              <w:t xml:space="preserve"> (</w:t>
            </w:r>
            <w:r>
              <w:rPr>
                <w:lang w:val="sr-Cyrl-CS"/>
              </w:rPr>
              <w:t>четрдесетпет</w:t>
            </w:r>
            <w:r w:rsidR="007F19BE" w:rsidRPr="009C705C">
              <w:rPr>
                <w:lang w:val="sr-Cyrl-CS"/>
              </w:rPr>
              <w:t>) дана од дана овере ситуације, на основу документа који испоставља изабрани понуђач, а којим је потврђено извршење радова,  при чему Наручилац има обавезу да ситуацију овери у року од 7 (седам) дана од дана пријема или да је  уз писано образложење врати изабраном понуђачу.</w:t>
            </w:r>
          </w:p>
          <w:p w14:paraId="6085BCA2" w14:textId="77777777" w:rsidR="007F19BE" w:rsidRPr="009C705C" w:rsidRDefault="007F19BE" w:rsidP="007F19BE">
            <w:pPr>
              <w:rPr>
                <w:lang w:val="sr-Cyrl-CS"/>
              </w:rPr>
            </w:pPr>
            <w:r w:rsidRPr="009C705C">
              <w:rPr>
                <w:lang w:val="sr-Cyrl-CS"/>
              </w:rPr>
              <w:t>Плаћање се врши уплатом на рачун понуђача.</w:t>
            </w:r>
          </w:p>
          <w:p w14:paraId="05A281C0" w14:textId="77777777" w:rsidR="0012274F" w:rsidRPr="0012274F" w:rsidRDefault="007F19BE" w:rsidP="007F19BE">
            <w:pPr>
              <w:rPr>
                <w:lang w:val="sr-Cyrl-CS"/>
              </w:rPr>
            </w:pPr>
            <w:r w:rsidRPr="009C705C">
              <w:rPr>
                <w:lang w:val="sr-Cyrl-CS"/>
              </w:rPr>
              <w:t>Понуда понуђача који буде захтевао уплату аванса, биће одбијена као неприхватљива</w:t>
            </w:r>
            <w:r w:rsidR="0012274F" w:rsidRPr="0012274F">
              <w:rPr>
                <w:lang w:val="sr-Cyrl-CS"/>
              </w:rPr>
              <w:t>.</w:t>
            </w:r>
          </w:p>
        </w:tc>
      </w:tr>
      <w:tr w:rsidR="0012274F" w:rsidRPr="007A4424" w14:paraId="60D6A8E3" w14:textId="77777777" w:rsidTr="00811FC0">
        <w:trPr>
          <w:trHeight w:val="830"/>
        </w:trPr>
        <w:tc>
          <w:tcPr>
            <w:tcW w:w="3298" w:type="dxa"/>
            <w:vAlign w:val="center"/>
          </w:tcPr>
          <w:p w14:paraId="44F3CC1F" w14:textId="77777777" w:rsidR="0012274F" w:rsidRPr="00D275D6" w:rsidRDefault="0012274F" w:rsidP="00811FC0">
            <w:pPr>
              <w:rPr>
                <w:color w:val="000000"/>
                <w:lang w:val="sr-Cyrl-RS"/>
              </w:rPr>
            </w:pPr>
            <w:r>
              <w:rPr>
                <w:color w:val="000000"/>
              </w:rPr>
              <w:t>5.4 Гарантни рок</w:t>
            </w:r>
          </w:p>
        </w:tc>
        <w:tc>
          <w:tcPr>
            <w:tcW w:w="6596" w:type="dxa"/>
            <w:vAlign w:val="center"/>
          </w:tcPr>
          <w:p w14:paraId="57EAAC09" w14:textId="77777777" w:rsidR="0012274F" w:rsidRPr="0012274F" w:rsidRDefault="0012274F" w:rsidP="00AB7F04">
            <w:pPr>
              <w:rPr>
                <w:lang w:val="sr-Cyrl-RS"/>
              </w:rPr>
            </w:pPr>
            <w:r w:rsidRPr="0012274F">
              <w:rPr>
                <w:lang w:val="sr-Cyrl-CS"/>
              </w:rPr>
              <w:t xml:space="preserve">______ (минимум </w:t>
            </w:r>
            <w:r w:rsidR="00AB7F04">
              <w:rPr>
                <w:lang w:val="sr-Latn-RS"/>
              </w:rPr>
              <w:t>24</w:t>
            </w:r>
            <w:r w:rsidRPr="0012274F">
              <w:rPr>
                <w:lang w:val="sr-Cyrl-CS"/>
              </w:rPr>
              <w:t xml:space="preserve">) </w:t>
            </w:r>
            <w:r w:rsidRPr="0012274F">
              <w:t>месец</w:t>
            </w:r>
            <w:r w:rsidRPr="0012274F">
              <w:rPr>
                <w:lang w:val="sr-Cyrl-CS"/>
              </w:rPr>
              <w:t>а</w:t>
            </w:r>
            <w:r w:rsidRPr="0012274F">
              <w:t xml:space="preserve"> од записнички извршене примопредаје</w:t>
            </w:r>
            <w:r w:rsidRPr="0012274F">
              <w:rPr>
                <w:b/>
              </w:rPr>
              <w:t xml:space="preserve">, </w:t>
            </w:r>
            <w:r w:rsidRPr="0012274F">
              <w:rPr>
                <w:lang w:val="sr-Latn-CS"/>
              </w:rPr>
              <w:t xml:space="preserve"> </w:t>
            </w:r>
            <w:r w:rsidRPr="0012274F">
              <w:t xml:space="preserve">односно од дана отклањања </w:t>
            </w:r>
            <w:r w:rsidRPr="0012274F">
              <w:rPr>
                <w:lang w:val="sr-Latn-CS"/>
              </w:rPr>
              <w:t xml:space="preserve">евентуалних </w:t>
            </w:r>
            <w:r w:rsidRPr="0012274F">
              <w:t xml:space="preserve">примедби констатованих </w:t>
            </w:r>
            <w:r w:rsidRPr="0012274F">
              <w:rPr>
                <w:lang w:val="sr-Latn-CS"/>
              </w:rPr>
              <w:t xml:space="preserve">приликом примопредаје. </w:t>
            </w:r>
          </w:p>
        </w:tc>
      </w:tr>
      <w:tr w:rsidR="0012274F" w:rsidRPr="007A4424" w14:paraId="05828652" w14:textId="77777777" w:rsidTr="00811FC0">
        <w:trPr>
          <w:trHeight w:val="843"/>
        </w:trPr>
        <w:tc>
          <w:tcPr>
            <w:tcW w:w="3298" w:type="dxa"/>
            <w:vAlign w:val="center"/>
          </w:tcPr>
          <w:p w14:paraId="261A0194" w14:textId="77777777" w:rsidR="0012274F" w:rsidRPr="007A4424" w:rsidRDefault="0012274F" w:rsidP="00811FC0">
            <w:pPr>
              <w:rPr>
                <w:lang w:val="sr-Cyrl-CS"/>
              </w:rPr>
            </w:pPr>
            <w:r>
              <w:rPr>
                <w:lang w:val="sr-Cyrl-CS"/>
              </w:rPr>
              <w:t xml:space="preserve">5.5 </w:t>
            </w:r>
            <w:r w:rsidRPr="007A4424">
              <w:rPr>
                <w:lang w:val="sr-Cyrl-CS"/>
              </w:rPr>
              <w:t>Рок важења понуде</w:t>
            </w:r>
          </w:p>
        </w:tc>
        <w:tc>
          <w:tcPr>
            <w:tcW w:w="6596" w:type="dxa"/>
            <w:vAlign w:val="center"/>
          </w:tcPr>
          <w:p w14:paraId="4EBB60EF" w14:textId="77777777" w:rsidR="0012274F" w:rsidRPr="0012274F" w:rsidRDefault="0012274F" w:rsidP="00811FC0">
            <w:pPr>
              <w:rPr>
                <w:lang w:val="sr-Cyrl-CS"/>
              </w:rPr>
            </w:pPr>
            <w:r w:rsidRPr="0012274F">
              <w:rPr>
                <w:lang w:val="sr-Cyrl-CS"/>
              </w:rPr>
              <w:t>45 (четрдесетпет) дана од дана отварања понуда</w:t>
            </w:r>
          </w:p>
        </w:tc>
      </w:tr>
      <w:tr w:rsidR="0012274F" w:rsidRPr="007A4424" w14:paraId="70E2953B" w14:textId="77777777" w:rsidTr="00811FC0">
        <w:trPr>
          <w:trHeight w:val="982"/>
        </w:trPr>
        <w:tc>
          <w:tcPr>
            <w:tcW w:w="3298" w:type="dxa"/>
            <w:vAlign w:val="center"/>
          </w:tcPr>
          <w:p w14:paraId="7B67B4ED" w14:textId="77777777" w:rsidR="0012274F" w:rsidRPr="007A4424" w:rsidRDefault="0012274F" w:rsidP="00811FC0">
            <w:pPr>
              <w:rPr>
                <w:lang w:val="sr-Cyrl-CS"/>
              </w:rPr>
            </w:pPr>
            <w:r>
              <w:rPr>
                <w:lang w:val="sr-Cyrl-CS"/>
              </w:rPr>
              <w:t xml:space="preserve">5.6 </w:t>
            </w:r>
            <w:r w:rsidRPr="007A4424">
              <w:rPr>
                <w:lang w:val="sr-Cyrl-CS"/>
              </w:rPr>
              <w:t xml:space="preserve">Рок </w:t>
            </w:r>
            <w:r>
              <w:rPr>
                <w:lang w:val="sr-Cyrl-CS"/>
              </w:rPr>
              <w:t>извођења радова</w:t>
            </w:r>
          </w:p>
        </w:tc>
        <w:tc>
          <w:tcPr>
            <w:tcW w:w="6596" w:type="dxa"/>
            <w:vAlign w:val="center"/>
          </w:tcPr>
          <w:p w14:paraId="5494F0B1" w14:textId="77777777" w:rsidR="0012274F" w:rsidRPr="0012274F" w:rsidRDefault="0012274F" w:rsidP="0049261A">
            <w:pPr>
              <w:rPr>
                <w:color w:val="FF0000"/>
                <w:lang w:val="sr-Cyrl-CS"/>
              </w:rPr>
            </w:pPr>
            <w:r w:rsidRPr="0012274F">
              <w:rPr>
                <w:lang w:val="sr-Latn-RS"/>
              </w:rPr>
              <w:t xml:space="preserve"> </w:t>
            </w:r>
            <w:r>
              <w:rPr>
                <w:lang w:val="sr-Cyrl-CS"/>
              </w:rPr>
              <w:t>______ (максимум 45)</w:t>
            </w:r>
            <w:r w:rsidRPr="0012274F">
              <w:rPr>
                <w:lang w:val="sr-Cyrl-RS"/>
              </w:rPr>
              <w:t xml:space="preserve"> дана од дана увођења извођача у посао</w:t>
            </w:r>
            <w:r w:rsidRPr="0012274F">
              <w:rPr>
                <w:color w:val="FF0000"/>
                <w:lang w:val="sr-Cyrl-CS"/>
              </w:rPr>
              <w:t xml:space="preserve"> </w:t>
            </w:r>
            <w:r>
              <w:rPr>
                <w:color w:val="FF0000"/>
                <w:lang w:val="sr-Cyrl-CS"/>
              </w:rPr>
              <w:t>.</w:t>
            </w:r>
          </w:p>
        </w:tc>
      </w:tr>
    </w:tbl>
    <w:p w14:paraId="3F83FDF5" w14:textId="77777777" w:rsidR="0012274F" w:rsidRDefault="0012274F" w:rsidP="0012274F">
      <w:pPr>
        <w:rPr>
          <w:lang w:val="sr-Cyrl-CS"/>
        </w:rPr>
      </w:pPr>
    </w:p>
    <w:p w14:paraId="45B26DDB" w14:textId="77777777" w:rsidR="0012274F" w:rsidRDefault="0012274F" w:rsidP="0012274F">
      <w:pPr>
        <w:rPr>
          <w:lang w:val="sr-Cyrl-CS"/>
        </w:rPr>
      </w:pPr>
    </w:p>
    <w:p w14:paraId="692D39D5" w14:textId="77777777" w:rsidR="0012274F" w:rsidRDefault="0012274F" w:rsidP="0012274F">
      <w:pPr>
        <w:rPr>
          <w:lang w:val="sr-Cyrl-CS"/>
        </w:rPr>
      </w:pPr>
    </w:p>
    <w:p w14:paraId="071080F7" w14:textId="77777777" w:rsidR="0012274F" w:rsidRDefault="0012274F" w:rsidP="0012274F">
      <w:pPr>
        <w:rPr>
          <w:lang w:val="sr-Cyrl-CS"/>
        </w:rPr>
      </w:pPr>
    </w:p>
    <w:p w14:paraId="1F303C61" w14:textId="77777777" w:rsidR="0012274F" w:rsidRDefault="0012274F" w:rsidP="0012274F">
      <w:pPr>
        <w:rPr>
          <w:lang w:val="sr-Cyrl-CS"/>
        </w:rPr>
      </w:pPr>
    </w:p>
    <w:p w14:paraId="18891501" w14:textId="77777777" w:rsidR="0012274F" w:rsidRPr="00B76B51" w:rsidRDefault="0012274F" w:rsidP="0012274F">
      <w:pPr>
        <w:ind w:left="4320"/>
        <w:rPr>
          <w:b/>
          <w:sz w:val="22"/>
          <w:szCs w:val="22"/>
          <w:lang w:val="it-IT"/>
        </w:rPr>
      </w:pPr>
      <w:r w:rsidRPr="00B76B51">
        <w:rPr>
          <w:b/>
          <w:sz w:val="22"/>
          <w:szCs w:val="22"/>
          <w:lang w:val="it-IT"/>
        </w:rPr>
        <w:t xml:space="preserve">М.П.                     Потпис овлашћеног лица понуђача:                                          </w:t>
      </w:r>
    </w:p>
    <w:p w14:paraId="5DF790F1" w14:textId="77777777" w:rsidR="0012274F" w:rsidRPr="00B76B51" w:rsidRDefault="0012274F" w:rsidP="0012274F">
      <w:pPr>
        <w:tabs>
          <w:tab w:val="left" w:pos="4455"/>
        </w:tabs>
        <w:rPr>
          <w:b/>
          <w:i/>
          <w:sz w:val="20"/>
          <w:szCs w:val="20"/>
        </w:rPr>
      </w:pPr>
    </w:p>
    <w:p w14:paraId="7D80559F" w14:textId="77777777" w:rsidR="0012274F" w:rsidRPr="00B76B51" w:rsidRDefault="0012274F" w:rsidP="0012274F">
      <w:pPr>
        <w:tabs>
          <w:tab w:val="left" w:pos="4455"/>
        </w:tabs>
        <w:rPr>
          <w:b/>
          <w:bCs/>
          <w:lang w:val="sr-Cyrl-CS"/>
        </w:rPr>
      </w:pPr>
    </w:p>
    <w:p w14:paraId="3F61C06E" w14:textId="77777777" w:rsidR="0012274F" w:rsidRPr="00B76B51" w:rsidRDefault="0012274F" w:rsidP="0012274F">
      <w:pPr>
        <w:tabs>
          <w:tab w:val="left" w:pos="4455"/>
        </w:tabs>
        <w:rPr>
          <w:b/>
          <w:bCs/>
          <w:lang w:val="sr-Cyrl-CS"/>
        </w:rPr>
      </w:pPr>
    </w:p>
    <w:p w14:paraId="2420059E" w14:textId="77777777" w:rsidR="0012274F" w:rsidRPr="00B76B51" w:rsidRDefault="0012274F" w:rsidP="0012274F">
      <w:pPr>
        <w:tabs>
          <w:tab w:val="left" w:pos="4455"/>
        </w:tabs>
        <w:rPr>
          <w:b/>
          <w:sz w:val="22"/>
          <w:szCs w:val="22"/>
          <w:lang w:val="sr-Cyrl-CS"/>
        </w:rPr>
      </w:pPr>
      <w:r w:rsidRPr="00B76B51">
        <w:rPr>
          <w:b/>
          <w:sz w:val="22"/>
          <w:szCs w:val="22"/>
          <w:lang w:val="sr-Cyrl-CS"/>
        </w:rPr>
        <w:t>Напомена:</w:t>
      </w:r>
    </w:p>
    <w:p w14:paraId="7B844713" w14:textId="77777777" w:rsidR="0012274F" w:rsidRPr="00B76B51" w:rsidRDefault="0012274F" w:rsidP="0012274F">
      <w:pPr>
        <w:tabs>
          <w:tab w:val="left" w:pos="4455"/>
        </w:tabs>
        <w:rPr>
          <w:sz w:val="22"/>
          <w:szCs w:val="22"/>
          <w:lang w:val="sr-Cyrl-CS"/>
        </w:rPr>
      </w:pPr>
      <w:r w:rsidRPr="00B76B51">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CA7AB73" w14:textId="77777777" w:rsidR="002C2928" w:rsidRPr="00F424AB" w:rsidRDefault="002C2928" w:rsidP="002C2928">
      <w:pPr>
        <w:autoSpaceDE w:val="0"/>
        <w:autoSpaceDN w:val="0"/>
        <w:adjustRightInd w:val="0"/>
        <w:rPr>
          <w:rFonts w:eastAsia="Calibri-Bold"/>
          <w:b/>
          <w:bCs/>
          <w:color w:val="000000"/>
          <w:lang w:val="ru-RU"/>
        </w:rPr>
      </w:pPr>
    </w:p>
    <w:p w14:paraId="676924E1" w14:textId="77777777" w:rsidR="00CF6A32" w:rsidRPr="00F424AB" w:rsidRDefault="00CF6A32" w:rsidP="002C2928">
      <w:pPr>
        <w:autoSpaceDE w:val="0"/>
        <w:autoSpaceDN w:val="0"/>
        <w:adjustRightInd w:val="0"/>
        <w:rPr>
          <w:rFonts w:eastAsia="Calibri-Bold"/>
          <w:b/>
          <w:bCs/>
          <w:color w:val="000000"/>
          <w:lang w:val="ru-RU"/>
        </w:rPr>
      </w:pPr>
    </w:p>
    <w:p w14:paraId="47B8BE3B" w14:textId="77777777" w:rsidR="00CF6A32" w:rsidRDefault="00CF6A32" w:rsidP="002C2928">
      <w:pPr>
        <w:autoSpaceDE w:val="0"/>
        <w:autoSpaceDN w:val="0"/>
        <w:adjustRightInd w:val="0"/>
        <w:rPr>
          <w:rFonts w:eastAsia="Calibri-Bold"/>
          <w:b/>
          <w:bCs/>
          <w:color w:val="000000"/>
          <w:lang w:val="ru-RU"/>
        </w:rPr>
      </w:pPr>
    </w:p>
    <w:p w14:paraId="1566A5E4" w14:textId="77777777" w:rsidR="0012274F" w:rsidRDefault="0012274F" w:rsidP="002C2928">
      <w:pPr>
        <w:autoSpaceDE w:val="0"/>
        <w:autoSpaceDN w:val="0"/>
        <w:adjustRightInd w:val="0"/>
        <w:rPr>
          <w:rFonts w:eastAsia="Calibri-Bold"/>
          <w:b/>
          <w:bCs/>
          <w:color w:val="000000"/>
          <w:lang w:val="ru-RU"/>
        </w:rPr>
      </w:pPr>
    </w:p>
    <w:p w14:paraId="1DF6E81C" w14:textId="77777777" w:rsidR="0012274F" w:rsidRDefault="0012274F" w:rsidP="002C2928">
      <w:pPr>
        <w:autoSpaceDE w:val="0"/>
        <w:autoSpaceDN w:val="0"/>
        <w:adjustRightInd w:val="0"/>
        <w:rPr>
          <w:rFonts w:eastAsia="Calibri-Bold"/>
          <w:b/>
          <w:bCs/>
          <w:color w:val="000000"/>
          <w:lang w:val="ru-RU"/>
        </w:rPr>
      </w:pPr>
    </w:p>
    <w:p w14:paraId="24332A34" w14:textId="77777777" w:rsidR="0012274F" w:rsidRDefault="0012274F" w:rsidP="002C2928">
      <w:pPr>
        <w:autoSpaceDE w:val="0"/>
        <w:autoSpaceDN w:val="0"/>
        <w:adjustRightInd w:val="0"/>
        <w:rPr>
          <w:rFonts w:eastAsia="Calibri-Bold"/>
          <w:b/>
          <w:bCs/>
          <w:color w:val="000000"/>
          <w:lang w:val="ru-RU"/>
        </w:rPr>
      </w:pPr>
    </w:p>
    <w:p w14:paraId="59E6D0ED" w14:textId="77777777" w:rsidR="0075597B" w:rsidRDefault="0075597B" w:rsidP="002C2928">
      <w:pPr>
        <w:autoSpaceDE w:val="0"/>
        <w:autoSpaceDN w:val="0"/>
        <w:adjustRightInd w:val="0"/>
        <w:rPr>
          <w:rFonts w:eastAsia="Calibri-Bold"/>
          <w:b/>
          <w:bCs/>
          <w:color w:val="000000"/>
          <w:lang w:val="ru-RU"/>
        </w:rPr>
      </w:pPr>
    </w:p>
    <w:p w14:paraId="06E9EB3E" w14:textId="77777777" w:rsidR="0075597B" w:rsidRDefault="0075597B" w:rsidP="002C2928">
      <w:pPr>
        <w:autoSpaceDE w:val="0"/>
        <w:autoSpaceDN w:val="0"/>
        <w:adjustRightInd w:val="0"/>
        <w:rPr>
          <w:rFonts w:eastAsia="Calibri-Bold"/>
          <w:b/>
          <w:bCs/>
          <w:color w:val="000000"/>
          <w:lang w:val="ru-RU"/>
        </w:rPr>
      </w:pPr>
    </w:p>
    <w:p w14:paraId="56F26684" w14:textId="77777777" w:rsidR="00D10DC9" w:rsidRDefault="00D10DC9" w:rsidP="002C2928">
      <w:pPr>
        <w:autoSpaceDE w:val="0"/>
        <w:autoSpaceDN w:val="0"/>
        <w:adjustRightInd w:val="0"/>
        <w:rPr>
          <w:rFonts w:eastAsia="Calibri-Bold"/>
          <w:b/>
          <w:bCs/>
          <w:color w:val="000000"/>
          <w:lang w:val="ru-RU"/>
        </w:rPr>
      </w:pPr>
    </w:p>
    <w:p w14:paraId="2C53AA40" w14:textId="77777777" w:rsidR="0012274F" w:rsidRPr="00A4199C" w:rsidRDefault="0012274F" w:rsidP="0012274F">
      <w:pPr>
        <w:tabs>
          <w:tab w:val="left" w:pos="4455"/>
        </w:tabs>
        <w:jc w:val="right"/>
        <w:rPr>
          <w:b/>
          <w:sz w:val="20"/>
          <w:szCs w:val="20"/>
          <w:lang w:val="sr-Cyrl-CS"/>
        </w:rPr>
      </w:pPr>
      <w:r w:rsidRPr="00A4199C">
        <w:rPr>
          <w:b/>
          <w:sz w:val="20"/>
          <w:szCs w:val="20"/>
          <w:lang w:val="sr-Cyrl-CS"/>
        </w:rPr>
        <w:t>ОБРАЗАЦ</w:t>
      </w:r>
      <w:r>
        <w:rPr>
          <w:b/>
          <w:sz w:val="20"/>
          <w:szCs w:val="20"/>
          <w:lang w:val="sr-Cyrl-CS"/>
        </w:rPr>
        <w:t xml:space="preserve"> </w:t>
      </w:r>
      <w:r w:rsidRPr="00A4199C">
        <w:rPr>
          <w:b/>
          <w:sz w:val="20"/>
          <w:szCs w:val="20"/>
          <w:lang w:val="sr-Cyrl-CS"/>
        </w:rPr>
        <w:t xml:space="preserve"> </w:t>
      </w:r>
      <w:r>
        <w:rPr>
          <w:b/>
          <w:sz w:val="20"/>
          <w:szCs w:val="20"/>
          <w:lang w:val="sr-Cyrl-RS"/>
        </w:rPr>
        <w:t>3</w:t>
      </w:r>
      <w:r>
        <w:rPr>
          <w:b/>
          <w:sz w:val="20"/>
          <w:szCs w:val="20"/>
          <w:lang w:val="sr-Cyrl-CS"/>
        </w:rPr>
        <w:t xml:space="preserve"> </w:t>
      </w:r>
    </w:p>
    <w:p w14:paraId="20B719FE" w14:textId="77777777" w:rsidR="0012274F" w:rsidRPr="00290CA0" w:rsidRDefault="0012274F" w:rsidP="0012274F">
      <w:pPr>
        <w:tabs>
          <w:tab w:val="left" w:pos="4455"/>
        </w:tabs>
        <w:rPr>
          <w:sz w:val="22"/>
          <w:szCs w:val="22"/>
        </w:rPr>
      </w:pPr>
    </w:p>
    <w:p w14:paraId="2B6CD65A" w14:textId="77777777" w:rsidR="0012274F" w:rsidRDefault="0012274F" w:rsidP="0012274F">
      <w:pPr>
        <w:tabs>
          <w:tab w:val="left" w:pos="4455"/>
        </w:tabs>
        <w:jc w:val="center"/>
        <w:rPr>
          <w:b/>
          <w:sz w:val="22"/>
          <w:szCs w:val="22"/>
          <w:lang w:val="sr-Cyrl-CS"/>
        </w:rPr>
      </w:pPr>
      <w:r>
        <w:rPr>
          <w:b/>
          <w:sz w:val="22"/>
          <w:szCs w:val="22"/>
          <w:lang w:val="sr-Cyrl-CS"/>
        </w:rPr>
        <w:t>МОДЕЛ УГОВОРА</w:t>
      </w:r>
    </w:p>
    <w:p w14:paraId="09681390" w14:textId="77777777" w:rsidR="0012274F" w:rsidRDefault="0012274F" w:rsidP="0012274F">
      <w:pPr>
        <w:jc w:val="center"/>
        <w:rPr>
          <w:b/>
          <w:sz w:val="22"/>
          <w:szCs w:val="22"/>
          <w:lang w:val="sr-Cyrl-CS"/>
        </w:rPr>
      </w:pPr>
      <w:r>
        <w:rPr>
          <w:b/>
          <w:sz w:val="22"/>
          <w:szCs w:val="22"/>
          <w:lang w:val="sr-Latn-CS"/>
        </w:rPr>
        <w:t>УГОВОР</w:t>
      </w:r>
      <w:r>
        <w:rPr>
          <w:b/>
          <w:sz w:val="22"/>
          <w:szCs w:val="22"/>
          <w:lang w:val="sr-Cyrl-CS"/>
        </w:rPr>
        <w:t xml:space="preserve"> О ИЗВОЂЕЊУ РАДОВА</w:t>
      </w:r>
    </w:p>
    <w:p w14:paraId="78C33F1F" w14:textId="77777777" w:rsidR="0012274F" w:rsidRDefault="0012274F" w:rsidP="0012274F">
      <w:pPr>
        <w:tabs>
          <w:tab w:val="left" w:pos="4455"/>
        </w:tabs>
        <w:rPr>
          <w:color w:val="000000"/>
          <w:sz w:val="22"/>
          <w:szCs w:val="22"/>
          <w:lang w:val="sr-Cyrl-RS"/>
        </w:rPr>
      </w:pPr>
    </w:p>
    <w:p w14:paraId="755970DC" w14:textId="77777777" w:rsidR="0012274F" w:rsidRDefault="0012274F" w:rsidP="0012274F">
      <w:pPr>
        <w:tabs>
          <w:tab w:val="left" w:pos="4455"/>
        </w:tabs>
        <w:rPr>
          <w:color w:val="000000"/>
          <w:sz w:val="22"/>
          <w:szCs w:val="22"/>
          <w:lang w:val="sr-Cyrl-RS"/>
        </w:rPr>
      </w:pPr>
    </w:p>
    <w:p w14:paraId="034B97A5" w14:textId="77777777" w:rsidR="0012274F" w:rsidRDefault="0012274F" w:rsidP="0012274F">
      <w:pPr>
        <w:rPr>
          <w:sz w:val="22"/>
          <w:szCs w:val="22"/>
          <w:lang w:val="ru-RU"/>
        </w:rPr>
      </w:pPr>
      <w:r>
        <w:rPr>
          <w:sz w:val="22"/>
          <w:szCs w:val="22"/>
          <w:lang w:val="ru-RU"/>
        </w:rPr>
        <w:t>Закључен између:</w:t>
      </w:r>
    </w:p>
    <w:p w14:paraId="060541D4" w14:textId="77777777" w:rsidR="0012274F" w:rsidRDefault="0012274F" w:rsidP="0012274F">
      <w:pPr>
        <w:ind w:left="851"/>
        <w:rPr>
          <w:sz w:val="22"/>
          <w:szCs w:val="22"/>
          <w:lang w:val="ru-RU"/>
        </w:rPr>
      </w:pPr>
    </w:p>
    <w:p w14:paraId="12BB0DEE" w14:textId="77777777" w:rsidR="00CB1917" w:rsidRDefault="0012274F" w:rsidP="0012274F">
      <w:pPr>
        <w:numPr>
          <w:ilvl w:val="0"/>
          <w:numId w:val="39"/>
        </w:numPr>
        <w:rPr>
          <w:color w:val="000000"/>
          <w:sz w:val="22"/>
          <w:szCs w:val="22"/>
          <w:lang w:val="ru-RU"/>
        </w:rPr>
      </w:pPr>
      <w:r>
        <w:rPr>
          <w:color w:val="000000"/>
          <w:sz w:val="22"/>
          <w:szCs w:val="22"/>
          <w:lang w:val="ru-RU"/>
        </w:rPr>
        <w:t xml:space="preserve">Основне школе </w:t>
      </w:r>
      <w:r w:rsidRPr="0012274F">
        <w:rPr>
          <w:bCs/>
          <w:sz w:val="22"/>
          <w:szCs w:val="22"/>
          <w:lang w:val="ru-RU"/>
        </w:rPr>
        <w:t>"</w:t>
      </w:r>
      <w:r>
        <w:rPr>
          <w:bCs/>
          <w:sz w:val="22"/>
          <w:szCs w:val="22"/>
          <w:lang w:val="ru-RU"/>
        </w:rPr>
        <w:t>Мића Стојкоић</w:t>
      </w:r>
      <w:r w:rsidRPr="0012274F">
        <w:rPr>
          <w:bCs/>
          <w:sz w:val="22"/>
          <w:szCs w:val="22"/>
          <w:lang w:val="ru-RU"/>
        </w:rPr>
        <w:t>"</w:t>
      </w:r>
      <w:r w:rsidR="00CB1917">
        <w:rPr>
          <w:bCs/>
          <w:sz w:val="22"/>
          <w:szCs w:val="22"/>
          <w:lang w:val="ru-RU"/>
        </w:rPr>
        <w:t xml:space="preserve"> </w:t>
      </w:r>
      <w:r>
        <w:rPr>
          <w:color w:val="000000"/>
          <w:sz w:val="22"/>
          <w:szCs w:val="22"/>
          <w:lang w:val="ru-RU"/>
        </w:rPr>
        <w:t>из Умчара, улица 29. Новембра 11,</w:t>
      </w:r>
    </w:p>
    <w:p w14:paraId="2D121881" w14:textId="77777777" w:rsidR="00CB1917" w:rsidRPr="00CB1917" w:rsidRDefault="00CB1917" w:rsidP="00CB1917">
      <w:pPr>
        <w:ind w:left="360"/>
        <w:rPr>
          <w:color w:val="000000"/>
          <w:sz w:val="22"/>
          <w:szCs w:val="22"/>
          <w:lang w:val="sr-Cyrl-CS"/>
        </w:rPr>
      </w:pPr>
      <w:r>
        <w:rPr>
          <w:color w:val="000000"/>
          <w:sz w:val="22"/>
          <w:szCs w:val="22"/>
          <w:lang w:val="sr-Latn-CS"/>
        </w:rPr>
        <w:t xml:space="preserve"> МБ:</w:t>
      </w:r>
      <w:r>
        <w:rPr>
          <w:color w:val="000000"/>
          <w:sz w:val="22"/>
          <w:szCs w:val="22"/>
          <w:lang w:val="sr-Cyrl-CS"/>
        </w:rPr>
        <w:t>______________</w:t>
      </w:r>
      <w:r>
        <w:rPr>
          <w:color w:val="000000"/>
          <w:sz w:val="22"/>
          <w:szCs w:val="22"/>
          <w:lang w:val="sr-Latn-CS"/>
        </w:rPr>
        <w:t xml:space="preserve">, ПИБ: </w:t>
      </w:r>
      <w:r>
        <w:rPr>
          <w:color w:val="000000"/>
          <w:sz w:val="22"/>
          <w:szCs w:val="22"/>
          <w:lang w:val="sr-Cyrl-CS"/>
        </w:rPr>
        <w:t>____________</w:t>
      </w:r>
    </w:p>
    <w:p w14:paraId="2A42C82C" w14:textId="77777777" w:rsidR="0012274F" w:rsidRDefault="0012274F" w:rsidP="0012274F">
      <w:pPr>
        <w:rPr>
          <w:color w:val="000000"/>
          <w:sz w:val="22"/>
          <w:szCs w:val="22"/>
          <w:lang w:val="sr-Cyrl-CS"/>
        </w:rPr>
      </w:pPr>
      <w:r>
        <w:rPr>
          <w:color w:val="000000"/>
          <w:sz w:val="22"/>
          <w:szCs w:val="22"/>
          <w:lang w:val="ru-RU"/>
        </w:rPr>
        <w:t xml:space="preserve">       ко</w:t>
      </w:r>
      <w:r>
        <w:rPr>
          <w:color w:val="000000"/>
          <w:sz w:val="22"/>
          <w:szCs w:val="22"/>
          <w:lang w:val="sr-Latn-CS"/>
        </w:rPr>
        <w:t>ј</w:t>
      </w:r>
      <w:r>
        <w:rPr>
          <w:color w:val="000000"/>
          <w:sz w:val="22"/>
          <w:szCs w:val="22"/>
          <w:lang w:val="sr-Cyrl-CS"/>
        </w:rPr>
        <w:t>у</w:t>
      </w:r>
      <w:r>
        <w:rPr>
          <w:color w:val="000000"/>
          <w:sz w:val="22"/>
          <w:szCs w:val="22"/>
          <w:lang w:val="sr-Latn-CS"/>
        </w:rPr>
        <w:t xml:space="preserve"> заступа директор </w:t>
      </w:r>
      <w:r>
        <w:rPr>
          <w:color w:val="000000"/>
          <w:sz w:val="22"/>
          <w:szCs w:val="22"/>
          <w:lang w:val="sr-Cyrl-CS"/>
        </w:rPr>
        <w:t>Владимир Бо</w:t>
      </w:r>
      <w:r w:rsidR="00CB1917">
        <w:rPr>
          <w:color w:val="000000"/>
          <w:sz w:val="22"/>
          <w:szCs w:val="22"/>
          <w:lang w:val="sr-Cyrl-CS"/>
        </w:rPr>
        <w:t>к</w:t>
      </w:r>
      <w:r>
        <w:rPr>
          <w:color w:val="000000"/>
          <w:sz w:val="22"/>
          <w:szCs w:val="22"/>
          <w:lang w:val="sr-Cyrl-CS"/>
        </w:rPr>
        <w:t>ић</w:t>
      </w:r>
    </w:p>
    <w:p w14:paraId="5F05FDC3" w14:textId="77777777" w:rsidR="0012274F" w:rsidRDefault="00CB1917" w:rsidP="0012274F">
      <w:pPr>
        <w:ind w:firstLine="284"/>
        <w:rPr>
          <w:color w:val="000000"/>
          <w:sz w:val="22"/>
          <w:szCs w:val="22"/>
          <w:lang w:val="ru-RU"/>
        </w:rPr>
      </w:pPr>
      <w:r>
        <w:rPr>
          <w:color w:val="000000"/>
          <w:sz w:val="22"/>
          <w:szCs w:val="22"/>
          <w:lang w:val="ru-RU"/>
        </w:rPr>
        <w:t xml:space="preserve">   </w:t>
      </w:r>
      <w:r w:rsidR="0012274F">
        <w:rPr>
          <w:color w:val="000000"/>
          <w:sz w:val="22"/>
          <w:szCs w:val="22"/>
          <w:lang w:val="ru-RU"/>
        </w:rPr>
        <w:t xml:space="preserve">(у даљем тексту: </w:t>
      </w:r>
      <w:r w:rsidR="0012274F">
        <w:rPr>
          <w:color w:val="000000"/>
          <w:sz w:val="22"/>
          <w:szCs w:val="22"/>
          <w:lang w:val="sr-Cyrl-CS"/>
        </w:rPr>
        <w:t>Инвеститор</w:t>
      </w:r>
      <w:r w:rsidR="0012274F">
        <w:rPr>
          <w:color w:val="000000"/>
          <w:sz w:val="22"/>
          <w:szCs w:val="22"/>
          <w:lang w:val="ru-RU"/>
        </w:rPr>
        <w:t>).</w:t>
      </w:r>
    </w:p>
    <w:p w14:paraId="03E505C3" w14:textId="77777777" w:rsidR="0012274F" w:rsidRDefault="0012274F" w:rsidP="0012274F">
      <w:pPr>
        <w:ind w:left="360"/>
        <w:rPr>
          <w:color w:val="000000"/>
          <w:sz w:val="22"/>
          <w:szCs w:val="22"/>
          <w:lang w:val="sr-Latn-CS"/>
        </w:rPr>
      </w:pPr>
      <w:r>
        <w:rPr>
          <w:color w:val="000000"/>
          <w:sz w:val="22"/>
          <w:szCs w:val="22"/>
          <w:lang w:val="sr-Latn-CS"/>
        </w:rPr>
        <w:t>и</w:t>
      </w:r>
    </w:p>
    <w:p w14:paraId="041AB274" w14:textId="77777777" w:rsidR="0012274F" w:rsidRDefault="0012274F" w:rsidP="00CB1917">
      <w:pPr>
        <w:numPr>
          <w:ilvl w:val="0"/>
          <w:numId w:val="39"/>
        </w:numPr>
        <w:rPr>
          <w:color w:val="000000"/>
          <w:sz w:val="22"/>
          <w:szCs w:val="22"/>
          <w:lang w:val="sr-Cyrl-CS"/>
        </w:rPr>
      </w:pPr>
      <w:r>
        <w:rPr>
          <w:color w:val="000000"/>
          <w:sz w:val="22"/>
          <w:szCs w:val="22"/>
          <w:lang w:val="sr-Latn-CS"/>
        </w:rPr>
        <w:t>..................................................................., из .........................</w:t>
      </w:r>
      <w:r w:rsidR="00CB1917">
        <w:rPr>
          <w:color w:val="000000"/>
          <w:sz w:val="22"/>
          <w:szCs w:val="22"/>
          <w:lang w:val="sr-Latn-CS"/>
        </w:rPr>
        <w:t>.............</w:t>
      </w:r>
      <w:r w:rsidR="00CB1917">
        <w:rPr>
          <w:color w:val="000000"/>
          <w:sz w:val="22"/>
          <w:szCs w:val="22"/>
          <w:lang w:val="sr-Cyrl-CS"/>
        </w:rPr>
        <w:t>,</w:t>
      </w:r>
    </w:p>
    <w:p w14:paraId="0F3CD0DA" w14:textId="77777777" w:rsidR="00CB1917" w:rsidRPr="00CB1917" w:rsidRDefault="00CB1917" w:rsidP="00CB1917">
      <w:pPr>
        <w:ind w:left="360"/>
        <w:rPr>
          <w:color w:val="000000"/>
          <w:sz w:val="22"/>
          <w:szCs w:val="22"/>
          <w:lang w:val="sr-Cyrl-CS"/>
        </w:rPr>
      </w:pPr>
      <w:r>
        <w:rPr>
          <w:color w:val="000000"/>
          <w:sz w:val="22"/>
          <w:szCs w:val="22"/>
          <w:lang w:val="sr-Latn-CS"/>
        </w:rPr>
        <w:t>МБ: ..............., ПИБ: .................</w:t>
      </w:r>
    </w:p>
    <w:p w14:paraId="2B250454" w14:textId="77777777" w:rsidR="00CB1917" w:rsidRDefault="0012274F" w:rsidP="0012274F">
      <w:pPr>
        <w:rPr>
          <w:color w:val="000000"/>
          <w:sz w:val="22"/>
          <w:szCs w:val="22"/>
          <w:lang w:val="sr-Cyrl-CS"/>
        </w:rPr>
      </w:pPr>
      <w:r>
        <w:rPr>
          <w:color w:val="000000"/>
          <w:sz w:val="22"/>
          <w:szCs w:val="22"/>
          <w:lang w:val="sr-Latn-CS"/>
        </w:rPr>
        <w:t xml:space="preserve">      које заступа ...................................................... </w:t>
      </w:r>
    </w:p>
    <w:p w14:paraId="4623C8C8" w14:textId="77777777" w:rsidR="0012274F" w:rsidRPr="00CB1917" w:rsidRDefault="00CB1917" w:rsidP="00CB1917">
      <w:pPr>
        <w:rPr>
          <w:color w:val="000000"/>
          <w:sz w:val="22"/>
          <w:szCs w:val="22"/>
          <w:lang w:val="sr-Cyrl-CS"/>
        </w:rPr>
      </w:pPr>
      <w:r>
        <w:rPr>
          <w:color w:val="000000"/>
          <w:sz w:val="22"/>
          <w:szCs w:val="22"/>
          <w:lang w:val="sr-Cyrl-CS"/>
        </w:rPr>
        <w:t xml:space="preserve">     </w:t>
      </w:r>
      <w:r w:rsidR="0012274F">
        <w:rPr>
          <w:color w:val="000000"/>
          <w:sz w:val="22"/>
          <w:szCs w:val="22"/>
          <w:lang w:val="sr-Latn-CS"/>
        </w:rPr>
        <w:t xml:space="preserve">(у даљем тексту: </w:t>
      </w:r>
      <w:r w:rsidR="0012274F">
        <w:rPr>
          <w:color w:val="000000"/>
          <w:sz w:val="22"/>
          <w:szCs w:val="22"/>
          <w:lang w:val="sr-Cyrl-CS"/>
        </w:rPr>
        <w:t>Извођач радова</w:t>
      </w:r>
      <w:r w:rsidR="0012274F">
        <w:rPr>
          <w:color w:val="000000"/>
          <w:sz w:val="22"/>
          <w:szCs w:val="22"/>
          <w:lang w:val="sr-Latn-CS"/>
        </w:rPr>
        <w:t>)</w:t>
      </w:r>
    </w:p>
    <w:p w14:paraId="65DA7852" w14:textId="77777777" w:rsidR="0012274F" w:rsidRDefault="0012274F" w:rsidP="0012274F">
      <w:pPr>
        <w:spacing w:before="100" w:beforeAutospacing="1"/>
        <w:ind w:left="567"/>
        <w:rPr>
          <w:lang w:val="sr-Latn-CS"/>
        </w:rPr>
      </w:pPr>
      <w:r>
        <w:rPr>
          <w:lang w:val="sr-Latn-CS"/>
        </w:rPr>
        <w:t xml:space="preserve">                                                                 Члан 1.</w:t>
      </w:r>
    </w:p>
    <w:p w14:paraId="0946CF90" w14:textId="77777777" w:rsidR="0012274F" w:rsidRPr="00CB1917" w:rsidRDefault="0012274F" w:rsidP="0012274F">
      <w:pPr>
        <w:outlineLvl w:val="0"/>
        <w:rPr>
          <w:b/>
          <w:bCs/>
          <w:caps/>
          <w:sz w:val="22"/>
          <w:szCs w:val="22"/>
          <w:lang w:val="sr-Cyrl-CS"/>
        </w:rPr>
      </w:pPr>
      <w:r w:rsidRPr="00D10DC9">
        <w:rPr>
          <w:bCs/>
          <w:sz w:val="22"/>
          <w:szCs w:val="22"/>
        </w:rPr>
        <w:t>Овим уговором инвеститор поверава изв</w:t>
      </w:r>
      <w:r w:rsidRPr="00D10DC9">
        <w:rPr>
          <w:bCs/>
          <w:sz w:val="22"/>
          <w:szCs w:val="22"/>
          <w:lang w:val="sr-Latn-CS"/>
        </w:rPr>
        <w:t xml:space="preserve">ођачу </w:t>
      </w:r>
      <w:r w:rsidR="00D10DC9" w:rsidRPr="00D10DC9">
        <w:rPr>
          <w:b/>
          <w:sz w:val="22"/>
          <w:szCs w:val="22"/>
          <w:lang w:val="sr-Cyrl-CS"/>
        </w:rPr>
        <w:t>Завршетак радова на санацији школе у Дражњу</w:t>
      </w:r>
      <w:r w:rsidRPr="00D10DC9">
        <w:rPr>
          <w:bCs/>
          <w:sz w:val="22"/>
          <w:szCs w:val="22"/>
          <w:lang w:val="sr-Cyrl-CS"/>
        </w:rPr>
        <w:t xml:space="preserve"> (</w:t>
      </w:r>
      <w:r>
        <w:rPr>
          <w:b/>
          <w:bCs/>
          <w:sz w:val="22"/>
          <w:szCs w:val="22"/>
          <w:lang w:val="sr-Latn-CS"/>
        </w:rPr>
        <w:t xml:space="preserve"> у даљем тексту: радови), </w:t>
      </w:r>
      <w:r>
        <w:rPr>
          <w:bCs/>
          <w:sz w:val="22"/>
          <w:szCs w:val="22"/>
          <w:lang w:val="sr-Latn-CS"/>
        </w:rPr>
        <w:t xml:space="preserve">на основу спроведеног поступка јавне набавке </w:t>
      </w:r>
      <w:r w:rsidR="007D59D0">
        <w:rPr>
          <w:bCs/>
          <w:sz w:val="22"/>
          <w:szCs w:val="22"/>
          <w:lang w:val="sr-Cyrl-RS"/>
        </w:rPr>
        <w:t xml:space="preserve">мале вредности </w:t>
      </w:r>
      <w:r>
        <w:rPr>
          <w:bCs/>
          <w:sz w:val="22"/>
          <w:szCs w:val="22"/>
          <w:lang w:val="sr-Latn-CS"/>
        </w:rPr>
        <w:t xml:space="preserve">број </w:t>
      </w:r>
      <w:r>
        <w:rPr>
          <w:b/>
          <w:bCs/>
          <w:sz w:val="22"/>
          <w:szCs w:val="22"/>
        </w:rPr>
        <w:t xml:space="preserve"> </w:t>
      </w:r>
      <w:r w:rsidR="00FB0BE2">
        <w:rPr>
          <w:b/>
          <w:bCs/>
          <w:sz w:val="22"/>
          <w:szCs w:val="22"/>
          <w:lang w:val="sr-Cyrl-CS"/>
        </w:rPr>
        <w:t>2</w:t>
      </w:r>
      <w:r>
        <w:rPr>
          <w:b/>
          <w:bCs/>
          <w:sz w:val="22"/>
          <w:szCs w:val="22"/>
        </w:rPr>
        <w:t>/</w:t>
      </w:r>
      <w:r w:rsidR="00CB1917">
        <w:rPr>
          <w:b/>
          <w:bCs/>
          <w:sz w:val="22"/>
          <w:szCs w:val="22"/>
          <w:lang w:val="sr-Cyrl-CS"/>
        </w:rPr>
        <w:t>17.</w:t>
      </w:r>
    </w:p>
    <w:p w14:paraId="7C957EC2" w14:textId="77777777" w:rsidR="0012274F" w:rsidRDefault="0012274F" w:rsidP="0012274F">
      <w:pPr>
        <w:rPr>
          <w:sz w:val="22"/>
          <w:szCs w:val="22"/>
          <w:lang w:val="sr-Cyrl-CS"/>
        </w:rPr>
      </w:pPr>
      <w:r>
        <w:rPr>
          <w:sz w:val="22"/>
          <w:szCs w:val="22"/>
        </w:rPr>
        <w:t>Изв</w:t>
      </w:r>
      <w:r>
        <w:rPr>
          <w:sz w:val="22"/>
          <w:szCs w:val="22"/>
          <w:lang w:val="sr-Latn-CS"/>
        </w:rPr>
        <w:t xml:space="preserve">ођач </w:t>
      </w:r>
      <w:r>
        <w:rPr>
          <w:sz w:val="22"/>
          <w:szCs w:val="22"/>
        </w:rPr>
        <w:t xml:space="preserve">се обавезује да </w:t>
      </w:r>
      <w:r>
        <w:rPr>
          <w:sz w:val="22"/>
          <w:szCs w:val="22"/>
          <w:lang w:val="sr-Latn-CS"/>
        </w:rPr>
        <w:t>изведе уговорене радове</w:t>
      </w:r>
      <w:r>
        <w:rPr>
          <w:sz w:val="22"/>
          <w:szCs w:val="22"/>
          <w:lang w:val="sr-Cyrl-CS"/>
        </w:rPr>
        <w:t xml:space="preserve">, </w:t>
      </w:r>
      <w:r>
        <w:rPr>
          <w:sz w:val="22"/>
          <w:szCs w:val="22"/>
        </w:rPr>
        <w:t>у свему према усвојеној понуди изв</w:t>
      </w:r>
      <w:r>
        <w:rPr>
          <w:sz w:val="22"/>
          <w:szCs w:val="22"/>
          <w:lang w:val="sr-Latn-CS"/>
        </w:rPr>
        <w:t xml:space="preserve">ођача </w:t>
      </w:r>
      <w:r>
        <w:rPr>
          <w:sz w:val="22"/>
          <w:szCs w:val="22"/>
        </w:rPr>
        <w:t>број</w:t>
      </w:r>
      <w:r>
        <w:rPr>
          <w:sz w:val="22"/>
          <w:szCs w:val="22"/>
          <w:lang w:val="sr-Latn-CS"/>
        </w:rPr>
        <w:t xml:space="preserve"> .......... од ........ </w:t>
      </w:r>
      <w:r>
        <w:rPr>
          <w:sz w:val="22"/>
          <w:szCs w:val="22"/>
          <w:lang w:val="sr-Cyrl-CS"/>
        </w:rPr>
        <w:t xml:space="preserve">и техничкој спецификацији – предмеру и предрачуну радова уз исту, које чине саставни део овог Уговора. </w:t>
      </w:r>
    </w:p>
    <w:p w14:paraId="0E2CC234" w14:textId="77777777" w:rsidR="0012274F" w:rsidRDefault="0012274F" w:rsidP="0012274F">
      <w:pPr>
        <w:rPr>
          <w:sz w:val="22"/>
          <w:szCs w:val="22"/>
          <w:lang w:val="sr-Cyrl-CS"/>
        </w:rPr>
      </w:pPr>
      <w:r>
        <w:rPr>
          <w:sz w:val="22"/>
          <w:szCs w:val="22"/>
          <w:lang w:val="sr-Cyrl-CS"/>
        </w:rPr>
        <w:t>Одлука о додели уговора број _________ од дана _______</w:t>
      </w:r>
      <w:r w:rsidR="00CB1917">
        <w:rPr>
          <w:sz w:val="22"/>
          <w:szCs w:val="22"/>
          <w:lang w:val="sr-Cyrl-CS"/>
        </w:rPr>
        <w:t>2017.</w:t>
      </w:r>
      <w:r>
        <w:rPr>
          <w:sz w:val="22"/>
          <w:szCs w:val="22"/>
          <w:lang w:val="sr-Cyrl-CS"/>
        </w:rPr>
        <w:t xml:space="preserve"> године.</w:t>
      </w:r>
    </w:p>
    <w:p w14:paraId="662303C1" w14:textId="77777777" w:rsidR="0012274F" w:rsidRDefault="0012274F" w:rsidP="0012274F">
      <w:pPr>
        <w:rPr>
          <w:sz w:val="16"/>
          <w:szCs w:val="16"/>
        </w:rPr>
      </w:pPr>
    </w:p>
    <w:p w14:paraId="6853EC29" w14:textId="77777777" w:rsidR="0012274F" w:rsidRDefault="0012274F" w:rsidP="0012274F">
      <w:pPr>
        <w:rPr>
          <w:sz w:val="22"/>
          <w:szCs w:val="22"/>
        </w:rPr>
      </w:pPr>
      <w:r>
        <w:rPr>
          <w:sz w:val="22"/>
          <w:szCs w:val="22"/>
          <w:u w:val="single"/>
        </w:rPr>
        <w:t>Техничка документација</w:t>
      </w:r>
    </w:p>
    <w:p w14:paraId="7697D40E" w14:textId="77777777" w:rsidR="0012274F" w:rsidRDefault="0012274F" w:rsidP="0012274F">
      <w:pPr>
        <w:jc w:val="center"/>
        <w:rPr>
          <w:sz w:val="22"/>
          <w:szCs w:val="22"/>
        </w:rPr>
      </w:pPr>
      <w:r>
        <w:rPr>
          <w:sz w:val="22"/>
          <w:szCs w:val="22"/>
        </w:rPr>
        <w:t xml:space="preserve">Члан </w:t>
      </w:r>
      <w:r>
        <w:rPr>
          <w:sz w:val="22"/>
          <w:szCs w:val="22"/>
          <w:lang w:val="sr-Latn-CS"/>
        </w:rPr>
        <w:t>2</w:t>
      </w:r>
      <w:r>
        <w:rPr>
          <w:sz w:val="22"/>
          <w:szCs w:val="22"/>
        </w:rPr>
        <w:t>.</w:t>
      </w:r>
    </w:p>
    <w:p w14:paraId="39AF2442" w14:textId="77777777" w:rsidR="0012274F" w:rsidRDefault="0012274F" w:rsidP="0012274F">
      <w:pPr>
        <w:rPr>
          <w:sz w:val="22"/>
          <w:szCs w:val="22"/>
          <w:lang w:val="sr-Latn-CS"/>
        </w:rPr>
      </w:pPr>
      <w:r>
        <w:rPr>
          <w:sz w:val="22"/>
          <w:szCs w:val="22"/>
        </w:rPr>
        <w:t xml:space="preserve">Саставни део овог уговора </w:t>
      </w:r>
      <w:r>
        <w:rPr>
          <w:sz w:val="22"/>
          <w:szCs w:val="22"/>
          <w:lang w:val="sr-Latn-CS"/>
        </w:rPr>
        <w:t>чине</w:t>
      </w:r>
      <w:r>
        <w:rPr>
          <w:sz w:val="22"/>
          <w:szCs w:val="22"/>
        </w:rPr>
        <w:t>:</w:t>
      </w:r>
    </w:p>
    <w:p w14:paraId="0F0EC588" w14:textId="77777777" w:rsidR="0012274F" w:rsidRDefault="0012274F" w:rsidP="0012274F">
      <w:pPr>
        <w:numPr>
          <w:ilvl w:val="0"/>
          <w:numId w:val="40"/>
        </w:numPr>
        <w:rPr>
          <w:sz w:val="22"/>
          <w:szCs w:val="22"/>
        </w:rPr>
      </w:pPr>
      <w:r>
        <w:rPr>
          <w:sz w:val="22"/>
          <w:szCs w:val="22"/>
          <w:lang w:val="sr-Latn-CS"/>
        </w:rPr>
        <w:t xml:space="preserve">техничка спецификација - </w:t>
      </w:r>
      <w:r>
        <w:rPr>
          <w:sz w:val="22"/>
          <w:szCs w:val="22"/>
        </w:rPr>
        <w:t xml:space="preserve">предмер и предрачун </w:t>
      </w:r>
      <w:r>
        <w:rPr>
          <w:sz w:val="22"/>
          <w:szCs w:val="22"/>
          <w:lang w:val="sr-Latn-CS"/>
        </w:rPr>
        <w:t>радова</w:t>
      </w:r>
      <w:r>
        <w:rPr>
          <w:sz w:val="22"/>
          <w:szCs w:val="22"/>
          <w:lang w:val="sr-Cyrl-CS"/>
        </w:rPr>
        <w:t xml:space="preserve"> (у даљем тексту: техничка спецификација)</w:t>
      </w:r>
      <w:r>
        <w:rPr>
          <w:sz w:val="22"/>
          <w:szCs w:val="22"/>
          <w:lang w:val="sr-Latn-CS"/>
        </w:rPr>
        <w:t xml:space="preserve">; </w:t>
      </w:r>
    </w:p>
    <w:p w14:paraId="44BCA5CF" w14:textId="77777777" w:rsidR="0012274F" w:rsidRDefault="0012274F" w:rsidP="0012274F">
      <w:pPr>
        <w:numPr>
          <w:ilvl w:val="0"/>
          <w:numId w:val="40"/>
        </w:numPr>
        <w:rPr>
          <w:sz w:val="22"/>
          <w:szCs w:val="22"/>
        </w:rPr>
      </w:pPr>
      <w:r>
        <w:rPr>
          <w:sz w:val="22"/>
          <w:szCs w:val="22"/>
        </w:rPr>
        <w:t>усвојена понуда и</w:t>
      </w:r>
      <w:r>
        <w:rPr>
          <w:sz w:val="22"/>
          <w:szCs w:val="22"/>
          <w:lang w:val="sr-Latn-CS"/>
        </w:rPr>
        <w:t>звођача</w:t>
      </w:r>
      <w:r>
        <w:rPr>
          <w:sz w:val="22"/>
          <w:szCs w:val="22"/>
          <w:lang w:val="sr-Cyrl-CS"/>
        </w:rPr>
        <w:t xml:space="preserve"> радова</w:t>
      </w:r>
      <w:r>
        <w:rPr>
          <w:sz w:val="22"/>
          <w:szCs w:val="22"/>
          <w:lang w:val="sr-Latn-CS"/>
        </w:rPr>
        <w:t>;</w:t>
      </w:r>
    </w:p>
    <w:p w14:paraId="1431C0E8" w14:textId="77777777" w:rsidR="0012274F" w:rsidRDefault="0012274F" w:rsidP="0012274F">
      <w:pPr>
        <w:numPr>
          <w:ilvl w:val="0"/>
          <w:numId w:val="40"/>
        </w:numPr>
        <w:rPr>
          <w:sz w:val="22"/>
          <w:szCs w:val="22"/>
        </w:rPr>
      </w:pPr>
      <w:r>
        <w:rPr>
          <w:sz w:val="22"/>
          <w:szCs w:val="22"/>
        </w:rPr>
        <w:t>остала техничка документација битна за реализацију уговора.</w:t>
      </w:r>
    </w:p>
    <w:p w14:paraId="53C23B6D" w14:textId="77777777" w:rsidR="0012274F" w:rsidRDefault="0012274F" w:rsidP="0012274F">
      <w:pPr>
        <w:rPr>
          <w:sz w:val="22"/>
          <w:szCs w:val="22"/>
        </w:rPr>
      </w:pPr>
      <w:r>
        <w:rPr>
          <w:sz w:val="22"/>
          <w:szCs w:val="22"/>
        </w:rPr>
        <w:t xml:space="preserve">У току извођења радова обавезно се води грађевинска књига и грађевински дневник који оверени од уговорних страна, </w:t>
      </w:r>
      <w:r>
        <w:rPr>
          <w:sz w:val="22"/>
          <w:szCs w:val="22"/>
          <w:lang w:val="sr-Latn-CS"/>
        </w:rPr>
        <w:t xml:space="preserve">представљају </w:t>
      </w:r>
      <w:r>
        <w:rPr>
          <w:sz w:val="22"/>
          <w:szCs w:val="22"/>
        </w:rPr>
        <w:t xml:space="preserve">саставни део техничке документације уз овај </w:t>
      </w:r>
      <w:r>
        <w:rPr>
          <w:sz w:val="22"/>
          <w:szCs w:val="22"/>
          <w:lang w:val="sr-Latn-CS"/>
        </w:rPr>
        <w:t>у</w:t>
      </w:r>
      <w:r>
        <w:rPr>
          <w:sz w:val="22"/>
          <w:szCs w:val="22"/>
        </w:rPr>
        <w:t>говор.</w:t>
      </w:r>
    </w:p>
    <w:p w14:paraId="5D6EB8CF" w14:textId="77777777" w:rsidR="0012274F" w:rsidRDefault="0012274F" w:rsidP="0012274F">
      <w:pPr>
        <w:rPr>
          <w:sz w:val="22"/>
          <w:szCs w:val="22"/>
          <w:lang w:val="sr-Latn-CS"/>
        </w:rPr>
      </w:pPr>
    </w:p>
    <w:p w14:paraId="7BB4D2D5" w14:textId="77777777" w:rsidR="0012274F" w:rsidRDefault="0012274F" w:rsidP="0012274F">
      <w:pPr>
        <w:jc w:val="center"/>
        <w:rPr>
          <w:sz w:val="22"/>
          <w:szCs w:val="22"/>
          <w:lang w:val="sr-Latn-CS"/>
        </w:rPr>
      </w:pPr>
      <w:r>
        <w:rPr>
          <w:sz w:val="22"/>
          <w:szCs w:val="22"/>
        </w:rPr>
        <w:t>Члан 3.</w:t>
      </w:r>
    </w:p>
    <w:p w14:paraId="63093C53" w14:textId="77777777" w:rsidR="0012274F" w:rsidRDefault="0012274F" w:rsidP="0012274F">
      <w:pPr>
        <w:rPr>
          <w:sz w:val="22"/>
          <w:szCs w:val="22"/>
          <w:lang w:val="sr-Latn-CS"/>
        </w:rPr>
      </w:pPr>
      <w:r>
        <w:rPr>
          <w:sz w:val="22"/>
          <w:szCs w:val="22"/>
        </w:rPr>
        <w:t xml:space="preserve">Извођач је дужан да благовремено и детаљно проучи техничку документацију коју је добио од инвеститора и да од инвеститора благовремено затражи објашњење о недовољно јасним детаљима. </w:t>
      </w:r>
    </w:p>
    <w:p w14:paraId="745C1B3C" w14:textId="77777777" w:rsidR="0012274F" w:rsidRDefault="0012274F" w:rsidP="0012274F">
      <w:pPr>
        <w:rPr>
          <w:sz w:val="22"/>
          <w:szCs w:val="22"/>
          <w:lang w:val="sr-Latn-CS"/>
        </w:rPr>
      </w:pPr>
      <w:r>
        <w:rPr>
          <w:sz w:val="22"/>
          <w:szCs w:val="22"/>
        </w:rPr>
        <w:t>Извођач не може у радовима одступити од техничке документације</w:t>
      </w:r>
      <w:r>
        <w:rPr>
          <w:sz w:val="22"/>
          <w:szCs w:val="22"/>
          <w:lang w:val="sr-Latn-CS"/>
        </w:rPr>
        <w:t>,</w:t>
      </w:r>
      <w:r>
        <w:rPr>
          <w:sz w:val="22"/>
          <w:szCs w:val="22"/>
        </w:rPr>
        <w:t xml:space="preserve"> изузев ако је за то, по претходном предлогу за измене због уочених недостатака</w:t>
      </w:r>
      <w:r>
        <w:rPr>
          <w:sz w:val="22"/>
          <w:szCs w:val="22"/>
          <w:lang w:val="sr-Latn-CS"/>
        </w:rPr>
        <w:t xml:space="preserve">, </w:t>
      </w:r>
      <w:r>
        <w:rPr>
          <w:sz w:val="22"/>
          <w:szCs w:val="22"/>
        </w:rPr>
        <w:t>добио сагласност инвеститора.</w:t>
      </w:r>
    </w:p>
    <w:p w14:paraId="0C8DB9E5" w14:textId="77777777" w:rsidR="0012274F" w:rsidRDefault="0012274F" w:rsidP="0012274F">
      <w:pPr>
        <w:rPr>
          <w:sz w:val="22"/>
          <w:szCs w:val="22"/>
          <w:lang w:val="sr-Latn-CS"/>
        </w:rPr>
      </w:pPr>
      <w:r>
        <w:rPr>
          <w:sz w:val="22"/>
          <w:szCs w:val="22"/>
        </w:rPr>
        <w:t xml:space="preserve">Извођач је дужан да, уколико установи грешке у техничкој документацији, о томе писмено упозори инвеститора и да благовремено захтева да се оне уклоне. </w:t>
      </w:r>
    </w:p>
    <w:p w14:paraId="34214BA7" w14:textId="77777777" w:rsidR="0012274F" w:rsidRDefault="0012274F" w:rsidP="0012274F">
      <w:pPr>
        <w:rPr>
          <w:sz w:val="22"/>
          <w:szCs w:val="22"/>
        </w:rPr>
      </w:pPr>
      <w:r>
        <w:rPr>
          <w:sz w:val="22"/>
          <w:szCs w:val="22"/>
        </w:rPr>
        <w:t>У захтеву за отклањање грешака у техничкој документацији извођач мора навести предлог решења и време за које се грешке могу отклонити, а да то не утиче на продужење рока за завршетак радова.</w:t>
      </w:r>
    </w:p>
    <w:p w14:paraId="7C6007C0" w14:textId="77777777" w:rsidR="0012274F" w:rsidRDefault="0012274F" w:rsidP="0012274F">
      <w:pPr>
        <w:pStyle w:val="BodyText"/>
        <w:rPr>
          <w:sz w:val="22"/>
          <w:szCs w:val="22"/>
        </w:rPr>
      </w:pPr>
      <w:r>
        <w:rPr>
          <w:sz w:val="22"/>
          <w:szCs w:val="22"/>
        </w:rPr>
        <w:t>Трошкове измене техничке документације сноси инвеститор, изузев у делу документације коју обезбеђује извођач.</w:t>
      </w:r>
    </w:p>
    <w:p w14:paraId="0B1658E6" w14:textId="77777777" w:rsidR="0012274F" w:rsidRDefault="0012274F" w:rsidP="0012274F">
      <w:pPr>
        <w:rPr>
          <w:color w:val="FF00FF"/>
          <w:sz w:val="16"/>
          <w:szCs w:val="16"/>
          <w:lang w:val="sr-Cyrl-CS"/>
        </w:rPr>
      </w:pPr>
    </w:p>
    <w:p w14:paraId="735D24AD" w14:textId="77777777" w:rsidR="0012274F" w:rsidRPr="00CB1917" w:rsidRDefault="0012274F" w:rsidP="00CB1917">
      <w:pPr>
        <w:pStyle w:val="Bezrazmaka1"/>
        <w:rPr>
          <w:rFonts w:ascii="Times New Roman" w:hAnsi="Times New Roman"/>
          <w:i/>
          <w:color w:val="00FF00"/>
          <w:u w:val="single"/>
        </w:rPr>
      </w:pPr>
      <w:r w:rsidRPr="00CB1917">
        <w:rPr>
          <w:rFonts w:ascii="Times New Roman" w:hAnsi="Times New Roman"/>
          <w:u w:val="single"/>
        </w:rPr>
        <w:t>Вредност радова</w:t>
      </w:r>
    </w:p>
    <w:p w14:paraId="5754F8BB" w14:textId="77777777" w:rsidR="0012274F" w:rsidRDefault="0012274F" w:rsidP="0012274F">
      <w:pPr>
        <w:jc w:val="center"/>
        <w:rPr>
          <w:sz w:val="22"/>
          <w:szCs w:val="22"/>
        </w:rPr>
      </w:pPr>
      <w:r>
        <w:rPr>
          <w:sz w:val="22"/>
          <w:szCs w:val="22"/>
        </w:rPr>
        <w:t xml:space="preserve">Члан </w:t>
      </w:r>
      <w:r>
        <w:rPr>
          <w:sz w:val="22"/>
          <w:szCs w:val="22"/>
          <w:lang w:val="sr-Latn-CS"/>
        </w:rPr>
        <w:t>4</w:t>
      </w:r>
      <w:r>
        <w:rPr>
          <w:sz w:val="22"/>
          <w:szCs w:val="22"/>
        </w:rPr>
        <w:t>.</w:t>
      </w:r>
    </w:p>
    <w:p w14:paraId="71D70FBF" w14:textId="77777777" w:rsidR="0012274F" w:rsidRDefault="0012274F" w:rsidP="0012274F">
      <w:pPr>
        <w:rPr>
          <w:sz w:val="22"/>
          <w:szCs w:val="22"/>
          <w:lang w:val="sr-Latn-CS"/>
        </w:rPr>
      </w:pPr>
      <w:r>
        <w:rPr>
          <w:sz w:val="22"/>
          <w:szCs w:val="22"/>
          <w:lang w:val="sr-Latn-CS"/>
        </w:rPr>
        <w:t>Укупна в</w:t>
      </w:r>
      <w:r>
        <w:rPr>
          <w:sz w:val="22"/>
          <w:szCs w:val="22"/>
        </w:rPr>
        <w:t xml:space="preserve">редност </w:t>
      </w:r>
      <w:r>
        <w:rPr>
          <w:sz w:val="22"/>
          <w:szCs w:val="22"/>
          <w:lang w:val="sr-Latn-CS"/>
        </w:rPr>
        <w:t>радова</w:t>
      </w:r>
      <w:r>
        <w:rPr>
          <w:sz w:val="22"/>
          <w:szCs w:val="22"/>
        </w:rPr>
        <w:t>, по овом уговору износи</w:t>
      </w:r>
      <w:r>
        <w:rPr>
          <w:sz w:val="22"/>
          <w:szCs w:val="22"/>
          <w:lang w:val="sr-Latn-CS"/>
        </w:rPr>
        <w:t>:</w:t>
      </w:r>
    </w:p>
    <w:p w14:paraId="62840F37" w14:textId="77777777" w:rsidR="0012274F" w:rsidRDefault="0012274F" w:rsidP="0012274F">
      <w:pPr>
        <w:rPr>
          <w:b/>
          <w:sz w:val="22"/>
          <w:szCs w:val="22"/>
          <w:lang w:val="sr-Latn-CS"/>
        </w:rPr>
      </w:pPr>
      <w:r>
        <w:rPr>
          <w:b/>
          <w:sz w:val="22"/>
          <w:szCs w:val="22"/>
          <w:lang w:val="sr-Latn-CS"/>
        </w:rPr>
        <w:t xml:space="preserve">...................................................... </w:t>
      </w:r>
      <w:r>
        <w:rPr>
          <w:b/>
          <w:sz w:val="22"/>
          <w:szCs w:val="22"/>
        </w:rPr>
        <w:t xml:space="preserve">динара </w:t>
      </w:r>
    </w:p>
    <w:p w14:paraId="7F48A27E" w14:textId="77777777" w:rsidR="0012274F" w:rsidRDefault="0012274F" w:rsidP="0012274F">
      <w:pPr>
        <w:rPr>
          <w:sz w:val="22"/>
          <w:szCs w:val="22"/>
          <w:lang w:val="sr-Latn-CS"/>
        </w:rPr>
      </w:pPr>
      <w:r>
        <w:rPr>
          <w:b/>
          <w:sz w:val="22"/>
          <w:szCs w:val="22"/>
        </w:rPr>
        <w:t xml:space="preserve">(словима: </w:t>
      </w:r>
      <w:r>
        <w:rPr>
          <w:b/>
          <w:sz w:val="22"/>
          <w:szCs w:val="22"/>
          <w:lang w:val="sr-Latn-CS"/>
        </w:rPr>
        <w:t>...............................................................................................)</w:t>
      </w:r>
    </w:p>
    <w:p w14:paraId="208EC319" w14:textId="77777777" w:rsidR="0012274F" w:rsidRDefault="0012274F" w:rsidP="0012274F">
      <w:pPr>
        <w:pStyle w:val="PlainText"/>
        <w:jc w:val="both"/>
        <w:rPr>
          <w:rFonts w:ascii="Times New Roman" w:hAnsi="Times New Roman"/>
          <w:sz w:val="22"/>
          <w:szCs w:val="22"/>
          <w:lang w:val="sr-Cyrl-CS"/>
        </w:rPr>
      </w:pPr>
      <w:r>
        <w:rPr>
          <w:rFonts w:ascii="Times New Roman" w:hAnsi="Times New Roman"/>
          <w:sz w:val="22"/>
          <w:szCs w:val="22"/>
          <w:lang w:val="sr-Cyrl-CS"/>
        </w:rPr>
        <w:t xml:space="preserve">Ценом су обухваћени сви трошкови </w:t>
      </w:r>
      <w:r>
        <w:rPr>
          <w:rFonts w:ascii="Times New Roman" w:hAnsi="Times New Roman"/>
          <w:sz w:val="22"/>
          <w:szCs w:val="22"/>
          <w:lang w:val="sr-Latn-CS"/>
        </w:rPr>
        <w:t>И</w:t>
      </w:r>
      <w:r>
        <w:rPr>
          <w:rFonts w:ascii="Times New Roman" w:hAnsi="Times New Roman"/>
          <w:sz w:val="22"/>
          <w:szCs w:val="22"/>
          <w:lang w:val="sr-Cyrl-CS"/>
        </w:rPr>
        <w:t>звођача</w:t>
      </w:r>
      <w:r>
        <w:rPr>
          <w:rFonts w:ascii="Times New Roman" w:hAnsi="Times New Roman"/>
          <w:sz w:val="22"/>
          <w:szCs w:val="22"/>
          <w:lang w:val="sr-Latn-CS"/>
        </w:rPr>
        <w:t>,</w:t>
      </w:r>
      <w:r>
        <w:rPr>
          <w:rFonts w:ascii="Times New Roman" w:hAnsi="Times New Roman"/>
          <w:sz w:val="22"/>
          <w:szCs w:val="22"/>
          <w:lang w:val="sr-Cyrl-CS"/>
        </w:rPr>
        <w:t xml:space="preserve"> укључујући материјал и </w:t>
      </w:r>
      <w:r>
        <w:rPr>
          <w:rFonts w:ascii="Times New Roman" w:hAnsi="Times New Roman"/>
          <w:sz w:val="22"/>
          <w:szCs w:val="22"/>
          <w:lang w:val="sr-Cyrl-RS"/>
        </w:rPr>
        <w:t>радове</w:t>
      </w:r>
      <w:r>
        <w:rPr>
          <w:rFonts w:ascii="Times New Roman" w:hAnsi="Times New Roman"/>
          <w:sz w:val="22"/>
          <w:szCs w:val="22"/>
          <w:lang w:val="sr-Cyrl-CS"/>
        </w:rPr>
        <w:t>,</w:t>
      </w:r>
      <w:r>
        <w:rPr>
          <w:rFonts w:ascii="Times New Roman" w:hAnsi="Times New Roman"/>
          <w:sz w:val="22"/>
          <w:szCs w:val="22"/>
          <w:lang w:val="sr-Latn-CS"/>
        </w:rPr>
        <w:t xml:space="preserve"> </w:t>
      </w:r>
      <w:r>
        <w:rPr>
          <w:rFonts w:ascii="Times New Roman" w:hAnsi="Times New Roman"/>
          <w:sz w:val="22"/>
          <w:szCs w:val="22"/>
          <w:lang w:val="sr-Cyrl-CS"/>
        </w:rPr>
        <w:t xml:space="preserve">наведене у техничкој спецификацији, </w:t>
      </w:r>
      <w:r>
        <w:rPr>
          <w:rFonts w:ascii="Times New Roman" w:hAnsi="Times New Roman"/>
          <w:sz w:val="22"/>
          <w:szCs w:val="22"/>
          <w:lang w:val="sr-Latn-CS"/>
        </w:rPr>
        <w:t>а није укључен порез на додату вредност, који пада на терет Инвеститора.</w:t>
      </w:r>
    </w:p>
    <w:p w14:paraId="1FDF4B5C" w14:textId="77777777" w:rsidR="0012274F" w:rsidRDefault="0012274F" w:rsidP="0012274F">
      <w:pPr>
        <w:pStyle w:val="PlainText"/>
        <w:jc w:val="both"/>
        <w:rPr>
          <w:rFonts w:ascii="Times New Roman" w:hAnsi="Times New Roman"/>
          <w:sz w:val="16"/>
          <w:szCs w:val="16"/>
          <w:lang w:val="sr-Cyrl-CS"/>
        </w:rPr>
      </w:pPr>
    </w:p>
    <w:p w14:paraId="545AC184" w14:textId="77777777" w:rsidR="0012274F" w:rsidRDefault="0012274F" w:rsidP="0012274F">
      <w:pPr>
        <w:pStyle w:val="PlainText"/>
        <w:jc w:val="both"/>
        <w:rPr>
          <w:rFonts w:ascii="Times New Roman" w:hAnsi="Times New Roman"/>
          <w:sz w:val="22"/>
          <w:szCs w:val="22"/>
          <w:lang w:val="sr-Cyrl-RS"/>
        </w:rPr>
      </w:pPr>
      <w:r>
        <w:rPr>
          <w:rFonts w:ascii="Times New Roman" w:hAnsi="Times New Roman"/>
          <w:sz w:val="22"/>
          <w:szCs w:val="22"/>
          <w:lang w:val="sr-Cyrl-CS"/>
        </w:rPr>
        <w:t>Јединичне цене су фиксне и неће се мењати током извршења уговорних обавеза</w:t>
      </w:r>
      <w:r>
        <w:rPr>
          <w:rFonts w:ascii="Times New Roman" w:hAnsi="Times New Roman"/>
          <w:sz w:val="22"/>
          <w:szCs w:val="22"/>
          <w:lang w:val="sr-Latn-CS"/>
        </w:rPr>
        <w:t>.</w:t>
      </w:r>
    </w:p>
    <w:p w14:paraId="38BECE87" w14:textId="77777777" w:rsidR="0012274F" w:rsidRDefault="0012274F" w:rsidP="0012274F">
      <w:pPr>
        <w:pStyle w:val="PlainText"/>
        <w:jc w:val="both"/>
        <w:rPr>
          <w:rFonts w:ascii="Times New Roman" w:hAnsi="Times New Roman"/>
          <w:sz w:val="22"/>
          <w:szCs w:val="22"/>
          <w:lang w:val="sr-Cyrl-RS"/>
        </w:rPr>
      </w:pPr>
    </w:p>
    <w:p w14:paraId="0B05E843" w14:textId="77777777" w:rsidR="0012274F" w:rsidRDefault="0012274F" w:rsidP="0012274F">
      <w:pPr>
        <w:rPr>
          <w:sz w:val="22"/>
          <w:szCs w:val="20"/>
          <w:lang w:val="sr-Cyrl-CS"/>
        </w:rPr>
      </w:pPr>
      <w:r>
        <w:rPr>
          <w:sz w:val="22"/>
          <w:szCs w:val="20"/>
          <w:lang w:val="sr-Latn-CS"/>
        </w:rPr>
        <w:t>Коначна и стварна в</w:t>
      </w:r>
      <w:r>
        <w:rPr>
          <w:sz w:val="22"/>
          <w:szCs w:val="20"/>
          <w:lang w:val="es-ES"/>
        </w:rPr>
        <w:t xml:space="preserve">редност радова утврдиће се према </w:t>
      </w:r>
      <w:r>
        <w:rPr>
          <w:sz w:val="22"/>
          <w:szCs w:val="22"/>
        </w:rPr>
        <w:t>у грађевинској књизи овереним</w:t>
      </w:r>
      <w:r>
        <w:rPr>
          <w:sz w:val="22"/>
          <w:szCs w:val="20"/>
        </w:rPr>
        <w:t xml:space="preserve"> </w:t>
      </w:r>
      <w:r>
        <w:rPr>
          <w:sz w:val="22"/>
          <w:szCs w:val="20"/>
          <w:lang w:val="es-ES"/>
        </w:rPr>
        <w:t xml:space="preserve">и стварно изведеним радовима, и то на основу јединичних цена из понуде и техничке спецификације уз исту, које представљају саставни део овог Уговора. </w:t>
      </w:r>
    </w:p>
    <w:p w14:paraId="7CAC164C" w14:textId="77777777" w:rsidR="0012274F" w:rsidRDefault="0012274F" w:rsidP="0012274F">
      <w:pPr>
        <w:rPr>
          <w:sz w:val="22"/>
          <w:szCs w:val="20"/>
          <w:lang w:val="sr-Cyrl-CS"/>
        </w:rPr>
      </w:pPr>
    </w:p>
    <w:p w14:paraId="70E05825" w14:textId="77777777" w:rsidR="0012274F" w:rsidRDefault="0012274F" w:rsidP="0012274F">
      <w:pPr>
        <w:tabs>
          <w:tab w:val="left" w:pos="4455"/>
        </w:tabs>
        <w:rPr>
          <w:sz w:val="22"/>
          <w:szCs w:val="22"/>
          <w:lang w:val="ru-RU"/>
        </w:rPr>
      </w:pPr>
      <w:r>
        <w:rPr>
          <w:sz w:val="22"/>
          <w:szCs w:val="22"/>
          <w:lang w:val="sr-Cyrl-CS"/>
        </w:rPr>
        <w:t>Уговорне стране су сагласне да у складу са чланом 115. Закона о јавним набавкама, након закључења овог уговора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w:t>
      </w:r>
    </w:p>
    <w:p w14:paraId="69A26B11" w14:textId="77777777" w:rsidR="0012274F" w:rsidRDefault="0012274F" w:rsidP="0012274F">
      <w:pPr>
        <w:tabs>
          <w:tab w:val="left" w:pos="4455"/>
        </w:tabs>
        <w:rPr>
          <w:sz w:val="16"/>
          <w:szCs w:val="16"/>
          <w:lang w:val="ru-RU"/>
        </w:rPr>
      </w:pPr>
    </w:p>
    <w:p w14:paraId="16F24D1C" w14:textId="77777777" w:rsidR="0012274F" w:rsidRDefault="0012274F" w:rsidP="0012274F">
      <w:pPr>
        <w:tabs>
          <w:tab w:val="left" w:pos="4455"/>
        </w:tabs>
        <w:rPr>
          <w:sz w:val="22"/>
          <w:szCs w:val="22"/>
          <w:lang w:val="sr-Cyrl-CS"/>
        </w:rPr>
      </w:pPr>
      <w:r>
        <w:rPr>
          <w:sz w:val="22"/>
          <w:szCs w:val="22"/>
          <w:lang w:val="sr-Cyrl-CS"/>
        </w:rPr>
        <w:t>У случају из претходног става стране из Уговора  ће закључити анекс овог уговора којим ће регулисати повећање уговорене вредности.</w:t>
      </w:r>
    </w:p>
    <w:p w14:paraId="6884EE28" w14:textId="77777777" w:rsidR="0012274F" w:rsidRDefault="0012274F" w:rsidP="0012274F">
      <w:pPr>
        <w:pStyle w:val="PlainText"/>
        <w:jc w:val="both"/>
        <w:rPr>
          <w:rFonts w:ascii="Times New Roman" w:hAnsi="Times New Roman"/>
          <w:sz w:val="16"/>
          <w:szCs w:val="16"/>
        </w:rPr>
      </w:pPr>
    </w:p>
    <w:p w14:paraId="4EB15D35" w14:textId="77777777" w:rsidR="0012274F" w:rsidRDefault="0012274F" w:rsidP="0012274F">
      <w:pPr>
        <w:pStyle w:val="PlainText"/>
        <w:jc w:val="both"/>
        <w:rPr>
          <w:rFonts w:ascii="Times New Roman" w:hAnsi="Times New Roman"/>
          <w:sz w:val="22"/>
          <w:szCs w:val="22"/>
          <w:lang w:val="sr-Cyrl-CS"/>
        </w:rPr>
      </w:pPr>
      <w:r>
        <w:rPr>
          <w:rFonts w:ascii="Times New Roman" w:hAnsi="Times New Roman"/>
          <w:sz w:val="22"/>
          <w:szCs w:val="22"/>
          <w:lang w:val="sr-Cyrl-CS"/>
        </w:rPr>
        <w:t xml:space="preserve">Извођач радова може уговором о уступању закљученим са трећим лицима пренети на иста своја потраживања из овог Уговора само ако претходно прибави </w:t>
      </w:r>
      <w:r w:rsidR="00CB1917">
        <w:rPr>
          <w:rFonts w:ascii="Times New Roman" w:hAnsi="Times New Roman"/>
          <w:sz w:val="22"/>
          <w:szCs w:val="22"/>
          <w:lang w:val="sr-Cyrl-CS"/>
        </w:rPr>
        <w:t>писану</w:t>
      </w:r>
      <w:r>
        <w:rPr>
          <w:rFonts w:ascii="Times New Roman" w:hAnsi="Times New Roman"/>
          <w:sz w:val="22"/>
          <w:szCs w:val="22"/>
          <w:lang w:val="sr-Cyrl-CS"/>
        </w:rPr>
        <w:t xml:space="preserve"> сагласност, односно пристанак Инвеститора на такво уступање. </w:t>
      </w:r>
    </w:p>
    <w:p w14:paraId="05518A95" w14:textId="77777777" w:rsidR="0012274F" w:rsidRDefault="0012274F" w:rsidP="0012274F">
      <w:pPr>
        <w:rPr>
          <w:sz w:val="16"/>
          <w:szCs w:val="16"/>
          <w:u w:val="single"/>
          <w:lang w:val="sr-Latn-CS"/>
        </w:rPr>
      </w:pPr>
    </w:p>
    <w:p w14:paraId="243E1ED1" w14:textId="77777777" w:rsidR="0012274F" w:rsidRDefault="0012274F" w:rsidP="0012274F">
      <w:pPr>
        <w:rPr>
          <w:color w:val="000000"/>
          <w:sz w:val="22"/>
          <w:szCs w:val="22"/>
          <w:u w:val="single"/>
        </w:rPr>
      </w:pPr>
      <w:r>
        <w:rPr>
          <w:color w:val="000000"/>
          <w:sz w:val="22"/>
          <w:szCs w:val="22"/>
          <w:u w:val="single"/>
        </w:rPr>
        <w:t>Вишкови, мањкови, непредвиђени и накнадни радови</w:t>
      </w:r>
    </w:p>
    <w:p w14:paraId="7E31039A" w14:textId="77777777" w:rsidR="0012274F" w:rsidRDefault="0012274F" w:rsidP="0012274F">
      <w:pPr>
        <w:jc w:val="center"/>
        <w:rPr>
          <w:color w:val="000000"/>
          <w:sz w:val="22"/>
          <w:szCs w:val="22"/>
          <w:lang w:val="sr-Cyrl-RS"/>
        </w:rPr>
      </w:pPr>
    </w:p>
    <w:p w14:paraId="39641651" w14:textId="77777777" w:rsidR="0012274F" w:rsidRDefault="0012274F" w:rsidP="0012274F">
      <w:pPr>
        <w:jc w:val="center"/>
        <w:rPr>
          <w:color w:val="000000"/>
          <w:sz w:val="22"/>
          <w:szCs w:val="22"/>
        </w:rPr>
      </w:pPr>
      <w:r>
        <w:rPr>
          <w:color w:val="000000"/>
          <w:sz w:val="22"/>
          <w:szCs w:val="22"/>
        </w:rPr>
        <w:t xml:space="preserve">Члан </w:t>
      </w:r>
      <w:r>
        <w:rPr>
          <w:color w:val="000000"/>
          <w:sz w:val="22"/>
          <w:szCs w:val="22"/>
          <w:lang w:val="sr-Latn-CS"/>
        </w:rPr>
        <w:t>5</w:t>
      </w:r>
      <w:r>
        <w:rPr>
          <w:color w:val="000000"/>
          <w:sz w:val="22"/>
          <w:szCs w:val="22"/>
        </w:rPr>
        <w:t>.</w:t>
      </w:r>
    </w:p>
    <w:p w14:paraId="4FB90681" w14:textId="77777777" w:rsidR="007F19BE" w:rsidRDefault="0012274F" w:rsidP="007F19BE">
      <w:pPr>
        <w:rPr>
          <w:color w:val="000000"/>
          <w:sz w:val="22"/>
          <w:szCs w:val="22"/>
        </w:rPr>
      </w:pPr>
      <w:r>
        <w:rPr>
          <w:color w:val="000000"/>
          <w:sz w:val="22"/>
          <w:szCs w:val="22"/>
        </w:rPr>
        <w:t>Уколико у току извођења радова настану вишкови и/или мањкови уговорених радова</w:t>
      </w:r>
      <w:r>
        <w:rPr>
          <w:color w:val="000000"/>
          <w:sz w:val="22"/>
          <w:szCs w:val="22"/>
          <w:lang w:val="sr-Latn-CS"/>
        </w:rPr>
        <w:t xml:space="preserve">, </w:t>
      </w:r>
      <w:r>
        <w:rPr>
          <w:color w:val="000000"/>
          <w:sz w:val="22"/>
          <w:szCs w:val="22"/>
        </w:rPr>
        <w:t>вредност ових радова обрачунаваће се</w:t>
      </w:r>
      <w:r>
        <w:rPr>
          <w:color w:val="000000"/>
          <w:sz w:val="22"/>
          <w:szCs w:val="22"/>
          <w:lang w:val="sr-Latn-CS"/>
        </w:rPr>
        <w:t xml:space="preserve"> </w:t>
      </w:r>
      <w:r>
        <w:rPr>
          <w:color w:val="000000"/>
          <w:sz w:val="22"/>
          <w:szCs w:val="22"/>
        </w:rPr>
        <w:t>по уговореним јединачним ценама и стварно изведеним  радовима.</w:t>
      </w:r>
      <w:r w:rsidR="007F19BE" w:rsidRPr="007F19BE">
        <w:rPr>
          <w:color w:val="000000"/>
          <w:sz w:val="22"/>
          <w:szCs w:val="22"/>
        </w:rPr>
        <w:t xml:space="preserve"> </w:t>
      </w:r>
    </w:p>
    <w:p w14:paraId="083B5DFB" w14:textId="77777777" w:rsidR="007F19BE" w:rsidRDefault="007F19BE" w:rsidP="0012274F">
      <w:pPr>
        <w:rPr>
          <w:sz w:val="22"/>
          <w:szCs w:val="22"/>
          <w:lang w:val="sr-Cyrl-CS"/>
        </w:rPr>
      </w:pPr>
      <w:r w:rsidRPr="006372A4">
        <w:rPr>
          <w:sz w:val="22"/>
          <w:szCs w:val="22"/>
        </w:rPr>
        <w:t xml:space="preserve">Вишкови радова дефинисани су </w:t>
      </w:r>
      <w:r w:rsidRPr="006372A4">
        <w:rPr>
          <w:sz w:val="22"/>
          <w:szCs w:val="22"/>
          <w:lang w:val="sr-Cyrl-CS"/>
        </w:rPr>
        <w:t>Посебним узанс</w:t>
      </w:r>
      <w:r w:rsidRPr="006372A4">
        <w:rPr>
          <w:sz w:val="22"/>
          <w:szCs w:val="22"/>
        </w:rPr>
        <w:t>ама</w:t>
      </w:r>
      <w:r w:rsidRPr="006372A4">
        <w:rPr>
          <w:sz w:val="22"/>
          <w:szCs w:val="22"/>
          <w:lang w:val="sr-Cyrl-CS"/>
        </w:rPr>
        <w:t xml:space="preserve"> о грађењу („Службени</w:t>
      </w:r>
      <w:r w:rsidRPr="006372A4">
        <w:rPr>
          <w:sz w:val="22"/>
          <w:szCs w:val="22"/>
        </w:rPr>
        <w:t xml:space="preserve"> </w:t>
      </w:r>
      <w:r w:rsidRPr="006372A4">
        <w:rPr>
          <w:sz w:val="22"/>
          <w:szCs w:val="22"/>
          <w:lang w:val="sr-Cyrl-CS"/>
        </w:rPr>
        <w:t>лист СФРЈ“, бр. 18/77)</w:t>
      </w:r>
      <w:r>
        <w:rPr>
          <w:sz w:val="22"/>
          <w:szCs w:val="22"/>
          <w:lang w:val="sr-Cyrl-CS"/>
        </w:rPr>
        <w:t>.</w:t>
      </w:r>
    </w:p>
    <w:p w14:paraId="689114DD" w14:textId="77777777" w:rsidR="0012274F" w:rsidRDefault="0012274F" w:rsidP="0012274F">
      <w:pPr>
        <w:rPr>
          <w:color w:val="000000"/>
          <w:sz w:val="22"/>
          <w:szCs w:val="22"/>
        </w:rPr>
      </w:pPr>
      <w:r>
        <w:rPr>
          <w:color w:val="000000"/>
          <w:sz w:val="22"/>
          <w:szCs w:val="22"/>
          <w:lang w:val="sr-Cyrl-RS"/>
        </w:rPr>
        <w:t>У случају н</w:t>
      </w:r>
      <w:r>
        <w:rPr>
          <w:color w:val="000000"/>
          <w:sz w:val="22"/>
          <w:szCs w:val="22"/>
        </w:rPr>
        <w:t>епредвиђени</w:t>
      </w:r>
      <w:r>
        <w:rPr>
          <w:color w:val="000000"/>
          <w:sz w:val="22"/>
          <w:szCs w:val="22"/>
          <w:lang w:val="sr-Cyrl-RS"/>
        </w:rPr>
        <w:t>х</w:t>
      </w:r>
      <w:r>
        <w:rPr>
          <w:color w:val="000000"/>
          <w:sz w:val="22"/>
          <w:szCs w:val="22"/>
        </w:rPr>
        <w:t xml:space="preserve"> и накнадни</w:t>
      </w:r>
      <w:r>
        <w:rPr>
          <w:color w:val="000000"/>
          <w:sz w:val="22"/>
          <w:szCs w:val="22"/>
          <w:lang w:val="sr-Cyrl-RS"/>
        </w:rPr>
        <w:t>х</w:t>
      </w:r>
      <w:r>
        <w:rPr>
          <w:color w:val="000000"/>
          <w:sz w:val="22"/>
          <w:szCs w:val="22"/>
        </w:rPr>
        <w:t xml:space="preserve"> радов</w:t>
      </w:r>
      <w:r>
        <w:rPr>
          <w:color w:val="000000"/>
          <w:sz w:val="22"/>
          <w:szCs w:val="22"/>
          <w:lang w:val="sr-Cyrl-RS"/>
        </w:rPr>
        <w:t xml:space="preserve">а, јединичне цене истих ће се утврђивати по условима из овог уговора, на бази стандарда и норми за ту врсту радова и тржишних цена и исти  ће бити регулисан </w:t>
      </w:r>
      <w:r>
        <w:rPr>
          <w:color w:val="000000"/>
          <w:sz w:val="22"/>
          <w:szCs w:val="22"/>
          <w:lang w:val="sr-Cyrl-CS"/>
        </w:rPr>
        <w:t>у складу са Законом о јавним набавкама</w:t>
      </w:r>
      <w:r>
        <w:rPr>
          <w:color w:val="000000"/>
          <w:sz w:val="22"/>
          <w:szCs w:val="22"/>
        </w:rPr>
        <w:t>.</w:t>
      </w:r>
    </w:p>
    <w:p w14:paraId="20DA4258" w14:textId="77777777" w:rsidR="0012274F" w:rsidRDefault="0012274F" w:rsidP="0012274F">
      <w:pPr>
        <w:rPr>
          <w:sz w:val="22"/>
          <w:szCs w:val="22"/>
          <w:u w:val="single"/>
        </w:rPr>
      </w:pPr>
    </w:p>
    <w:p w14:paraId="702FFE8F" w14:textId="77777777" w:rsidR="0012274F" w:rsidRDefault="0012274F" w:rsidP="0012274F">
      <w:pPr>
        <w:rPr>
          <w:sz w:val="22"/>
          <w:szCs w:val="22"/>
          <w:u w:val="single"/>
          <w:lang w:val="sr-Latn-CS"/>
        </w:rPr>
      </w:pPr>
      <w:r>
        <w:rPr>
          <w:sz w:val="22"/>
          <w:szCs w:val="22"/>
          <w:u w:val="single"/>
        </w:rPr>
        <w:t>Рокови за извођење радова</w:t>
      </w:r>
    </w:p>
    <w:p w14:paraId="7C45B6EC" w14:textId="77777777" w:rsidR="0012274F" w:rsidRDefault="0012274F" w:rsidP="0012274F">
      <w:pPr>
        <w:jc w:val="center"/>
        <w:rPr>
          <w:sz w:val="22"/>
          <w:szCs w:val="22"/>
        </w:rPr>
      </w:pPr>
      <w:r>
        <w:rPr>
          <w:sz w:val="22"/>
          <w:szCs w:val="22"/>
        </w:rPr>
        <w:t xml:space="preserve">Члан </w:t>
      </w:r>
      <w:r>
        <w:rPr>
          <w:sz w:val="22"/>
          <w:szCs w:val="22"/>
          <w:lang w:val="sr-Latn-CS"/>
        </w:rPr>
        <w:t>6</w:t>
      </w:r>
      <w:r>
        <w:rPr>
          <w:sz w:val="22"/>
          <w:szCs w:val="22"/>
        </w:rPr>
        <w:t>.</w:t>
      </w:r>
    </w:p>
    <w:p w14:paraId="1987690F" w14:textId="77777777" w:rsidR="0012274F" w:rsidRPr="00D44536" w:rsidRDefault="0012274F" w:rsidP="0012274F">
      <w:pPr>
        <w:rPr>
          <w:sz w:val="22"/>
          <w:szCs w:val="22"/>
          <w:lang w:val="sr-Cyrl-CS"/>
        </w:rPr>
      </w:pPr>
      <w:r w:rsidRPr="00D44536">
        <w:rPr>
          <w:sz w:val="22"/>
          <w:szCs w:val="22"/>
          <w:lang w:val="sv-SE"/>
        </w:rPr>
        <w:t>Рок извођења</w:t>
      </w:r>
      <w:r w:rsidRPr="00D44536">
        <w:rPr>
          <w:sz w:val="22"/>
          <w:szCs w:val="22"/>
          <w:lang w:val="sr-Cyrl-CS"/>
        </w:rPr>
        <w:t xml:space="preserve"> радова износи </w:t>
      </w:r>
      <w:r w:rsidR="00CB1917">
        <w:rPr>
          <w:b/>
          <w:sz w:val="22"/>
          <w:szCs w:val="22"/>
          <w:lang w:val="sr-Cyrl-CS"/>
        </w:rPr>
        <w:t>_______</w:t>
      </w:r>
      <w:r w:rsidRPr="00D44536">
        <w:rPr>
          <w:b/>
          <w:sz w:val="22"/>
          <w:szCs w:val="22"/>
          <w:lang w:val="sr-Cyrl-CS"/>
        </w:rPr>
        <w:t>(</w:t>
      </w:r>
      <w:r w:rsidR="00CB1917">
        <w:rPr>
          <w:b/>
          <w:sz w:val="22"/>
          <w:szCs w:val="22"/>
          <w:lang w:val="sr-Cyrl-CS"/>
        </w:rPr>
        <w:t>максимум 45</w:t>
      </w:r>
      <w:r w:rsidRPr="00D44536">
        <w:rPr>
          <w:b/>
          <w:sz w:val="22"/>
          <w:szCs w:val="22"/>
          <w:lang w:val="sr-Cyrl-CS"/>
        </w:rPr>
        <w:t xml:space="preserve">) дана </w:t>
      </w:r>
      <w:r w:rsidRPr="00D44536">
        <w:rPr>
          <w:sz w:val="22"/>
          <w:szCs w:val="22"/>
          <w:lang w:val="sr-Cyrl-CS"/>
        </w:rPr>
        <w:t xml:space="preserve">од дана </w:t>
      </w:r>
      <w:r>
        <w:rPr>
          <w:sz w:val="22"/>
          <w:szCs w:val="22"/>
          <w:lang w:val="sr-Cyrl-CS"/>
        </w:rPr>
        <w:t>увођења извођача у посао</w:t>
      </w:r>
      <w:r w:rsidRPr="00D44536">
        <w:rPr>
          <w:sz w:val="22"/>
          <w:szCs w:val="22"/>
        </w:rPr>
        <w:t>.</w:t>
      </w:r>
      <w:r w:rsidRPr="00D44536">
        <w:rPr>
          <w:sz w:val="22"/>
          <w:szCs w:val="22"/>
          <w:lang w:val="sr-Cyrl-CS"/>
        </w:rPr>
        <w:t xml:space="preserve"> </w:t>
      </w:r>
    </w:p>
    <w:p w14:paraId="7AD61885" w14:textId="77777777" w:rsidR="0012274F" w:rsidRPr="00866C2A" w:rsidRDefault="0012274F" w:rsidP="0012274F">
      <w:pPr>
        <w:rPr>
          <w:sz w:val="22"/>
          <w:szCs w:val="22"/>
          <w:lang w:val="ru-RU"/>
        </w:rPr>
      </w:pPr>
      <w:r>
        <w:rPr>
          <w:sz w:val="22"/>
          <w:szCs w:val="22"/>
          <w:lang w:val="ru-RU"/>
        </w:rPr>
        <w:t>Почетак извођења радова  евидентираће се у грађевински дневник.</w:t>
      </w:r>
    </w:p>
    <w:p w14:paraId="0277AFBD" w14:textId="77777777" w:rsidR="0012274F" w:rsidRDefault="0012274F" w:rsidP="0012274F">
      <w:pPr>
        <w:rPr>
          <w:sz w:val="22"/>
          <w:szCs w:val="22"/>
          <w:lang w:val="sr-Cyrl-CS"/>
        </w:rPr>
      </w:pPr>
      <w:r>
        <w:rPr>
          <w:sz w:val="22"/>
          <w:szCs w:val="22"/>
        </w:rPr>
        <w:t xml:space="preserve">У рок </w:t>
      </w:r>
      <w:r>
        <w:rPr>
          <w:sz w:val="22"/>
          <w:szCs w:val="22"/>
          <w:lang w:val="sr-Latn-CS"/>
        </w:rPr>
        <w:t xml:space="preserve">из става 1. </w:t>
      </w:r>
      <w:r>
        <w:rPr>
          <w:sz w:val="22"/>
          <w:szCs w:val="22"/>
        </w:rPr>
        <w:t>укључени су сви претходни и припремни послови.</w:t>
      </w:r>
    </w:p>
    <w:p w14:paraId="449D9E3B" w14:textId="77777777" w:rsidR="0012274F" w:rsidRDefault="0012274F" w:rsidP="0012274F">
      <w:pPr>
        <w:rPr>
          <w:sz w:val="22"/>
          <w:szCs w:val="22"/>
          <w:lang w:val="sr-Cyrl-CS"/>
        </w:rPr>
      </w:pPr>
      <w:r>
        <w:rPr>
          <w:sz w:val="22"/>
          <w:szCs w:val="22"/>
          <w:lang w:val="sr-Latn-CS"/>
        </w:rPr>
        <w:t xml:space="preserve">Датум увођења Извођача </w:t>
      </w:r>
      <w:r>
        <w:rPr>
          <w:sz w:val="22"/>
          <w:szCs w:val="22"/>
          <w:lang w:val="sr-Cyrl-CS"/>
        </w:rPr>
        <w:t xml:space="preserve">радова </w:t>
      </w:r>
      <w:r>
        <w:rPr>
          <w:sz w:val="22"/>
          <w:szCs w:val="22"/>
          <w:lang w:val="sr-Latn-CS"/>
        </w:rPr>
        <w:t>у посао, датум отпочињања извођења радова и датум окончања истих биће наведени и оверени од стране надзорног органа у грађевинском дневнику, као и у записнику о примопредаји радова по окончању истих</w:t>
      </w:r>
      <w:r>
        <w:rPr>
          <w:sz w:val="22"/>
          <w:szCs w:val="22"/>
          <w:lang w:val="sr-Cyrl-CS"/>
        </w:rPr>
        <w:t xml:space="preserve">, у сваком конкретном случају. </w:t>
      </w:r>
    </w:p>
    <w:p w14:paraId="6DCC1C98" w14:textId="77777777" w:rsidR="007D59D0" w:rsidRDefault="007D59D0" w:rsidP="0012274F">
      <w:pPr>
        <w:jc w:val="center"/>
        <w:rPr>
          <w:sz w:val="22"/>
          <w:szCs w:val="22"/>
          <w:lang w:val="sr-Cyrl-RS"/>
        </w:rPr>
      </w:pPr>
    </w:p>
    <w:p w14:paraId="4A71D7EC" w14:textId="77777777" w:rsidR="0012274F" w:rsidRDefault="0012274F" w:rsidP="0012274F">
      <w:pPr>
        <w:jc w:val="center"/>
        <w:rPr>
          <w:sz w:val="22"/>
          <w:szCs w:val="22"/>
        </w:rPr>
      </w:pPr>
      <w:r>
        <w:rPr>
          <w:sz w:val="22"/>
          <w:szCs w:val="22"/>
          <w:lang w:val="sr-Latn-CS"/>
        </w:rPr>
        <w:t>Члан 7.</w:t>
      </w:r>
    </w:p>
    <w:p w14:paraId="0C75575F" w14:textId="77777777" w:rsidR="0012274F" w:rsidRDefault="0012274F" w:rsidP="0012274F">
      <w:pPr>
        <w:pStyle w:val="BodyText"/>
        <w:rPr>
          <w:sz w:val="22"/>
          <w:szCs w:val="22"/>
          <w:lang w:val="sr-Cyrl-CS"/>
        </w:rPr>
      </w:pPr>
      <w:r>
        <w:rPr>
          <w:sz w:val="22"/>
          <w:szCs w:val="22"/>
        </w:rPr>
        <w:t xml:space="preserve">Уколико извођач својом кривицом не изврши своје уговорне обавезе, односно не оконча радове у уговореном року, инвеститор ће или одредити извођачу накнадни примерени рок, или једнострано раскинути овај Уговор и активирати </w:t>
      </w:r>
      <w:r>
        <w:rPr>
          <w:sz w:val="22"/>
          <w:szCs w:val="22"/>
          <w:lang w:val="sr-Cyrl-CS"/>
        </w:rPr>
        <w:t>меницу за добро извршење посла</w:t>
      </w:r>
      <w:r>
        <w:rPr>
          <w:sz w:val="22"/>
          <w:szCs w:val="22"/>
        </w:rPr>
        <w:t xml:space="preserve">. </w:t>
      </w:r>
    </w:p>
    <w:p w14:paraId="0CA59ACD" w14:textId="77777777" w:rsidR="0012274F" w:rsidRDefault="0012274F" w:rsidP="0012274F">
      <w:pPr>
        <w:jc w:val="center"/>
        <w:rPr>
          <w:sz w:val="22"/>
          <w:szCs w:val="22"/>
          <w:lang w:val="sr-Cyrl-RS"/>
        </w:rPr>
      </w:pPr>
    </w:p>
    <w:p w14:paraId="4830624B" w14:textId="77777777" w:rsidR="0012274F" w:rsidRDefault="0012274F" w:rsidP="0012274F">
      <w:pPr>
        <w:jc w:val="center"/>
        <w:rPr>
          <w:sz w:val="22"/>
          <w:szCs w:val="22"/>
        </w:rPr>
      </w:pPr>
      <w:r>
        <w:rPr>
          <w:sz w:val="22"/>
          <w:szCs w:val="22"/>
        </w:rPr>
        <w:t xml:space="preserve">Члан </w:t>
      </w:r>
      <w:r>
        <w:rPr>
          <w:sz w:val="22"/>
          <w:szCs w:val="22"/>
          <w:lang w:val="sr-Latn-CS"/>
        </w:rPr>
        <w:t>8</w:t>
      </w:r>
      <w:r>
        <w:rPr>
          <w:sz w:val="22"/>
          <w:szCs w:val="22"/>
        </w:rPr>
        <w:t>.</w:t>
      </w:r>
    </w:p>
    <w:p w14:paraId="0337BD74" w14:textId="77777777" w:rsidR="0012274F" w:rsidRDefault="0012274F" w:rsidP="0012274F">
      <w:pPr>
        <w:rPr>
          <w:sz w:val="22"/>
          <w:szCs w:val="22"/>
        </w:rPr>
      </w:pPr>
      <w:r>
        <w:rPr>
          <w:sz w:val="22"/>
          <w:szCs w:val="22"/>
        </w:rPr>
        <w:t xml:space="preserve">Даном </w:t>
      </w:r>
      <w:r>
        <w:rPr>
          <w:sz w:val="22"/>
          <w:szCs w:val="22"/>
          <w:lang w:val="sr-Latn-CS"/>
        </w:rPr>
        <w:t xml:space="preserve">извршења свих уговорних обавеза извођача по овом Уговору, односно даном </w:t>
      </w:r>
      <w:r>
        <w:rPr>
          <w:sz w:val="22"/>
          <w:szCs w:val="22"/>
        </w:rPr>
        <w:t xml:space="preserve">завршетка радова сматраће се дан када извођач писмено обавести инвеститора да су радови из овог уговора завршени и спремни за технички пријем и примопредају. </w:t>
      </w:r>
    </w:p>
    <w:p w14:paraId="0C6BB554" w14:textId="77777777" w:rsidR="0012274F" w:rsidRDefault="0012274F" w:rsidP="0012274F">
      <w:pPr>
        <w:rPr>
          <w:sz w:val="16"/>
          <w:szCs w:val="16"/>
          <w:lang w:val="sr-Cyrl-CS"/>
        </w:rPr>
      </w:pPr>
    </w:p>
    <w:p w14:paraId="1B18151D" w14:textId="77777777" w:rsidR="0012274F" w:rsidRDefault="0012274F" w:rsidP="0012274F">
      <w:pPr>
        <w:jc w:val="center"/>
        <w:rPr>
          <w:sz w:val="22"/>
          <w:szCs w:val="22"/>
        </w:rPr>
      </w:pPr>
      <w:r>
        <w:rPr>
          <w:sz w:val="22"/>
          <w:szCs w:val="22"/>
        </w:rPr>
        <w:t xml:space="preserve">Члан </w:t>
      </w:r>
      <w:r>
        <w:rPr>
          <w:sz w:val="22"/>
          <w:szCs w:val="22"/>
          <w:lang w:val="sr-Latn-CS"/>
        </w:rPr>
        <w:t>9</w:t>
      </w:r>
      <w:r>
        <w:rPr>
          <w:sz w:val="22"/>
          <w:szCs w:val="22"/>
        </w:rPr>
        <w:t>.</w:t>
      </w:r>
    </w:p>
    <w:p w14:paraId="05EEA97C" w14:textId="77777777" w:rsidR="0012274F" w:rsidRDefault="0012274F" w:rsidP="0012274F">
      <w:pPr>
        <w:rPr>
          <w:sz w:val="22"/>
          <w:szCs w:val="22"/>
        </w:rPr>
      </w:pPr>
      <w:r>
        <w:rPr>
          <w:sz w:val="22"/>
          <w:szCs w:val="22"/>
        </w:rPr>
        <w:t>Рок за завршетак радова може се продужити на захтев извођача ако у уговореном року настану следеће околности:</w:t>
      </w:r>
    </w:p>
    <w:p w14:paraId="2FE8A7DE" w14:textId="77777777" w:rsidR="0012274F" w:rsidRDefault="0012274F" w:rsidP="0012274F">
      <w:pPr>
        <w:numPr>
          <w:ilvl w:val="0"/>
          <w:numId w:val="41"/>
        </w:numPr>
        <w:rPr>
          <w:sz w:val="22"/>
          <w:szCs w:val="22"/>
        </w:rPr>
      </w:pPr>
      <w:r>
        <w:rPr>
          <w:sz w:val="22"/>
          <w:szCs w:val="22"/>
        </w:rPr>
        <w:t>виша сила коју признају постојећи прописи,</w:t>
      </w:r>
    </w:p>
    <w:p w14:paraId="0B7CB91F" w14:textId="77777777" w:rsidR="0012274F" w:rsidRDefault="0012274F" w:rsidP="0012274F">
      <w:pPr>
        <w:numPr>
          <w:ilvl w:val="0"/>
          <w:numId w:val="41"/>
        </w:numPr>
        <w:rPr>
          <w:sz w:val="22"/>
          <w:szCs w:val="22"/>
        </w:rPr>
      </w:pPr>
      <w:r>
        <w:rPr>
          <w:sz w:val="22"/>
          <w:szCs w:val="22"/>
        </w:rPr>
        <w:t>поступање трећих лица без кривице извођача,</w:t>
      </w:r>
    </w:p>
    <w:p w14:paraId="4AD67E57" w14:textId="77777777" w:rsidR="0012274F" w:rsidRDefault="0012274F" w:rsidP="0012274F">
      <w:pPr>
        <w:rPr>
          <w:sz w:val="22"/>
          <w:szCs w:val="22"/>
          <w:lang w:val="sr-Cyrl-RS"/>
        </w:rPr>
      </w:pPr>
    </w:p>
    <w:p w14:paraId="21B9A7E9" w14:textId="77777777" w:rsidR="0012274F" w:rsidRDefault="0012274F" w:rsidP="0012274F">
      <w:pPr>
        <w:rPr>
          <w:sz w:val="22"/>
          <w:szCs w:val="22"/>
        </w:rPr>
      </w:pPr>
      <w:r>
        <w:rPr>
          <w:sz w:val="22"/>
          <w:szCs w:val="22"/>
        </w:rPr>
        <w:t xml:space="preserve">У случају наступања околности из претходног става извођач је дужан да благовремено поднесе захтев за продужење рока </w:t>
      </w:r>
      <w:r>
        <w:rPr>
          <w:sz w:val="22"/>
          <w:szCs w:val="22"/>
          <w:lang w:val="sr-Latn-CS"/>
        </w:rPr>
        <w:t>за извођење радова</w:t>
      </w:r>
      <w:r>
        <w:rPr>
          <w:sz w:val="22"/>
          <w:szCs w:val="22"/>
        </w:rPr>
        <w:t>, са доказима о времену трајања околности које су изазвале продужење рока.</w:t>
      </w:r>
    </w:p>
    <w:p w14:paraId="6A6B5EC6" w14:textId="77777777" w:rsidR="0012274F" w:rsidRDefault="0012274F" w:rsidP="0012274F">
      <w:pPr>
        <w:rPr>
          <w:sz w:val="22"/>
          <w:szCs w:val="22"/>
        </w:rPr>
      </w:pPr>
      <w:r>
        <w:rPr>
          <w:sz w:val="22"/>
          <w:szCs w:val="22"/>
        </w:rPr>
        <w:t>Уговорне стране су обавезне да о продуженом року сачине анекс овом уговору.</w:t>
      </w:r>
    </w:p>
    <w:p w14:paraId="341FB68F" w14:textId="77777777" w:rsidR="0012274F" w:rsidRDefault="0012274F" w:rsidP="0012274F">
      <w:pPr>
        <w:rPr>
          <w:sz w:val="16"/>
          <w:szCs w:val="16"/>
          <w:lang w:val="sr-Cyrl-RS"/>
        </w:rPr>
      </w:pPr>
    </w:p>
    <w:p w14:paraId="3FAB639E" w14:textId="77777777" w:rsidR="0050521A" w:rsidRDefault="0050521A" w:rsidP="0012274F">
      <w:pPr>
        <w:rPr>
          <w:sz w:val="22"/>
          <w:szCs w:val="22"/>
          <w:u w:val="single"/>
          <w:lang w:val="sr-Cyrl-CS"/>
        </w:rPr>
      </w:pPr>
    </w:p>
    <w:p w14:paraId="2D196BCE" w14:textId="77777777" w:rsidR="0012274F" w:rsidRDefault="0012274F" w:rsidP="0012274F">
      <w:pPr>
        <w:rPr>
          <w:sz w:val="22"/>
          <w:szCs w:val="22"/>
        </w:rPr>
      </w:pPr>
      <w:r>
        <w:rPr>
          <w:sz w:val="22"/>
          <w:szCs w:val="22"/>
          <w:u w:val="single"/>
        </w:rPr>
        <w:t>Плаћање</w:t>
      </w:r>
    </w:p>
    <w:p w14:paraId="43499BA5" w14:textId="77777777" w:rsidR="0012274F" w:rsidRDefault="0012274F" w:rsidP="0012274F">
      <w:pPr>
        <w:jc w:val="center"/>
        <w:rPr>
          <w:sz w:val="22"/>
          <w:szCs w:val="22"/>
        </w:rPr>
      </w:pPr>
      <w:r>
        <w:rPr>
          <w:sz w:val="22"/>
          <w:szCs w:val="22"/>
        </w:rPr>
        <w:t>Члан 1</w:t>
      </w:r>
      <w:r>
        <w:rPr>
          <w:sz w:val="22"/>
          <w:szCs w:val="22"/>
          <w:lang w:val="sr-Latn-CS"/>
        </w:rPr>
        <w:t>0</w:t>
      </w:r>
      <w:r>
        <w:rPr>
          <w:sz w:val="22"/>
          <w:szCs w:val="22"/>
        </w:rPr>
        <w:t>.</w:t>
      </w:r>
    </w:p>
    <w:p w14:paraId="79E4F2A9" w14:textId="77777777" w:rsidR="0012274F" w:rsidRDefault="0012274F" w:rsidP="0012274F">
      <w:pPr>
        <w:rPr>
          <w:sz w:val="22"/>
          <w:szCs w:val="22"/>
          <w:lang w:val="sr-Latn-CS"/>
        </w:rPr>
      </w:pPr>
      <w:r>
        <w:rPr>
          <w:sz w:val="22"/>
          <w:szCs w:val="22"/>
        </w:rPr>
        <w:t xml:space="preserve">Обрачун </w:t>
      </w:r>
      <w:r>
        <w:rPr>
          <w:sz w:val="22"/>
          <w:szCs w:val="22"/>
          <w:lang w:val="sr-Latn-CS"/>
        </w:rPr>
        <w:t xml:space="preserve">и плаћање </w:t>
      </w:r>
      <w:r>
        <w:rPr>
          <w:sz w:val="22"/>
          <w:szCs w:val="22"/>
        </w:rPr>
        <w:t>изведених радова</w:t>
      </w:r>
      <w:r>
        <w:rPr>
          <w:sz w:val="22"/>
          <w:szCs w:val="22"/>
          <w:lang w:val="sr-Latn-CS"/>
        </w:rPr>
        <w:t xml:space="preserve"> по овом Уговору </w:t>
      </w:r>
      <w:r>
        <w:rPr>
          <w:sz w:val="22"/>
          <w:szCs w:val="22"/>
        </w:rPr>
        <w:t>вршиће се на основу</w:t>
      </w:r>
      <w:r>
        <w:rPr>
          <w:sz w:val="22"/>
          <w:szCs w:val="22"/>
          <w:lang w:val="sr-Latn-CS"/>
        </w:rPr>
        <w:t xml:space="preserve"> привремених</w:t>
      </w:r>
      <w:r>
        <w:rPr>
          <w:sz w:val="22"/>
          <w:szCs w:val="22"/>
        </w:rPr>
        <w:t xml:space="preserve"> ситуација, по једин</w:t>
      </w:r>
      <w:r>
        <w:rPr>
          <w:sz w:val="22"/>
          <w:szCs w:val="22"/>
          <w:lang w:val="sr-Latn-CS"/>
        </w:rPr>
        <w:t>и</w:t>
      </w:r>
      <w:r>
        <w:rPr>
          <w:sz w:val="22"/>
          <w:szCs w:val="22"/>
        </w:rPr>
        <w:t xml:space="preserve">чним ценама и стварно </w:t>
      </w:r>
      <w:r>
        <w:rPr>
          <w:sz w:val="22"/>
          <w:szCs w:val="22"/>
          <w:lang w:val="sr-Latn-CS"/>
        </w:rPr>
        <w:t>изведени</w:t>
      </w:r>
      <w:r>
        <w:rPr>
          <w:sz w:val="22"/>
          <w:szCs w:val="22"/>
        </w:rPr>
        <w:t>м</w:t>
      </w:r>
      <w:r>
        <w:rPr>
          <w:sz w:val="22"/>
          <w:szCs w:val="22"/>
          <w:lang w:val="sr-Latn-CS"/>
        </w:rPr>
        <w:t xml:space="preserve"> радов</w:t>
      </w:r>
      <w:r>
        <w:rPr>
          <w:sz w:val="22"/>
          <w:szCs w:val="22"/>
        </w:rPr>
        <w:t>има</w:t>
      </w:r>
      <w:r>
        <w:rPr>
          <w:sz w:val="22"/>
          <w:szCs w:val="22"/>
          <w:lang w:val="sr-Latn-CS"/>
        </w:rPr>
        <w:t xml:space="preserve">, </w:t>
      </w:r>
      <w:r>
        <w:rPr>
          <w:sz w:val="22"/>
          <w:szCs w:val="22"/>
        </w:rPr>
        <w:t>оверени</w:t>
      </w:r>
      <w:r>
        <w:rPr>
          <w:sz w:val="22"/>
          <w:szCs w:val="22"/>
          <w:lang w:val="sr-Cyrl-CS"/>
        </w:rPr>
        <w:t xml:space="preserve">м </w:t>
      </w:r>
      <w:r>
        <w:rPr>
          <w:sz w:val="22"/>
          <w:szCs w:val="22"/>
          <w:lang w:val="sr-Latn-CS"/>
        </w:rPr>
        <w:t xml:space="preserve">од стране надзорног органа, </w:t>
      </w:r>
      <w:r>
        <w:rPr>
          <w:sz w:val="22"/>
          <w:szCs w:val="22"/>
        </w:rPr>
        <w:t>кроз грађевинску књигу</w:t>
      </w:r>
      <w:r>
        <w:rPr>
          <w:sz w:val="22"/>
          <w:szCs w:val="22"/>
          <w:lang w:val="sr-Latn-CS"/>
        </w:rPr>
        <w:t xml:space="preserve">. </w:t>
      </w:r>
    </w:p>
    <w:p w14:paraId="5F3E48E9" w14:textId="77777777" w:rsidR="0012274F" w:rsidRDefault="0012274F" w:rsidP="0012274F">
      <w:pPr>
        <w:rPr>
          <w:sz w:val="22"/>
          <w:szCs w:val="22"/>
          <w:lang w:val="sr-Cyrl-RS"/>
        </w:rPr>
      </w:pPr>
    </w:p>
    <w:p w14:paraId="737FF4DF" w14:textId="77777777" w:rsidR="0012274F" w:rsidRDefault="0012274F" w:rsidP="0012274F">
      <w:pPr>
        <w:rPr>
          <w:sz w:val="22"/>
          <w:szCs w:val="22"/>
          <w:lang w:val="sr-Latn-CS"/>
        </w:rPr>
      </w:pPr>
      <w:r>
        <w:rPr>
          <w:sz w:val="22"/>
          <w:szCs w:val="22"/>
        </w:rPr>
        <w:t>Извођач испоставља привремене ситуације за</w:t>
      </w:r>
      <w:r>
        <w:rPr>
          <w:sz w:val="22"/>
          <w:szCs w:val="22"/>
          <w:lang w:val="sr-Latn-CS"/>
        </w:rPr>
        <w:t xml:space="preserve"> </w:t>
      </w:r>
      <w:r>
        <w:rPr>
          <w:sz w:val="22"/>
          <w:szCs w:val="22"/>
        </w:rPr>
        <w:t xml:space="preserve">изведене радове у року од </w:t>
      </w:r>
      <w:r>
        <w:rPr>
          <w:sz w:val="22"/>
          <w:szCs w:val="22"/>
          <w:lang w:val="sr-Cyrl-CS"/>
        </w:rPr>
        <w:t>5</w:t>
      </w:r>
      <w:r>
        <w:rPr>
          <w:sz w:val="22"/>
          <w:szCs w:val="22"/>
        </w:rPr>
        <w:t xml:space="preserve"> (</w:t>
      </w:r>
      <w:r>
        <w:rPr>
          <w:sz w:val="22"/>
          <w:szCs w:val="22"/>
          <w:lang w:val="sr-Cyrl-CS"/>
        </w:rPr>
        <w:t>пет</w:t>
      </w:r>
      <w:r>
        <w:rPr>
          <w:sz w:val="22"/>
          <w:szCs w:val="22"/>
        </w:rPr>
        <w:t xml:space="preserve">) дана од последњег дана у месецу у којем су извођени радови или, уколико је то неопходно, у договору са надзорним органом, у току месеца у којем се радови изводе. </w:t>
      </w:r>
    </w:p>
    <w:p w14:paraId="0EE2143D" w14:textId="77777777" w:rsidR="0050521A" w:rsidRPr="006372A4" w:rsidRDefault="0050521A" w:rsidP="0050521A">
      <w:pPr>
        <w:rPr>
          <w:sz w:val="22"/>
          <w:szCs w:val="22"/>
          <w:lang w:val="sr-Cyrl-CS"/>
        </w:rPr>
      </w:pPr>
      <w:r w:rsidRPr="006372A4">
        <w:rPr>
          <w:sz w:val="22"/>
          <w:szCs w:val="22"/>
          <w:lang w:val="sr-Cyrl-CS"/>
        </w:rPr>
        <w:t xml:space="preserve">Овера ситуације од стране надзорног органа или враћање неоверене ситуације извођачу, уз навођење у писаној форми разлога за то, вршиће се у року од </w:t>
      </w:r>
      <w:r w:rsidRPr="006372A4">
        <w:rPr>
          <w:b/>
          <w:sz w:val="22"/>
          <w:szCs w:val="22"/>
          <w:lang w:val="sr-Cyrl-CS"/>
        </w:rPr>
        <w:t>7 (седам) дана</w:t>
      </w:r>
      <w:r w:rsidRPr="006372A4">
        <w:rPr>
          <w:sz w:val="22"/>
          <w:szCs w:val="22"/>
          <w:lang w:val="sr-Cyrl-CS"/>
        </w:rPr>
        <w:t xml:space="preserve"> од пријема ситуације.</w:t>
      </w:r>
    </w:p>
    <w:p w14:paraId="122F1A24" w14:textId="77777777" w:rsidR="0012274F" w:rsidRDefault="0050521A" w:rsidP="0050521A">
      <w:pPr>
        <w:rPr>
          <w:sz w:val="22"/>
          <w:szCs w:val="22"/>
        </w:rPr>
      </w:pPr>
      <w:r w:rsidRPr="006372A4">
        <w:rPr>
          <w:sz w:val="22"/>
          <w:szCs w:val="22"/>
          <w:lang w:val="sr-Cyrl-CS"/>
        </w:rPr>
        <w:t xml:space="preserve">Плаћање  по овереним ситуацијама извршиће се у року од </w:t>
      </w:r>
      <w:r w:rsidR="00196E69">
        <w:rPr>
          <w:b/>
          <w:sz w:val="22"/>
          <w:szCs w:val="22"/>
          <w:lang w:val="sr-Cyrl-CS"/>
        </w:rPr>
        <w:t>45</w:t>
      </w:r>
      <w:r w:rsidRPr="006372A4">
        <w:rPr>
          <w:b/>
          <w:sz w:val="22"/>
          <w:szCs w:val="22"/>
          <w:lang w:val="sr-Cyrl-CS"/>
        </w:rPr>
        <w:t xml:space="preserve"> (</w:t>
      </w:r>
      <w:r w:rsidR="00196E69">
        <w:rPr>
          <w:b/>
          <w:sz w:val="22"/>
          <w:szCs w:val="22"/>
          <w:lang w:val="sr-Cyrl-CS"/>
        </w:rPr>
        <w:t>четрдесетпет</w:t>
      </w:r>
      <w:r w:rsidRPr="006372A4">
        <w:rPr>
          <w:b/>
          <w:sz w:val="22"/>
          <w:szCs w:val="22"/>
          <w:lang w:val="sr-Cyrl-CS"/>
        </w:rPr>
        <w:t xml:space="preserve">) дана </w:t>
      </w:r>
      <w:r w:rsidRPr="006372A4">
        <w:rPr>
          <w:sz w:val="22"/>
          <w:szCs w:val="22"/>
          <w:lang w:val="sr-Cyrl-CS"/>
        </w:rPr>
        <w:t>од  дана када је ситуација оверена  од стране надзорног органа</w:t>
      </w:r>
      <w:r w:rsidR="0012274F">
        <w:rPr>
          <w:sz w:val="22"/>
          <w:szCs w:val="22"/>
          <w:lang w:val="sr-Latn-CS"/>
        </w:rPr>
        <w:t>.</w:t>
      </w:r>
    </w:p>
    <w:p w14:paraId="340A9079" w14:textId="77777777" w:rsidR="0012274F" w:rsidRDefault="0012274F" w:rsidP="0012274F">
      <w:pPr>
        <w:rPr>
          <w:sz w:val="22"/>
          <w:szCs w:val="22"/>
          <w:lang w:val="sr-Latn-CS"/>
        </w:rPr>
      </w:pPr>
      <w:r>
        <w:rPr>
          <w:sz w:val="22"/>
          <w:szCs w:val="22"/>
        </w:rPr>
        <w:t xml:space="preserve">Извођач окончану ситуацију испоставља уз записник о коначном обрачуну радова. </w:t>
      </w:r>
    </w:p>
    <w:p w14:paraId="1455510B" w14:textId="77777777" w:rsidR="0012274F" w:rsidRDefault="0012274F" w:rsidP="0012274F">
      <w:pPr>
        <w:rPr>
          <w:sz w:val="22"/>
          <w:szCs w:val="22"/>
          <w:lang w:val="sr-Cyrl-CS"/>
        </w:rPr>
      </w:pPr>
      <w:r>
        <w:rPr>
          <w:sz w:val="22"/>
          <w:szCs w:val="22"/>
        </w:rPr>
        <w:t>Окончана ситуација се оверава и плаћа у роковима који су уговорени за привремене ситуације за изведене радове</w:t>
      </w:r>
      <w:r>
        <w:rPr>
          <w:sz w:val="22"/>
          <w:szCs w:val="22"/>
          <w:lang w:val="sr-Latn-CS"/>
        </w:rPr>
        <w:t xml:space="preserve"> и уграђен</w:t>
      </w:r>
      <w:r>
        <w:rPr>
          <w:sz w:val="22"/>
          <w:szCs w:val="22"/>
        </w:rPr>
        <w:t>а</w:t>
      </w:r>
      <w:r>
        <w:rPr>
          <w:sz w:val="22"/>
          <w:szCs w:val="22"/>
          <w:lang w:val="sr-Latn-CS"/>
        </w:rPr>
        <w:t xml:space="preserve"> добра. </w:t>
      </w:r>
    </w:p>
    <w:p w14:paraId="2812D9BB" w14:textId="77777777" w:rsidR="0012274F" w:rsidRDefault="0012274F" w:rsidP="0012274F">
      <w:pPr>
        <w:rPr>
          <w:sz w:val="22"/>
          <w:szCs w:val="22"/>
          <w:lang w:val="sr-Cyrl-CS"/>
        </w:rPr>
      </w:pPr>
    </w:p>
    <w:p w14:paraId="7637A064" w14:textId="77777777" w:rsidR="0012274F" w:rsidRDefault="0012274F" w:rsidP="0012274F">
      <w:pPr>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Извођач нема права да изврши пренос потраживања на трећа лица без сагласности Инвеститора. </w:t>
      </w:r>
    </w:p>
    <w:p w14:paraId="4F1104C7" w14:textId="77777777" w:rsidR="0012274F" w:rsidRDefault="0012274F" w:rsidP="0012274F">
      <w:pPr>
        <w:jc w:val="center"/>
        <w:rPr>
          <w:sz w:val="22"/>
          <w:szCs w:val="22"/>
        </w:rPr>
      </w:pPr>
      <w:r>
        <w:rPr>
          <w:sz w:val="22"/>
          <w:szCs w:val="22"/>
        </w:rPr>
        <w:t>Члан 1</w:t>
      </w:r>
      <w:r>
        <w:rPr>
          <w:sz w:val="22"/>
          <w:szCs w:val="22"/>
          <w:lang w:val="sr-Latn-CS"/>
        </w:rPr>
        <w:t>1</w:t>
      </w:r>
      <w:r>
        <w:rPr>
          <w:sz w:val="22"/>
          <w:szCs w:val="22"/>
        </w:rPr>
        <w:t>.</w:t>
      </w:r>
    </w:p>
    <w:p w14:paraId="5AF12839" w14:textId="77777777" w:rsidR="0012274F" w:rsidRDefault="0012274F" w:rsidP="0012274F">
      <w:pPr>
        <w:rPr>
          <w:sz w:val="22"/>
          <w:szCs w:val="22"/>
        </w:rPr>
      </w:pPr>
      <w:r>
        <w:rPr>
          <w:sz w:val="22"/>
          <w:szCs w:val="22"/>
        </w:rPr>
        <w:t xml:space="preserve">У случају доцње у </w:t>
      </w:r>
      <w:r>
        <w:rPr>
          <w:sz w:val="22"/>
          <w:szCs w:val="22"/>
          <w:lang w:val="sr-Cyrl-CS"/>
        </w:rPr>
        <w:t xml:space="preserve">плаћању </w:t>
      </w:r>
      <w:r>
        <w:rPr>
          <w:sz w:val="22"/>
          <w:szCs w:val="22"/>
          <w:lang w:val="sr-Latn-CS"/>
        </w:rPr>
        <w:t>инвеститор се обавезује да извођачу плати законску затезну камату</w:t>
      </w:r>
      <w:r>
        <w:rPr>
          <w:sz w:val="22"/>
          <w:szCs w:val="22"/>
        </w:rPr>
        <w:t xml:space="preserve"> за сваки дан кашњења у исплати</w:t>
      </w:r>
      <w:r>
        <w:rPr>
          <w:sz w:val="22"/>
          <w:szCs w:val="22"/>
          <w:lang w:val="sr-Latn-CS"/>
        </w:rPr>
        <w:t xml:space="preserve">. </w:t>
      </w:r>
    </w:p>
    <w:p w14:paraId="70A0FC0E" w14:textId="77777777" w:rsidR="0012274F" w:rsidRDefault="0012274F" w:rsidP="0012274F">
      <w:pPr>
        <w:rPr>
          <w:sz w:val="22"/>
          <w:szCs w:val="22"/>
        </w:rPr>
      </w:pPr>
    </w:p>
    <w:p w14:paraId="6AF28DC2" w14:textId="77777777" w:rsidR="0012274F" w:rsidRDefault="0012274F" w:rsidP="0012274F">
      <w:pPr>
        <w:rPr>
          <w:sz w:val="22"/>
          <w:szCs w:val="22"/>
          <w:u w:val="single"/>
          <w:lang w:val="sr-Cyrl-CS"/>
        </w:rPr>
      </w:pPr>
      <w:r>
        <w:rPr>
          <w:sz w:val="22"/>
          <w:szCs w:val="22"/>
          <w:u w:val="single"/>
          <w:lang w:val="sr-Cyrl-CS"/>
        </w:rPr>
        <w:t>Уговорна</w:t>
      </w:r>
      <w:r>
        <w:rPr>
          <w:sz w:val="22"/>
          <w:szCs w:val="22"/>
          <w:u w:val="single"/>
        </w:rPr>
        <w:t xml:space="preserve"> казна</w:t>
      </w:r>
    </w:p>
    <w:p w14:paraId="7635423C" w14:textId="77777777" w:rsidR="0012274F" w:rsidRDefault="0012274F" w:rsidP="0012274F">
      <w:pPr>
        <w:jc w:val="center"/>
        <w:rPr>
          <w:sz w:val="22"/>
          <w:szCs w:val="22"/>
          <w:lang w:val="sr-Cyrl-CS"/>
        </w:rPr>
      </w:pPr>
      <w:r>
        <w:rPr>
          <w:sz w:val="22"/>
          <w:szCs w:val="22"/>
        </w:rPr>
        <w:t>Члан 1</w:t>
      </w:r>
      <w:r>
        <w:rPr>
          <w:sz w:val="22"/>
          <w:szCs w:val="22"/>
          <w:lang w:val="sr-Latn-CS"/>
        </w:rPr>
        <w:t>2</w:t>
      </w:r>
      <w:r>
        <w:rPr>
          <w:sz w:val="22"/>
          <w:szCs w:val="22"/>
        </w:rPr>
        <w:t>.</w:t>
      </w:r>
    </w:p>
    <w:p w14:paraId="743AF440" w14:textId="77777777" w:rsidR="0012274F" w:rsidRDefault="0012274F" w:rsidP="0012274F">
      <w:pPr>
        <w:rPr>
          <w:sz w:val="22"/>
          <w:szCs w:val="22"/>
          <w:lang w:val="sr-Cyrl-RS"/>
        </w:rPr>
      </w:pPr>
      <w:r>
        <w:rPr>
          <w:sz w:val="22"/>
          <w:szCs w:val="22"/>
          <w:lang w:val="sr-Cyrl-RS"/>
        </w:rPr>
        <w:t xml:space="preserve">Уколико </w:t>
      </w:r>
      <w:r>
        <w:rPr>
          <w:sz w:val="22"/>
          <w:szCs w:val="22"/>
          <w:lang w:val="sr-Cyrl-CS"/>
        </w:rPr>
        <w:t xml:space="preserve">Извођач радова касни </w:t>
      </w:r>
      <w:r>
        <w:rPr>
          <w:sz w:val="22"/>
          <w:szCs w:val="22"/>
          <w:lang w:val="sr-Cyrl-RS"/>
        </w:rPr>
        <w:t>и</w:t>
      </w:r>
      <w:r>
        <w:rPr>
          <w:sz w:val="22"/>
          <w:szCs w:val="22"/>
          <w:lang w:val="sr-Cyrl-CS"/>
        </w:rPr>
        <w:t xml:space="preserve"> неизведе радове</w:t>
      </w:r>
      <w:r>
        <w:rPr>
          <w:sz w:val="22"/>
          <w:szCs w:val="22"/>
          <w:lang w:val="sr-Cyrl-RS"/>
        </w:rPr>
        <w:t xml:space="preserve"> у уговореном року</w:t>
      </w:r>
      <w:r>
        <w:rPr>
          <w:sz w:val="22"/>
          <w:szCs w:val="22"/>
          <w:lang w:val="sr-Cyrl-CS"/>
        </w:rPr>
        <w:t xml:space="preserve"> </w:t>
      </w:r>
      <w:r>
        <w:rPr>
          <w:sz w:val="22"/>
          <w:szCs w:val="22"/>
          <w:lang w:val="sr-Cyrl-RS"/>
        </w:rPr>
        <w:t xml:space="preserve">обавезан је да за сваки дан закашњења плати </w:t>
      </w:r>
      <w:r w:rsidR="00E3118F">
        <w:rPr>
          <w:noProof/>
          <w:sz w:val="22"/>
          <w:szCs w:val="22"/>
          <w:lang w:val="sr-Cyrl-CS"/>
        </w:rPr>
        <w:t>Инвеститор</w:t>
      </w:r>
      <w:r>
        <w:rPr>
          <w:sz w:val="22"/>
          <w:szCs w:val="22"/>
          <w:lang w:val="sr-Cyrl-RS"/>
        </w:rPr>
        <w:t xml:space="preserve">у износ од 0,2 % укупне цене уговорених радова, с тим да укупан износ уговорне казне не може прећи </w:t>
      </w:r>
      <w:r>
        <w:rPr>
          <w:sz w:val="22"/>
          <w:szCs w:val="22"/>
          <w:lang w:val="sr-Cyrl-CS"/>
        </w:rPr>
        <w:t>5</w:t>
      </w:r>
      <w:r>
        <w:rPr>
          <w:sz w:val="22"/>
          <w:szCs w:val="22"/>
          <w:lang w:val="sr-Cyrl-RS"/>
        </w:rPr>
        <w:t>% укупне цене уговорених радова.</w:t>
      </w:r>
    </w:p>
    <w:p w14:paraId="14B93037" w14:textId="77777777" w:rsidR="0012274F" w:rsidRDefault="0012274F" w:rsidP="0012274F">
      <w:pPr>
        <w:rPr>
          <w:sz w:val="22"/>
          <w:szCs w:val="22"/>
          <w:lang w:val="sr-Cyrl-RS"/>
        </w:rPr>
      </w:pPr>
      <w:r>
        <w:rPr>
          <w:sz w:val="22"/>
          <w:szCs w:val="22"/>
          <w:lang w:val="sr-Cyrl-RS"/>
        </w:rPr>
        <w:t xml:space="preserve">Уколико </w:t>
      </w:r>
      <w:r>
        <w:rPr>
          <w:sz w:val="22"/>
          <w:szCs w:val="22"/>
          <w:lang w:val="sr-Cyrl-CS"/>
        </w:rPr>
        <w:t>Извођач радова</w:t>
      </w:r>
      <w:r>
        <w:rPr>
          <w:sz w:val="22"/>
          <w:szCs w:val="22"/>
          <w:lang w:val="sr-Cyrl-RS"/>
        </w:rPr>
        <w:t xml:space="preserve"> не изведе радове у целости или радове изведе делимично</w:t>
      </w:r>
      <w:r>
        <w:rPr>
          <w:sz w:val="22"/>
          <w:szCs w:val="22"/>
          <w:lang w:val="sr-Cyrl-CS"/>
        </w:rPr>
        <w:t xml:space="preserve"> </w:t>
      </w:r>
      <w:r>
        <w:rPr>
          <w:sz w:val="22"/>
          <w:szCs w:val="22"/>
          <w:lang w:val="sr-Cyrl-RS"/>
        </w:rPr>
        <w:t xml:space="preserve">обавезан је да плати </w:t>
      </w:r>
      <w:r w:rsidR="00E3118F">
        <w:rPr>
          <w:noProof/>
          <w:sz w:val="22"/>
          <w:szCs w:val="22"/>
          <w:lang w:val="sr-Cyrl-CS"/>
        </w:rPr>
        <w:t>Инвеститору</w:t>
      </w:r>
      <w:r>
        <w:rPr>
          <w:sz w:val="22"/>
          <w:szCs w:val="22"/>
          <w:lang w:val="sr-Cyrl-RS"/>
        </w:rPr>
        <w:t xml:space="preserve"> уговорну казну у висини од </w:t>
      </w:r>
      <w:r>
        <w:rPr>
          <w:sz w:val="22"/>
          <w:szCs w:val="22"/>
          <w:lang w:val="sr-Cyrl-CS"/>
        </w:rPr>
        <w:t>5</w:t>
      </w:r>
      <w:r>
        <w:rPr>
          <w:sz w:val="22"/>
          <w:szCs w:val="22"/>
          <w:lang w:val="sr-Cyrl-RS"/>
        </w:rPr>
        <w:t xml:space="preserve">% укупне цене уговорених радова. </w:t>
      </w:r>
    </w:p>
    <w:p w14:paraId="1F7B764A" w14:textId="77777777" w:rsidR="0012274F" w:rsidRDefault="0012274F" w:rsidP="0012274F">
      <w:pPr>
        <w:rPr>
          <w:sz w:val="22"/>
          <w:szCs w:val="22"/>
          <w:lang w:val="sr-Cyrl-RS"/>
        </w:rPr>
      </w:pPr>
      <w:r>
        <w:rPr>
          <w:sz w:val="22"/>
          <w:szCs w:val="22"/>
          <w:lang w:val="sr-Cyrl-RS"/>
        </w:rPr>
        <w:t xml:space="preserve">Право </w:t>
      </w:r>
      <w:r w:rsidR="00E3118F">
        <w:rPr>
          <w:noProof/>
          <w:sz w:val="22"/>
          <w:szCs w:val="22"/>
          <w:lang w:val="sr-Cyrl-CS"/>
        </w:rPr>
        <w:t>Инвеститора</w:t>
      </w:r>
      <w:r>
        <w:rPr>
          <w:sz w:val="22"/>
          <w:szCs w:val="22"/>
          <w:lang w:val="sr-Cyrl-RS"/>
        </w:rPr>
        <w:t xml:space="preserve"> на наплату уговорне казне не утиче на право </w:t>
      </w:r>
      <w:r w:rsidR="00E3118F">
        <w:rPr>
          <w:noProof/>
          <w:sz w:val="22"/>
          <w:szCs w:val="22"/>
          <w:lang w:val="sr-Cyrl-CS"/>
        </w:rPr>
        <w:t>Инвеститора</w:t>
      </w:r>
      <w:r>
        <w:rPr>
          <w:sz w:val="22"/>
          <w:szCs w:val="22"/>
          <w:lang w:val="sr-Cyrl-RS"/>
        </w:rPr>
        <w:t xml:space="preserve"> да захтева накнаду штете.</w:t>
      </w:r>
    </w:p>
    <w:p w14:paraId="5E75B339" w14:textId="77777777" w:rsidR="00E3118F" w:rsidRDefault="00E3118F" w:rsidP="0012274F">
      <w:pPr>
        <w:jc w:val="center"/>
        <w:rPr>
          <w:sz w:val="22"/>
          <w:szCs w:val="22"/>
          <w:lang w:val="sr-Cyrl-CS"/>
        </w:rPr>
      </w:pPr>
    </w:p>
    <w:p w14:paraId="64697057" w14:textId="77777777" w:rsidR="0012274F" w:rsidRDefault="0012274F" w:rsidP="0012274F">
      <w:pPr>
        <w:rPr>
          <w:sz w:val="22"/>
          <w:szCs w:val="22"/>
          <w:lang w:val="sr-Latn-CS"/>
        </w:rPr>
      </w:pPr>
      <w:r>
        <w:rPr>
          <w:sz w:val="22"/>
          <w:szCs w:val="22"/>
          <w:u w:val="single"/>
        </w:rPr>
        <w:t xml:space="preserve">Надзор над </w:t>
      </w:r>
      <w:r>
        <w:rPr>
          <w:sz w:val="22"/>
          <w:szCs w:val="22"/>
          <w:u w:val="single"/>
          <w:lang w:val="sr-Latn-CS"/>
        </w:rPr>
        <w:t>извођењем радова</w:t>
      </w:r>
    </w:p>
    <w:p w14:paraId="3C07A341" w14:textId="77777777" w:rsidR="0012274F" w:rsidRDefault="0012274F" w:rsidP="0012274F">
      <w:pPr>
        <w:jc w:val="center"/>
        <w:rPr>
          <w:sz w:val="22"/>
          <w:szCs w:val="22"/>
        </w:rPr>
      </w:pPr>
      <w:r>
        <w:rPr>
          <w:sz w:val="22"/>
          <w:szCs w:val="22"/>
        </w:rPr>
        <w:t xml:space="preserve">Члан </w:t>
      </w:r>
      <w:r>
        <w:rPr>
          <w:sz w:val="22"/>
          <w:szCs w:val="22"/>
          <w:lang w:val="sr-Latn-CS"/>
        </w:rPr>
        <w:t>13</w:t>
      </w:r>
      <w:r>
        <w:rPr>
          <w:sz w:val="22"/>
          <w:szCs w:val="22"/>
        </w:rPr>
        <w:t xml:space="preserve">. </w:t>
      </w:r>
    </w:p>
    <w:p w14:paraId="0C0ED2CD" w14:textId="77777777" w:rsidR="0012274F" w:rsidRDefault="0012274F" w:rsidP="0012274F">
      <w:pPr>
        <w:rPr>
          <w:sz w:val="22"/>
          <w:szCs w:val="22"/>
        </w:rPr>
      </w:pPr>
      <w:r>
        <w:rPr>
          <w:sz w:val="22"/>
          <w:szCs w:val="22"/>
        </w:rPr>
        <w:t xml:space="preserve">Инвеститор ће вршити стручни надзор над извођењем радова </w:t>
      </w:r>
      <w:r>
        <w:rPr>
          <w:sz w:val="22"/>
          <w:szCs w:val="22"/>
          <w:lang w:val="sr-Latn-CS"/>
        </w:rPr>
        <w:t xml:space="preserve">од стране извођача </w:t>
      </w:r>
      <w:r>
        <w:rPr>
          <w:sz w:val="22"/>
          <w:szCs w:val="22"/>
        </w:rPr>
        <w:t>преко надзорног органа који представља инвеститора по свим техничким и другим питањима у реализацији овог уговора.</w:t>
      </w:r>
    </w:p>
    <w:p w14:paraId="2FB9C250" w14:textId="77777777" w:rsidR="0012274F" w:rsidRDefault="0012274F" w:rsidP="0012274F">
      <w:pPr>
        <w:rPr>
          <w:sz w:val="22"/>
          <w:szCs w:val="22"/>
          <w:lang w:val="sr-Cyrl-CS"/>
        </w:rPr>
      </w:pPr>
      <w:r>
        <w:rPr>
          <w:sz w:val="22"/>
          <w:szCs w:val="22"/>
        </w:rPr>
        <w:t xml:space="preserve">О </w:t>
      </w:r>
      <w:r>
        <w:rPr>
          <w:sz w:val="22"/>
          <w:szCs w:val="22"/>
          <w:lang w:val="sr-Cyrl-CS"/>
        </w:rPr>
        <w:t>надзорном органу</w:t>
      </w:r>
      <w:r>
        <w:rPr>
          <w:sz w:val="22"/>
          <w:szCs w:val="22"/>
        </w:rPr>
        <w:t xml:space="preserve"> и његовим овлашћењима Инвеститор  обавештава извођача. </w:t>
      </w:r>
    </w:p>
    <w:p w14:paraId="0460479D" w14:textId="77777777" w:rsidR="0012274F" w:rsidRDefault="0012274F" w:rsidP="0012274F">
      <w:pPr>
        <w:rPr>
          <w:sz w:val="22"/>
          <w:szCs w:val="22"/>
        </w:rPr>
      </w:pPr>
      <w:r>
        <w:rPr>
          <w:sz w:val="22"/>
          <w:szCs w:val="22"/>
        </w:rPr>
        <w:t xml:space="preserve">Све </w:t>
      </w:r>
      <w:r w:rsidR="00E3118F">
        <w:rPr>
          <w:sz w:val="22"/>
          <w:szCs w:val="22"/>
          <w:lang w:val="sr-Cyrl-CS"/>
        </w:rPr>
        <w:t>писане</w:t>
      </w:r>
      <w:r>
        <w:rPr>
          <w:sz w:val="22"/>
          <w:szCs w:val="22"/>
        </w:rPr>
        <w:t xml:space="preserve"> инструкције, или п</w:t>
      </w:r>
      <w:r w:rsidR="00E3118F">
        <w:rPr>
          <w:sz w:val="22"/>
          <w:szCs w:val="22"/>
          <w:lang w:val="sr-Cyrl-CS"/>
        </w:rPr>
        <w:t xml:space="preserve">исани </w:t>
      </w:r>
      <w:r>
        <w:rPr>
          <w:sz w:val="22"/>
          <w:szCs w:val="22"/>
        </w:rPr>
        <w:t xml:space="preserve">налози од стране надзорног органа обавезни су за извођача и инвеститора као да их је дао инвеститор. </w:t>
      </w:r>
    </w:p>
    <w:p w14:paraId="7CA80F9F" w14:textId="77777777" w:rsidR="0012274F" w:rsidRDefault="0012274F" w:rsidP="0012274F">
      <w:pPr>
        <w:rPr>
          <w:sz w:val="22"/>
          <w:szCs w:val="22"/>
        </w:rPr>
      </w:pPr>
      <w:r>
        <w:rPr>
          <w:sz w:val="22"/>
          <w:szCs w:val="22"/>
        </w:rPr>
        <w:t xml:space="preserve">Извођач је дужан да по примедбама датим од стране надзорног органа поступи одмах. </w:t>
      </w:r>
    </w:p>
    <w:p w14:paraId="566C52CD" w14:textId="77777777" w:rsidR="0012274F" w:rsidRDefault="0012274F" w:rsidP="0012274F">
      <w:pPr>
        <w:rPr>
          <w:sz w:val="22"/>
          <w:szCs w:val="22"/>
        </w:rPr>
      </w:pPr>
      <w:r>
        <w:rPr>
          <w:sz w:val="22"/>
          <w:szCs w:val="22"/>
        </w:rPr>
        <w:t>Ако је извођач незадовољан неком одлуком надрзорног органа има право да о овоме обавести инвеститора који ће потом одобрити, одбити, или променити одлуку у року од 5 (пет) дана од дана добијања захтева.</w:t>
      </w:r>
    </w:p>
    <w:p w14:paraId="14B16F0C" w14:textId="77777777" w:rsidR="0012274F" w:rsidRDefault="0012274F" w:rsidP="0012274F">
      <w:pPr>
        <w:rPr>
          <w:sz w:val="22"/>
          <w:szCs w:val="22"/>
          <w:lang w:val="sr-Cyrl-CS"/>
        </w:rPr>
      </w:pPr>
      <w:r>
        <w:rPr>
          <w:sz w:val="22"/>
          <w:szCs w:val="22"/>
        </w:rPr>
        <w:t xml:space="preserve">Одлука инвеститора је обавезна за извођача. </w:t>
      </w:r>
    </w:p>
    <w:p w14:paraId="75FDDA66" w14:textId="77777777" w:rsidR="0012274F" w:rsidRDefault="0012274F" w:rsidP="0012274F">
      <w:pPr>
        <w:rPr>
          <w:sz w:val="22"/>
          <w:szCs w:val="22"/>
        </w:rPr>
      </w:pPr>
      <w:r>
        <w:rPr>
          <w:sz w:val="22"/>
          <w:szCs w:val="22"/>
        </w:rPr>
        <w:t xml:space="preserve">Уколико инвеститор у напред означеном року не одговори на приговор извођача, сматраће се да се инвеститор са истим </w:t>
      </w:r>
      <w:r>
        <w:rPr>
          <w:sz w:val="22"/>
          <w:szCs w:val="22"/>
          <w:lang w:val="sr-Cyrl-CS"/>
        </w:rPr>
        <w:t xml:space="preserve">није </w:t>
      </w:r>
      <w:r>
        <w:rPr>
          <w:sz w:val="22"/>
          <w:szCs w:val="22"/>
        </w:rPr>
        <w:t xml:space="preserve">сагласио. </w:t>
      </w:r>
    </w:p>
    <w:p w14:paraId="26B0805B" w14:textId="77777777" w:rsidR="0050521A" w:rsidRDefault="0050521A" w:rsidP="0012274F">
      <w:pPr>
        <w:rPr>
          <w:sz w:val="22"/>
          <w:szCs w:val="22"/>
          <w:u w:val="single"/>
          <w:lang w:val="sr-Cyrl-CS"/>
        </w:rPr>
      </w:pPr>
    </w:p>
    <w:p w14:paraId="5C38DBEE" w14:textId="77777777" w:rsidR="0012274F" w:rsidRDefault="0012274F" w:rsidP="0012274F">
      <w:pPr>
        <w:rPr>
          <w:sz w:val="22"/>
          <w:szCs w:val="22"/>
          <w:u w:val="single"/>
          <w:lang w:val="sr-Cyrl-CS"/>
        </w:rPr>
      </w:pPr>
      <w:r>
        <w:rPr>
          <w:sz w:val="22"/>
          <w:szCs w:val="22"/>
          <w:u w:val="single"/>
        </w:rPr>
        <w:t>Гаранција за квалитет изведених радова</w:t>
      </w:r>
    </w:p>
    <w:p w14:paraId="0C5A0E22" w14:textId="77777777" w:rsidR="0012274F" w:rsidRDefault="0012274F" w:rsidP="0012274F">
      <w:pPr>
        <w:jc w:val="center"/>
        <w:rPr>
          <w:sz w:val="22"/>
          <w:szCs w:val="22"/>
        </w:rPr>
      </w:pPr>
      <w:r>
        <w:rPr>
          <w:sz w:val="22"/>
          <w:szCs w:val="22"/>
        </w:rPr>
        <w:t xml:space="preserve">Члан </w:t>
      </w:r>
      <w:r>
        <w:rPr>
          <w:sz w:val="22"/>
          <w:szCs w:val="22"/>
          <w:lang w:val="sr-Latn-CS"/>
        </w:rPr>
        <w:t>14</w:t>
      </w:r>
      <w:r>
        <w:rPr>
          <w:sz w:val="22"/>
          <w:szCs w:val="22"/>
        </w:rPr>
        <w:t>.</w:t>
      </w:r>
    </w:p>
    <w:p w14:paraId="75DCEB91" w14:textId="77777777" w:rsidR="0012274F" w:rsidRPr="008E1EBA" w:rsidRDefault="0012274F" w:rsidP="0012274F">
      <w:pPr>
        <w:rPr>
          <w:sz w:val="22"/>
          <w:szCs w:val="22"/>
          <w:lang w:val="sr-Cyrl-CS"/>
        </w:rPr>
      </w:pPr>
      <w:r>
        <w:rPr>
          <w:sz w:val="22"/>
          <w:szCs w:val="22"/>
        </w:rPr>
        <w:t xml:space="preserve">Извођач је обавезан да </w:t>
      </w:r>
      <w:r>
        <w:rPr>
          <w:sz w:val="22"/>
          <w:szCs w:val="22"/>
          <w:lang w:val="sr-Latn-CS"/>
        </w:rPr>
        <w:t xml:space="preserve">изведе уговорене радове </w:t>
      </w:r>
      <w:r>
        <w:rPr>
          <w:sz w:val="22"/>
          <w:szCs w:val="22"/>
        </w:rPr>
        <w:t xml:space="preserve">у свему према </w:t>
      </w:r>
      <w:r>
        <w:rPr>
          <w:sz w:val="22"/>
          <w:szCs w:val="22"/>
          <w:lang w:val="sr-Latn-CS"/>
        </w:rPr>
        <w:t>усвојеној понуди, техничкој спецификацији уз исту, као и техничким условима и захтевима из конкурсне документације инвеститора, таксативно набројаним у предмеру и предрачуну радова</w:t>
      </w:r>
      <w:r>
        <w:rPr>
          <w:sz w:val="22"/>
          <w:szCs w:val="22"/>
          <w:lang w:val="sr-Cyrl-CS"/>
        </w:rPr>
        <w:t>.</w:t>
      </w:r>
    </w:p>
    <w:p w14:paraId="374602E0" w14:textId="77777777" w:rsidR="0012274F" w:rsidRDefault="0012274F" w:rsidP="0012274F">
      <w:pPr>
        <w:rPr>
          <w:sz w:val="22"/>
          <w:szCs w:val="22"/>
        </w:rPr>
      </w:pPr>
      <w:r>
        <w:rPr>
          <w:sz w:val="22"/>
          <w:szCs w:val="22"/>
        </w:rPr>
        <w:t>Извођач гарантује за квалитет</w:t>
      </w:r>
      <w:r>
        <w:rPr>
          <w:sz w:val="22"/>
          <w:szCs w:val="22"/>
          <w:lang w:val="sr-Latn-CS"/>
        </w:rPr>
        <w:t xml:space="preserve"> </w:t>
      </w:r>
      <w:r>
        <w:rPr>
          <w:sz w:val="22"/>
          <w:szCs w:val="22"/>
        </w:rPr>
        <w:t xml:space="preserve">изведених радова у </w:t>
      </w:r>
      <w:r>
        <w:rPr>
          <w:sz w:val="22"/>
          <w:szCs w:val="22"/>
          <w:lang w:val="sr-Latn-CS"/>
        </w:rPr>
        <w:t xml:space="preserve">гарантном року </w:t>
      </w:r>
      <w:r w:rsidRPr="00E8118B">
        <w:rPr>
          <w:sz w:val="22"/>
          <w:szCs w:val="22"/>
          <w:lang w:val="sr-Latn-CS"/>
        </w:rPr>
        <w:t>од</w:t>
      </w:r>
      <w:r w:rsidRPr="00E8118B">
        <w:rPr>
          <w:b/>
          <w:sz w:val="22"/>
          <w:szCs w:val="22"/>
        </w:rPr>
        <w:t xml:space="preserve"> </w:t>
      </w:r>
      <w:r w:rsidRPr="008E1EBA">
        <w:rPr>
          <w:sz w:val="22"/>
          <w:szCs w:val="22"/>
          <w:lang w:val="sr-Cyrl-CS"/>
        </w:rPr>
        <w:t>.....................</w:t>
      </w:r>
      <w:r>
        <w:rPr>
          <w:b/>
          <w:sz w:val="22"/>
          <w:szCs w:val="22"/>
          <w:lang w:val="sr-Cyrl-CS"/>
        </w:rPr>
        <w:t xml:space="preserve">(минимум </w:t>
      </w:r>
      <w:r w:rsidR="00C6362E">
        <w:rPr>
          <w:b/>
          <w:sz w:val="22"/>
          <w:szCs w:val="22"/>
          <w:lang w:val="sr-Latn-RS"/>
        </w:rPr>
        <w:t>24</w:t>
      </w:r>
      <w:r>
        <w:rPr>
          <w:b/>
          <w:sz w:val="22"/>
          <w:szCs w:val="22"/>
          <w:lang w:val="sr-Cyrl-CS"/>
        </w:rPr>
        <w:t xml:space="preserve"> )</w:t>
      </w:r>
      <w:r w:rsidRPr="00E8118B">
        <w:rPr>
          <w:b/>
          <w:sz w:val="22"/>
          <w:szCs w:val="22"/>
        </w:rPr>
        <w:t xml:space="preserve"> месец</w:t>
      </w:r>
      <w:r>
        <w:rPr>
          <w:b/>
          <w:sz w:val="22"/>
          <w:szCs w:val="22"/>
          <w:lang w:val="sr-Cyrl-CS"/>
        </w:rPr>
        <w:t>а</w:t>
      </w:r>
      <w:r w:rsidRPr="00E8118B">
        <w:rPr>
          <w:b/>
          <w:sz w:val="22"/>
          <w:szCs w:val="22"/>
        </w:rPr>
        <w:t xml:space="preserve"> од записнички извршене примопредаје</w:t>
      </w:r>
      <w:r>
        <w:rPr>
          <w:b/>
          <w:sz w:val="22"/>
          <w:szCs w:val="22"/>
        </w:rPr>
        <w:t xml:space="preserve">, </w:t>
      </w:r>
      <w:r>
        <w:rPr>
          <w:sz w:val="22"/>
          <w:szCs w:val="22"/>
          <w:lang w:val="sr-Latn-CS"/>
        </w:rPr>
        <w:t xml:space="preserve"> </w:t>
      </w:r>
      <w:r>
        <w:rPr>
          <w:sz w:val="22"/>
          <w:szCs w:val="22"/>
        </w:rPr>
        <w:t xml:space="preserve">односно од дана отклањања </w:t>
      </w:r>
      <w:r>
        <w:rPr>
          <w:sz w:val="22"/>
          <w:szCs w:val="22"/>
          <w:lang w:val="sr-Latn-CS"/>
        </w:rPr>
        <w:t xml:space="preserve">евентуалних </w:t>
      </w:r>
      <w:r>
        <w:rPr>
          <w:sz w:val="22"/>
          <w:szCs w:val="22"/>
        </w:rPr>
        <w:t xml:space="preserve">примедби констатованих </w:t>
      </w:r>
      <w:r>
        <w:rPr>
          <w:sz w:val="22"/>
          <w:szCs w:val="22"/>
          <w:lang w:val="sr-Latn-CS"/>
        </w:rPr>
        <w:t xml:space="preserve">приликом примопредаје. </w:t>
      </w:r>
    </w:p>
    <w:p w14:paraId="13E9261E" w14:textId="77777777" w:rsidR="0012274F" w:rsidRPr="003F0001" w:rsidRDefault="0012274F" w:rsidP="0012274F">
      <w:pPr>
        <w:rPr>
          <w:sz w:val="22"/>
          <w:szCs w:val="22"/>
          <w:lang w:val="sr-Cyrl-CS"/>
        </w:rPr>
      </w:pPr>
    </w:p>
    <w:p w14:paraId="7267FF19" w14:textId="77777777" w:rsidR="0012274F" w:rsidRDefault="0012274F" w:rsidP="0012274F">
      <w:pPr>
        <w:jc w:val="center"/>
        <w:rPr>
          <w:sz w:val="22"/>
          <w:szCs w:val="22"/>
        </w:rPr>
      </w:pPr>
      <w:r>
        <w:rPr>
          <w:sz w:val="22"/>
          <w:szCs w:val="22"/>
        </w:rPr>
        <w:t xml:space="preserve">Члан </w:t>
      </w:r>
      <w:r>
        <w:rPr>
          <w:sz w:val="22"/>
          <w:szCs w:val="22"/>
          <w:lang w:val="sr-Latn-CS"/>
        </w:rPr>
        <w:t>15</w:t>
      </w:r>
      <w:r>
        <w:rPr>
          <w:sz w:val="22"/>
          <w:szCs w:val="22"/>
        </w:rPr>
        <w:t>.</w:t>
      </w:r>
    </w:p>
    <w:p w14:paraId="1AB256BF" w14:textId="77777777" w:rsidR="0012274F" w:rsidRPr="00935BD6" w:rsidRDefault="0012274F" w:rsidP="0012274F">
      <w:pPr>
        <w:rPr>
          <w:sz w:val="22"/>
          <w:szCs w:val="22"/>
          <w:lang w:val="sr-Latn-CS"/>
        </w:rPr>
      </w:pPr>
      <w:r>
        <w:rPr>
          <w:sz w:val="22"/>
          <w:szCs w:val="22"/>
        </w:rPr>
        <w:t>Извођач је дужан да</w:t>
      </w:r>
      <w:r>
        <w:rPr>
          <w:sz w:val="22"/>
          <w:szCs w:val="22"/>
          <w:lang w:val="sr-Latn-CS"/>
        </w:rPr>
        <w:t xml:space="preserve">, за све време важења гарантног рока, по пријему писмене рекламације инвеститора на скривене недостатке на изведеним радовима </w:t>
      </w:r>
      <w:r>
        <w:rPr>
          <w:sz w:val="22"/>
          <w:szCs w:val="22"/>
        </w:rPr>
        <w:t>о свом трошку отклони утврђене недостатке настале у гарантном року</w:t>
      </w:r>
      <w:r>
        <w:rPr>
          <w:sz w:val="22"/>
          <w:szCs w:val="22"/>
          <w:lang w:val="sr-Cyrl-CS"/>
        </w:rPr>
        <w:t xml:space="preserve">, </w:t>
      </w:r>
      <w:r>
        <w:rPr>
          <w:sz w:val="22"/>
          <w:szCs w:val="22"/>
          <w:lang w:val="sr-Latn-CS"/>
        </w:rPr>
        <w:t xml:space="preserve">и то у року од </w:t>
      </w:r>
      <w:r>
        <w:rPr>
          <w:sz w:val="22"/>
          <w:szCs w:val="22"/>
        </w:rPr>
        <w:t>5</w:t>
      </w:r>
      <w:r>
        <w:rPr>
          <w:sz w:val="22"/>
          <w:szCs w:val="22"/>
          <w:lang w:val="sr-Latn-CS"/>
        </w:rPr>
        <w:t xml:space="preserve"> дана од пријема рекламације у сваком конкретном случају. </w:t>
      </w:r>
    </w:p>
    <w:p w14:paraId="46B6B02F" w14:textId="77777777" w:rsidR="0012274F" w:rsidRDefault="0012274F" w:rsidP="0012274F">
      <w:pPr>
        <w:rPr>
          <w:sz w:val="22"/>
          <w:szCs w:val="22"/>
          <w:lang w:val="sr-Cyrl-CS"/>
        </w:rPr>
      </w:pPr>
      <w:r>
        <w:rPr>
          <w:sz w:val="22"/>
          <w:szCs w:val="22"/>
        </w:rPr>
        <w:t xml:space="preserve">У случају да извођач не отклони недостатке из претходног става инвеститор има право да </w:t>
      </w:r>
      <w:r>
        <w:rPr>
          <w:sz w:val="22"/>
          <w:szCs w:val="22"/>
          <w:lang w:val="sr-Latn-CS"/>
        </w:rPr>
        <w:t xml:space="preserve">активира </w:t>
      </w:r>
      <w:r>
        <w:rPr>
          <w:sz w:val="22"/>
          <w:szCs w:val="22"/>
          <w:lang w:val="sr-Cyrl-CS"/>
        </w:rPr>
        <w:t>бакнкарску гаранцију</w:t>
      </w:r>
      <w:r>
        <w:rPr>
          <w:sz w:val="22"/>
          <w:szCs w:val="22"/>
        </w:rPr>
        <w:t xml:space="preserve"> на 5% </w:t>
      </w:r>
      <w:r w:rsidR="00C6362E">
        <w:rPr>
          <w:sz w:val="22"/>
          <w:szCs w:val="22"/>
          <w:lang w:val="sr-Cyrl-RS"/>
        </w:rPr>
        <w:t xml:space="preserve">вредности радова без ПДВ, </w:t>
      </w:r>
      <w:r>
        <w:rPr>
          <w:sz w:val="22"/>
          <w:szCs w:val="22"/>
        </w:rPr>
        <w:t>за отклањање грешака у гарантном року.</w:t>
      </w:r>
      <w:r>
        <w:rPr>
          <w:sz w:val="22"/>
          <w:szCs w:val="22"/>
          <w:lang w:val="sr-Latn-CS"/>
        </w:rPr>
        <w:t xml:space="preserve"> </w:t>
      </w:r>
    </w:p>
    <w:p w14:paraId="6991C9E6" w14:textId="77777777" w:rsidR="0012274F" w:rsidRPr="003F0001" w:rsidRDefault="0012274F" w:rsidP="0012274F">
      <w:pPr>
        <w:rPr>
          <w:sz w:val="22"/>
          <w:szCs w:val="22"/>
          <w:lang w:val="sr-Cyrl-CS"/>
        </w:rPr>
      </w:pPr>
    </w:p>
    <w:p w14:paraId="18FB59B1" w14:textId="77777777" w:rsidR="0012274F" w:rsidRDefault="0012274F" w:rsidP="0012274F">
      <w:pPr>
        <w:rPr>
          <w:sz w:val="22"/>
          <w:szCs w:val="22"/>
          <w:u w:val="single"/>
          <w:lang w:val="sr-Cyrl-CS"/>
        </w:rPr>
      </w:pPr>
      <w:r>
        <w:rPr>
          <w:sz w:val="22"/>
          <w:szCs w:val="22"/>
          <w:u w:val="single"/>
          <w:lang w:val="sr-Cyrl-CS"/>
        </w:rPr>
        <w:t>Средства финансијског обезбеђења</w:t>
      </w:r>
      <w:r>
        <w:rPr>
          <w:sz w:val="22"/>
          <w:szCs w:val="22"/>
          <w:u w:val="single"/>
          <w:lang w:val="sr-Latn-CS"/>
        </w:rPr>
        <w:t xml:space="preserve"> </w:t>
      </w:r>
    </w:p>
    <w:p w14:paraId="7DACACAB" w14:textId="77777777" w:rsidR="0012274F" w:rsidRDefault="0012274F" w:rsidP="0012274F">
      <w:pPr>
        <w:jc w:val="center"/>
        <w:rPr>
          <w:sz w:val="22"/>
          <w:szCs w:val="22"/>
          <w:lang w:val="sr-Cyrl-CS"/>
        </w:rPr>
      </w:pPr>
      <w:r>
        <w:rPr>
          <w:sz w:val="22"/>
          <w:szCs w:val="22"/>
        </w:rPr>
        <w:t xml:space="preserve">Члан </w:t>
      </w:r>
      <w:r>
        <w:rPr>
          <w:sz w:val="22"/>
          <w:szCs w:val="22"/>
          <w:lang w:val="sr-Cyrl-CS"/>
        </w:rPr>
        <w:t>1</w:t>
      </w:r>
      <w:r>
        <w:rPr>
          <w:sz w:val="22"/>
          <w:szCs w:val="22"/>
          <w:lang w:val="sr-Latn-RS"/>
        </w:rPr>
        <w:t>6</w:t>
      </w:r>
      <w:r>
        <w:rPr>
          <w:sz w:val="22"/>
          <w:szCs w:val="22"/>
        </w:rPr>
        <w:t>.</w:t>
      </w:r>
    </w:p>
    <w:p w14:paraId="6469265D" w14:textId="77777777" w:rsidR="0012274F" w:rsidRDefault="0012274F" w:rsidP="0012274F">
      <w:pPr>
        <w:shd w:val="clear" w:color="auto" w:fill="FFFFFF"/>
        <w:rPr>
          <w:sz w:val="22"/>
          <w:szCs w:val="22"/>
          <w:lang w:val="sr-Cyrl-CS"/>
        </w:rPr>
      </w:pPr>
      <w:r>
        <w:rPr>
          <w:sz w:val="22"/>
          <w:szCs w:val="22"/>
          <w:lang w:val="sr-Cyrl-CS"/>
        </w:rPr>
        <w:t>Извођач радова се обавезује да одмах по потписивању уговора достави бланко сопствен</w:t>
      </w:r>
      <w:r w:rsidR="00E3118F">
        <w:rPr>
          <w:sz w:val="22"/>
          <w:szCs w:val="22"/>
          <w:lang w:val="sr-Cyrl-CS"/>
        </w:rPr>
        <w:t>у</w:t>
      </w:r>
      <w:r>
        <w:rPr>
          <w:sz w:val="22"/>
          <w:szCs w:val="22"/>
          <w:lang w:val="sr-Cyrl-CS"/>
        </w:rPr>
        <w:t xml:space="preserve"> мениц</w:t>
      </w:r>
      <w:r w:rsidR="00E3118F">
        <w:rPr>
          <w:sz w:val="22"/>
          <w:szCs w:val="22"/>
          <w:lang w:val="sr-Cyrl-CS"/>
        </w:rPr>
        <w:t>у</w:t>
      </w:r>
      <w:r w:rsidR="0050521A">
        <w:rPr>
          <w:sz w:val="22"/>
          <w:szCs w:val="22"/>
          <w:lang w:val="sr-Cyrl-CS"/>
        </w:rPr>
        <w:t xml:space="preserve"> за добро извршење посла</w:t>
      </w:r>
      <w:r>
        <w:rPr>
          <w:sz w:val="22"/>
          <w:szCs w:val="22"/>
          <w:lang w:val="sr-Cyrl-CS"/>
        </w:rPr>
        <w:t>, кој</w:t>
      </w:r>
      <w:r w:rsidR="00E3118F">
        <w:rPr>
          <w:sz w:val="22"/>
          <w:szCs w:val="22"/>
          <w:lang w:val="sr-Cyrl-CS"/>
        </w:rPr>
        <w:t>а</w:t>
      </w:r>
      <w:r>
        <w:rPr>
          <w:sz w:val="22"/>
          <w:szCs w:val="22"/>
          <w:lang w:val="sr-Cyrl-CS"/>
        </w:rPr>
        <w:t xml:space="preserve"> мора бити евидентиран</w:t>
      </w:r>
      <w:r w:rsidR="00E3118F">
        <w:rPr>
          <w:sz w:val="22"/>
          <w:szCs w:val="22"/>
          <w:lang w:val="sr-Cyrl-CS"/>
        </w:rPr>
        <w:t>а</w:t>
      </w:r>
      <w:r>
        <w:rPr>
          <w:sz w:val="22"/>
          <w:szCs w:val="22"/>
          <w:lang w:val="sr-Cyrl-CS"/>
        </w:rPr>
        <w:t xml:space="preserve"> у Регистру меница и овлашћења Народне банке Србије. </w:t>
      </w:r>
    </w:p>
    <w:p w14:paraId="30F19C92" w14:textId="77777777" w:rsidR="0012274F" w:rsidRDefault="0012274F" w:rsidP="0012274F">
      <w:pPr>
        <w:shd w:val="clear" w:color="auto" w:fill="FFFFFF"/>
        <w:rPr>
          <w:sz w:val="22"/>
          <w:szCs w:val="22"/>
          <w:lang w:val="sr-Cyrl-CS"/>
        </w:rPr>
      </w:pPr>
      <w:r>
        <w:rPr>
          <w:sz w:val="22"/>
          <w:szCs w:val="22"/>
          <w:lang w:val="sr-Cyrl-CS"/>
        </w:rPr>
        <w:t>Мениц</w:t>
      </w:r>
      <w:r w:rsidR="00E3118F">
        <w:rPr>
          <w:sz w:val="22"/>
          <w:szCs w:val="22"/>
          <w:lang w:val="sr-Cyrl-CS"/>
        </w:rPr>
        <w:t>а</w:t>
      </w:r>
      <w:r>
        <w:rPr>
          <w:sz w:val="22"/>
          <w:szCs w:val="22"/>
          <w:lang w:val="sr-Cyrl-CS"/>
        </w:rPr>
        <w:t xml:space="preserve"> мора бити оверен</w:t>
      </w:r>
      <w:r w:rsidR="00E3118F">
        <w:rPr>
          <w:sz w:val="22"/>
          <w:szCs w:val="22"/>
          <w:lang w:val="sr-Cyrl-CS"/>
        </w:rPr>
        <w:t>а</w:t>
      </w:r>
      <w:r>
        <w:rPr>
          <w:sz w:val="22"/>
          <w:szCs w:val="22"/>
          <w:lang w:val="sr-Cyrl-CS"/>
        </w:rPr>
        <w:t xml:space="preserve"> печатом и потписан</w:t>
      </w:r>
      <w:r w:rsidR="00E3118F">
        <w:rPr>
          <w:sz w:val="22"/>
          <w:szCs w:val="22"/>
          <w:lang w:val="sr-Cyrl-CS"/>
        </w:rPr>
        <w:t>а</w:t>
      </w:r>
      <w:r>
        <w:rPr>
          <w:sz w:val="22"/>
          <w:szCs w:val="22"/>
          <w:lang w:val="sr-Cyrl-CS"/>
        </w:rPr>
        <w:t xml:space="preserve"> од стране лица овлашћеног за потписивање, а уз ист</w:t>
      </w:r>
      <w:r w:rsidR="00E3118F">
        <w:rPr>
          <w:sz w:val="22"/>
          <w:szCs w:val="22"/>
          <w:lang w:val="sr-Cyrl-CS"/>
        </w:rPr>
        <w:t>у</w:t>
      </w:r>
      <w:r>
        <w:rPr>
          <w:sz w:val="22"/>
          <w:szCs w:val="22"/>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14:paraId="40105E43" w14:textId="77777777" w:rsidR="0012274F" w:rsidRDefault="0012274F" w:rsidP="0012274F">
      <w:pPr>
        <w:shd w:val="clear" w:color="auto" w:fill="FFFFFF"/>
        <w:rPr>
          <w:sz w:val="22"/>
          <w:szCs w:val="22"/>
          <w:lang w:val="sr-Cyrl-CS"/>
        </w:rPr>
      </w:pPr>
      <w:r>
        <w:rPr>
          <w:sz w:val="22"/>
          <w:szCs w:val="22"/>
          <w:lang w:val="sr-Cyrl-CS"/>
        </w:rPr>
        <w:t>Уз мениц</w:t>
      </w:r>
      <w:r w:rsidR="00E3118F">
        <w:rPr>
          <w:sz w:val="22"/>
          <w:szCs w:val="22"/>
          <w:lang w:val="sr-Cyrl-CS"/>
        </w:rPr>
        <w:t>у</w:t>
      </w:r>
      <w:r>
        <w:rPr>
          <w:sz w:val="22"/>
          <w:szCs w:val="22"/>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4EFD0648" w14:textId="77777777" w:rsidR="0012274F" w:rsidRDefault="0012274F" w:rsidP="0012274F">
      <w:pPr>
        <w:shd w:val="clear" w:color="auto" w:fill="FFFFFF"/>
        <w:rPr>
          <w:sz w:val="22"/>
          <w:szCs w:val="22"/>
          <w:lang w:val="sr-Cyrl-CS"/>
        </w:rPr>
      </w:pPr>
      <w:r>
        <w:rPr>
          <w:sz w:val="22"/>
          <w:szCs w:val="22"/>
          <w:lang w:val="sr-Cyrl-CS"/>
        </w:rPr>
        <w:t>Рок важења мениц</w:t>
      </w:r>
      <w:r w:rsidR="00E3118F">
        <w:rPr>
          <w:sz w:val="22"/>
          <w:szCs w:val="22"/>
          <w:lang w:val="sr-Cyrl-CS"/>
        </w:rPr>
        <w:t>е</w:t>
      </w:r>
      <w:r>
        <w:rPr>
          <w:sz w:val="22"/>
          <w:szCs w:val="22"/>
          <w:lang w:val="sr-Cyrl-CS"/>
        </w:rPr>
        <w:t xml:space="preserve"> мора бити </w:t>
      </w:r>
      <w:r>
        <w:rPr>
          <w:sz w:val="22"/>
          <w:szCs w:val="22"/>
          <w:lang w:val="sr-Cyrl-RS"/>
        </w:rPr>
        <w:t>13 месеци од закључења уговора</w:t>
      </w:r>
      <w:r>
        <w:rPr>
          <w:sz w:val="22"/>
          <w:szCs w:val="22"/>
          <w:lang w:val="sr-Cyrl-CS"/>
        </w:rPr>
        <w:t xml:space="preserve">. </w:t>
      </w:r>
    </w:p>
    <w:p w14:paraId="5BE6DF1B" w14:textId="77777777" w:rsidR="0012274F" w:rsidRDefault="0012274F" w:rsidP="0012274F">
      <w:pPr>
        <w:shd w:val="clear" w:color="auto" w:fill="FFFFFF"/>
        <w:rPr>
          <w:sz w:val="22"/>
          <w:szCs w:val="22"/>
          <w:lang w:val="sr-Cyrl-CS"/>
        </w:rPr>
      </w:pPr>
      <w:r>
        <w:rPr>
          <w:sz w:val="22"/>
          <w:szCs w:val="22"/>
          <w:lang w:val="sr-Cyrl-CS"/>
        </w:rPr>
        <w:t>Ако се за време трајања уговора промене рокови за извршење уговорне обавезе важност мениц</w:t>
      </w:r>
      <w:r w:rsidR="00E3118F">
        <w:rPr>
          <w:sz w:val="22"/>
          <w:szCs w:val="22"/>
          <w:lang w:val="sr-Cyrl-CS"/>
        </w:rPr>
        <w:t>е</w:t>
      </w:r>
      <w:r>
        <w:rPr>
          <w:sz w:val="22"/>
          <w:szCs w:val="22"/>
          <w:lang w:val="sr-Cyrl-CS"/>
        </w:rPr>
        <w:t xml:space="preserve"> мора да се продужи.</w:t>
      </w:r>
    </w:p>
    <w:p w14:paraId="4309FEAD" w14:textId="77777777" w:rsidR="0012274F" w:rsidRDefault="0012274F" w:rsidP="0012274F">
      <w:pPr>
        <w:rPr>
          <w:sz w:val="22"/>
          <w:szCs w:val="22"/>
          <w:lang w:val="sr-Cyrl-CS"/>
        </w:rPr>
      </w:pPr>
      <w:r>
        <w:rPr>
          <w:sz w:val="22"/>
          <w:szCs w:val="22"/>
          <w:lang w:val="sr-Cyrl-CS"/>
        </w:rPr>
        <w:t>Заједно са мениц</w:t>
      </w:r>
      <w:r w:rsidR="00E3118F">
        <w:rPr>
          <w:sz w:val="22"/>
          <w:szCs w:val="22"/>
          <w:lang w:val="sr-Cyrl-CS"/>
        </w:rPr>
        <w:t>ом</w:t>
      </w:r>
      <w:r>
        <w:rPr>
          <w:sz w:val="22"/>
          <w:szCs w:val="22"/>
          <w:lang w:val="sr-Cyrl-CS"/>
        </w:rPr>
        <w:t xml:space="preserve"> и меничним овлашћењем, извођач ће доставити инвеститору и потврду о регистрацији средстава финансијског обезбеђења код своје пословне банке.</w:t>
      </w:r>
    </w:p>
    <w:p w14:paraId="717C13F4" w14:textId="77777777" w:rsidR="0012274F" w:rsidRDefault="0012274F" w:rsidP="0012274F">
      <w:pPr>
        <w:shd w:val="clear" w:color="auto" w:fill="FFFFFF"/>
        <w:rPr>
          <w:sz w:val="22"/>
          <w:szCs w:val="22"/>
          <w:lang w:val="sr-Cyrl-CS"/>
        </w:rPr>
      </w:pPr>
      <w:r>
        <w:rPr>
          <w:sz w:val="22"/>
          <w:szCs w:val="22"/>
          <w:lang w:val="sr-Cyrl-CS"/>
        </w:rPr>
        <w:t>Инвеститор  ће уновчити мениц</w:t>
      </w:r>
      <w:r w:rsidR="00E3118F">
        <w:rPr>
          <w:sz w:val="22"/>
          <w:szCs w:val="22"/>
          <w:lang w:val="sr-Cyrl-CS"/>
        </w:rPr>
        <w:t>у</w:t>
      </w:r>
      <w:r>
        <w:rPr>
          <w:sz w:val="22"/>
          <w:szCs w:val="22"/>
          <w:lang w:val="sr-Cyrl-CS"/>
        </w:rPr>
        <w:t>у случају да изабрани понуђач не буде извршавао своје уговорне обавезе у роковима и на начин предвиђен уговором.</w:t>
      </w:r>
    </w:p>
    <w:p w14:paraId="40166111" w14:textId="77777777" w:rsidR="00E3118F" w:rsidRDefault="00E3118F" w:rsidP="0012274F">
      <w:pPr>
        <w:shd w:val="clear" w:color="auto" w:fill="FFFFFF"/>
        <w:rPr>
          <w:sz w:val="22"/>
          <w:szCs w:val="22"/>
          <w:lang w:val="sr-Cyrl-CS"/>
        </w:rPr>
      </w:pPr>
    </w:p>
    <w:p w14:paraId="35969288" w14:textId="77777777" w:rsidR="0012274F" w:rsidRDefault="0012274F" w:rsidP="0012274F">
      <w:pPr>
        <w:shd w:val="clear" w:color="auto" w:fill="FFFFFF"/>
        <w:rPr>
          <w:sz w:val="22"/>
          <w:szCs w:val="22"/>
          <w:lang w:val="sr-Cyrl-CS"/>
        </w:rPr>
      </w:pPr>
      <w:r w:rsidRPr="007D2294">
        <w:rPr>
          <w:sz w:val="22"/>
          <w:szCs w:val="22"/>
          <w:lang w:val="sr-Cyrl-CS"/>
        </w:rPr>
        <w:t>Извођач радова</w:t>
      </w:r>
      <w:r w:rsidRPr="0088786A">
        <w:rPr>
          <w:sz w:val="22"/>
          <w:szCs w:val="22"/>
          <w:lang w:val="sr-Cyrl-CS"/>
        </w:rPr>
        <w:t xml:space="preserve"> се обавезује да приликом </w:t>
      </w:r>
      <w:r>
        <w:rPr>
          <w:sz w:val="22"/>
          <w:szCs w:val="22"/>
          <w:lang w:val="sr-Cyrl-CS"/>
        </w:rPr>
        <w:t>примопредаје радова</w:t>
      </w:r>
      <w:r w:rsidRPr="0088786A">
        <w:rPr>
          <w:sz w:val="22"/>
          <w:szCs w:val="22"/>
          <w:lang w:val="sr-Cyrl-CS"/>
        </w:rPr>
        <w:t xml:space="preserve"> достави инвестит</w:t>
      </w:r>
      <w:r>
        <w:rPr>
          <w:sz w:val="22"/>
          <w:szCs w:val="22"/>
          <w:lang w:val="sr-Cyrl-CS"/>
        </w:rPr>
        <w:t>ору бланко сопствен</w:t>
      </w:r>
      <w:r w:rsidR="00E3118F">
        <w:rPr>
          <w:sz w:val="22"/>
          <w:szCs w:val="22"/>
          <w:lang w:val="sr-Cyrl-CS"/>
        </w:rPr>
        <w:t>у</w:t>
      </w:r>
      <w:r>
        <w:rPr>
          <w:sz w:val="22"/>
          <w:szCs w:val="22"/>
          <w:lang w:val="sr-Cyrl-CS"/>
        </w:rPr>
        <w:t xml:space="preserve"> мениц</w:t>
      </w:r>
      <w:r w:rsidR="00E3118F">
        <w:rPr>
          <w:sz w:val="22"/>
          <w:szCs w:val="22"/>
          <w:lang w:val="sr-Cyrl-CS"/>
        </w:rPr>
        <w:t>у</w:t>
      </w:r>
      <w:r w:rsidR="0050521A">
        <w:rPr>
          <w:sz w:val="22"/>
          <w:szCs w:val="22"/>
          <w:lang w:val="sr-Cyrl-CS"/>
        </w:rPr>
        <w:t xml:space="preserve"> за отклањање грешака у гарантном року</w:t>
      </w:r>
      <w:r w:rsidRPr="0088786A">
        <w:rPr>
          <w:sz w:val="22"/>
          <w:szCs w:val="22"/>
          <w:lang w:val="sr-Cyrl-CS"/>
        </w:rPr>
        <w:t>, кој</w:t>
      </w:r>
      <w:r w:rsidR="00E3118F">
        <w:rPr>
          <w:sz w:val="22"/>
          <w:szCs w:val="22"/>
          <w:lang w:val="sr-Cyrl-CS"/>
        </w:rPr>
        <w:t>а</w:t>
      </w:r>
      <w:r w:rsidRPr="0088786A">
        <w:rPr>
          <w:sz w:val="22"/>
          <w:szCs w:val="22"/>
          <w:lang w:val="sr-Cyrl-CS"/>
        </w:rPr>
        <w:t xml:space="preserve"> мора бити евидентиран</w:t>
      </w:r>
      <w:r w:rsidR="00E3118F">
        <w:rPr>
          <w:sz w:val="22"/>
          <w:szCs w:val="22"/>
          <w:lang w:val="sr-Cyrl-CS"/>
        </w:rPr>
        <w:t>а</w:t>
      </w:r>
      <w:r w:rsidRPr="0088786A">
        <w:rPr>
          <w:sz w:val="22"/>
          <w:szCs w:val="22"/>
          <w:lang w:val="sr-Cyrl-CS"/>
        </w:rPr>
        <w:t xml:space="preserve"> у Регистру меница и овлашћења Народне банке Србије. </w:t>
      </w:r>
    </w:p>
    <w:p w14:paraId="6C803E93" w14:textId="77777777" w:rsidR="0012274F" w:rsidRDefault="0012274F" w:rsidP="0012274F">
      <w:pPr>
        <w:rPr>
          <w:sz w:val="22"/>
          <w:szCs w:val="22"/>
          <w:lang w:val="sr-Latn-CS"/>
        </w:rPr>
      </w:pPr>
      <w:r w:rsidRPr="0088786A">
        <w:rPr>
          <w:sz w:val="22"/>
          <w:szCs w:val="22"/>
          <w:lang w:val="sr-Cyrl-CS"/>
        </w:rPr>
        <w:t>Мениц</w:t>
      </w:r>
      <w:r w:rsidR="00E3118F">
        <w:rPr>
          <w:sz w:val="22"/>
          <w:szCs w:val="22"/>
          <w:lang w:val="sr-Cyrl-CS"/>
        </w:rPr>
        <w:t>а</w:t>
      </w:r>
      <w:r w:rsidRPr="0088786A">
        <w:rPr>
          <w:sz w:val="22"/>
          <w:szCs w:val="22"/>
          <w:lang w:val="sr-Cyrl-CS"/>
        </w:rPr>
        <w:t xml:space="preserve"> мора бити оверен</w:t>
      </w:r>
      <w:r w:rsidR="00E3118F">
        <w:rPr>
          <w:sz w:val="22"/>
          <w:szCs w:val="22"/>
          <w:lang w:val="sr-Cyrl-CS"/>
        </w:rPr>
        <w:t>а</w:t>
      </w:r>
      <w:r w:rsidRPr="0088786A">
        <w:rPr>
          <w:sz w:val="22"/>
          <w:szCs w:val="22"/>
          <w:lang w:val="sr-Cyrl-CS"/>
        </w:rPr>
        <w:t xml:space="preserve"> печатом и потписан</w:t>
      </w:r>
      <w:r w:rsidR="00E3118F">
        <w:rPr>
          <w:sz w:val="22"/>
          <w:szCs w:val="22"/>
          <w:lang w:val="sr-Cyrl-CS"/>
        </w:rPr>
        <w:t>а</w:t>
      </w:r>
      <w:r w:rsidRPr="0088786A">
        <w:rPr>
          <w:sz w:val="22"/>
          <w:szCs w:val="22"/>
          <w:lang w:val="sr-Cyrl-CS"/>
        </w:rPr>
        <w:t xml:space="preserve"> од стране лица овлашћеног за потписивање, а уз ист</w:t>
      </w:r>
      <w:r w:rsidR="00E3118F">
        <w:rPr>
          <w:sz w:val="22"/>
          <w:szCs w:val="22"/>
          <w:lang w:val="sr-Cyrl-CS"/>
        </w:rPr>
        <w:t>у</w:t>
      </w:r>
      <w:r w:rsidRPr="0088786A">
        <w:rPr>
          <w:sz w:val="22"/>
          <w:szCs w:val="22"/>
          <w:lang w:val="sr-Cyrl-CS"/>
        </w:rPr>
        <w:t xml:space="preserve"> мора бити достављено попуње</w:t>
      </w:r>
      <w:r>
        <w:rPr>
          <w:sz w:val="22"/>
          <w:szCs w:val="22"/>
          <w:lang w:val="sr-Cyrl-CS"/>
        </w:rPr>
        <w:t>но и оверено менично овлашћење -</w:t>
      </w:r>
      <w:r w:rsidRPr="0088786A">
        <w:rPr>
          <w:sz w:val="22"/>
          <w:szCs w:val="22"/>
          <w:lang w:val="sr-Cyrl-CS"/>
        </w:rPr>
        <w:t xml:space="preserve"> писмо, са назначеним износом од 5% од уку</w:t>
      </w:r>
      <w:r>
        <w:rPr>
          <w:sz w:val="22"/>
          <w:szCs w:val="22"/>
          <w:lang w:val="sr-Cyrl-CS"/>
        </w:rPr>
        <w:t xml:space="preserve">пне вредности понуде без ПДВ-а, </w:t>
      </w:r>
      <w:r>
        <w:rPr>
          <w:sz w:val="22"/>
          <w:szCs w:val="22"/>
        </w:rPr>
        <w:t xml:space="preserve">са роком важности </w:t>
      </w:r>
      <w:r>
        <w:rPr>
          <w:sz w:val="22"/>
          <w:szCs w:val="22"/>
          <w:lang w:val="sr-Cyrl-CS"/>
        </w:rPr>
        <w:t>мениц</w:t>
      </w:r>
      <w:r w:rsidR="00E3118F">
        <w:rPr>
          <w:sz w:val="22"/>
          <w:szCs w:val="22"/>
          <w:lang w:val="sr-Cyrl-CS"/>
        </w:rPr>
        <w:t>е</w:t>
      </w:r>
      <w:r>
        <w:rPr>
          <w:sz w:val="22"/>
          <w:szCs w:val="22"/>
          <w:lang w:val="sr-Cyrl-CS"/>
        </w:rPr>
        <w:t xml:space="preserve"> </w:t>
      </w:r>
      <w:r>
        <w:rPr>
          <w:sz w:val="22"/>
          <w:szCs w:val="22"/>
          <w:lang w:val="sr-Latn-CS"/>
        </w:rPr>
        <w:t xml:space="preserve">за </w:t>
      </w:r>
      <w:r>
        <w:rPr>
          <w:sz w:val="22"/>
          <w:szCs w:val="22"/>
          <w:lang w:val="sr-Cyrl-CS"/>
        </w:rPr>
        <w:t>5</w:t>
      </w:r>
      <w:r>
        <w:rPr>
          <w:sz w:val="22"/>
          <w:szCs w:val="22"/>
          <w:lang w:val="sr-Latn-CS"/>
        </w:rPr>
        <w:t xml:space="preserve"> дана дужим од гарантног рока</w:t>
      </w:r>
      <w:r>
        <w:rPr>
          <w:sz w:val="22"/>
          <w:szCs w:val="22"/>
        </w:rPr>
        <w:t xml:space="preserve"> из </w:t>
      </w:r>
      <w:r>
        <w:rPr>
          <w:sz w:val="22"/>
          <w:szCs w:val="22"/>
          <w:lang w:val="sr-Cyrl-RS"/>
        </w:rPr>
        <w:t>ч</w:t>
      </w:r>
      <w:r>
        <w:rPr>
          <w:sz w:val="22"/>
          <w:szCs w:val="22"/>
        </w:rPr>
        <w:t>лана 14. Уговора</w:t>
      </w:r>
      <w:r>
        <w:rPr>
          <w:sz w:val="22"/>
          <w:szCs w:val="22"/>
          <w:lang w:val="sr-Latn-CS"/>
        </w:rPr>
        <w:t>.</w:t>
      </w:r>
      <w:r>
        <w:rPr>
          <w:sz w:val="22"/>
          <w:szCs w:val="22"/>
        </w:rPr>
        <w:t xml:space="preserve"> </w:t>
      </w:r>
    </w:p>
    <w:p w14:paraId="0EED7F12" w14:textId="77777777" w:rsidR="0012274F" w:rsidRDefault="0012274F" w:rsidP="0012274F">
      <w:pPr>
        <w:shd w:val="clear" w:color="auto" w:fill="FFFFFF"/>
        <w:rPr>
          <w:sz w:val="22"/>
          <w:szCs w:val="22"/>
          <w:lang w:val="sr-Cyrl-CS"/>
        </w:rPr>
      </w:pPr>
      <w:r w:rsidRPr="0088786A">
        <w:rPr>
          <w:sz w:val="22"/>
          <w:szCs w:val="22"/>
          <w:lang w:val="sr-Cyrl-CS"/>
        </w:rPr>
        <w:t>Уз мениц</w:t>
      </w:r>
      <w:r w:rsidR="00E3118F">
        <w:rPr>
          <w:sz w:val="22"/>
          <w:szCs w:val="22"/>
          <w:lang w:val="sr-Cyrl-CS"/>
        </w:rPr>
        <w:t>у</w:t>
      </w:r>
      <w:r w:rsidRPr="0088786A">
        <w:rPr>
          <w:sz w:val="22"/>
          <w:szCs w:val="22"/>
          <w:lang w:val="sr-Cyrl-CS"/>
        </w:rPr>
        <w:t xml:space="preserve"> мора бити достављена копија картона депонованих потписа који је издат од стране пословне банке коју понуђ</w:t>
      </w:r>
      <w:r>
        <w:rPr>
          <w:sz w:val="22"/>
          <w:szCs w:val="22"/>
          <w:lang w:val="sr-Cyrl-CS"/>
        </w:rPr>
        <w:t>ач наводи у меничном овлашћењу -</w:t>
      </w:r>
      <w:r w:rsidRPr="0088786A">
        <w:rPr>
          <w:sz w:val="22"/>
          <w:szCs w:val="22"/>
          <w:lang w:val="sr-Cyrl-CS"/>
        </w:rPr>
        <w:t xml:space="preserve"> писму. </w:t>
      </w:r>
    </w:p>
    <w:p w14:paraId="48309E25" w14:textId="77777777" w:rsidR="0012274F" w:rsidRPr="007D2294" w:rsidRDefault="0012274F" w:rsidP="0012274F">
      <w:pPr>
        <w:rPr>
          <w:sz w:val="22"/>
          <w:szCs w:val="22"/>
          <w:lang w:val="sr-Cyrl-CS"/>
        </w:rPr>
      </w:pPr>
      <w:r>
        <w:rPr>
          <w:sz w:val="22"/>
          <w:szCs w:val="22"/>
          <w:lang w:val="sr-Cyrl-CS"/>
        </w:rPr>
        <w:t>Мениц</w:t>
      </w:r>
      <w:r w:rsidR="00E3118F">
        <w:rPr>
          <w:sz w:val="22"/>
          <w:szCs w:val="22"/>
          <w:lang w:val="sr-Cyrl-CS"/>
        </w:rPr>
        <w:t>а</w:t>
      </w:r>
      <w:r>
        <w:rPr>
          <w:sz w:val="22"/>
          <w:szCs w:val="22"/>
        </w:rPr>
        <w:t xml:space="preserve"> ће бити наплатив</w:t>
      </w:r>
      <w:r w:rsidR="00E3118F">
        <w:rPr>
          <w:sz w:val="22"/>
          <w:szCs w:val="22"/>
          <w:lang w:val="sr-Cyrl-CS"/>
        </w:rPr>
        <w:t>а</w:t>
      </w:r>
      <w:r>
        <w:rPr>
          <w:sz w:val="22"/>
          <w:szCs w:val="22"/>
        </w:rPr>
        <w:t xml:space="preserve"> уколико </w:t>
      </w:r>
      <w:r>
        <w:rPr>
          <w:sz w:val="22"/>
          <w:szCs w:val="22"/>
          <w:lang w:val="sr-Latn-CS"/>
        </w:rPr>
        <w:t>извођач</w:t>
      </w:r>
      <w:r>
        <w:rPr>
          <w:sz w:val="22"/>
          <w:szCs w:val="22"/>
        </w:rPr>
        <w:t xml:space="preserve"> </w:t>
      </w:r>
      <w:r>
        <w:rPr>
          <w:sz w:val="22"/>
          <w:szCs w:val="22"/>
          <w:lang w:val="sr-Cyrl-CS"/>
        </w:rPr>
        <w:t xml:space="preserve">радова </w:t>
      </w:r>
      <w:r>
        <w:rPr>
          <w:sz w:val="22"/>
          <w:szCs w:val="22"/>
        </w:rPr>
        <w:t xml:space="preserve">не изврши обавезу отклањања </w:t>
      </w:r>
      <w:r>
        <w:rPr>
          <w:sz w:val="22"/>
          <w:szCs w:val="22"/>
          <w:lang w:val="sr-Latn-CS"/>
        </w:rPr>
        <w:t xml:space="preserve">недостатака </w:t>
      </w:r>
      <w:r w:rsidR="0050521A">
        <w:rPr>
          <w:sz w:val="22"/>
          <w:szCs w:val="22"/>
          <w:lang w:val="sr-Cyrl-CS"/>
        </w:rPr>
        <w:t xml:space="preserve">грешака у </w:t>
      </w:r>
      <w:r>
        <w:rPr>
          <w:sz w:val="22"/>
          <w:szCs w:val="22"/>
          <w:lang w:val="sr-Latn-CS"/>
        </w:rPr>
        <w:t>у гарантном року, у свему на уговорени начин.</w:t>
      </w:r>
    </w:p>
    <w:p w14:paraId="0C2FCBA9" w14:textId="77777777" w:rsidR="0012274F" w:rsidRDefault="00E3118F" w:rsidP="0012274F">
      <w:pPr>
        <w:rPr>
          <w:sz w:val="22"/>
          <w:szCs w:val="22"/>
          <w:lang w:val="sr-Cyrl-CS"/>
        </w:rPr>
      </w:pPr>
      <w:r>
        <w:rPr>
          <w:sz w:val="22"/>
          <w:szCs w:val="22"/>
          <w:lang w:val="sr-Cyrl-CS"/>
        </w:rPr>
        <w:t>Заједно са меницом</w:t>
      </w:r>
      <w:r w:rsidR="0012274F">
        <w:rPr>
          <w:sz w:val="22"/>
          <w:szCs w:val="22"/>
          <w:lang w:val="sr-Cyrl-CS"/>
        </w:rPr>
        <w:t xml:space="preserve"> и меничним овлашћењем, извођач ће доставити инвеститору и потврду о регистрацији средстава финансијског обезбеђења</w:t>
      </w:r>
      <w:r w:rsidR="0012274F" w:rsidRPr="007D2294">
        <w:rPr>
          <w:sz w:val="22"/>
          <w:szCs w:val="22"/>
          <w:lang w:val="sr-Cyrl-CS"/>
        </w:rPr>
        <w:t xml:space="preserve"> </w:t>
      </w:r>
      <w:r w:rsidR="0012274F">
        <w:rPr>
          <w:sz w:val="22"/>
          <w:szCs w:val="22"/>
          <w:lang w:val="sr-Cyrl-CS"/>
        </w:rPr>
        <w:t>код своје пословне банке.</w:t>
      </w:r>
    </w:p>
    <w:p w14:paraId="20A4BA2F" w14:textId="77777777" w:rsidR="0012274F" w:rsidRDefault="0012274F" w:rsidP="0012274F">
      <w:pPr>
        <w:shd w:val="clear" w:color="auto" w:fill="FFFFFF"/>
        <w:rPr>
          <w:sz w:val="16"/>
          <w:szCs w:val="16"/>
          <w:lang w:val="sr-Cyrl-CS"/>
        </w:rPr>
      </w:pPr>
    </w:p>
    <w:p w14:paraId="6A8761DB" w14:textId="77777777" w:rsidR="0012274F" w:rsidRDefault="0012274F" w:rsidP="0012274F">
      <w:pPr>
        <w:rPr>
          <w:sz w:val="22"/>
          <w:szCs w:val="22"/>
          <w:u w:val="single"/>
          <w:lang w:val="sr-Cyrl-CS"/>
        </w:rPr>
      </w:pPr>
      <w:r>
        <w:rPr>
          <w:sz w:val="22"/>
          <w:szCs w:val="22"/>
          <w:u w:val="single"/>
        </w:rPr>
        <w:t>Осигурање, обезбеђење и чување градилишта и сношење ризика</w:t>
      </w:r>
    </w:p>
    <w:p w14:paraId="66C20505" w14:textId="77777777" w:rsidR="0012274F" w:rsidRDefault="0012274F" w:rsidP="0012274F">
      <w:pPr>
        <w:jc w:val="center"/>
        <w:rPr>
          <w:sz w:val="22"/>
          <w:szCs w:val="22"/>
        </w:rPr>
      </w:pPr>
      <w:r>
        <w:rPr>
          <w:sz w:val="22"/>
          <w:szCs w:val="22"/>
        </w:rPr>
        <w:t xml:space="preserve">Члан </w:t>
      </w:r>
      <w:r>
        <w:rPr>
          <w:sz w:val="22"/>
          <w:szCs w:val="22"/>
          <w:lang w:val="sr-Cyrl-CS"/>
        </w:rPr>
        <w:t>17</w:t>
      </w:r>
      <w:r>
        <w:rPr>
          <w:sz w:val="22"/>
          <w:szCs w:val="22"/>
        </w:rPr>
        <w:t>.</w:t>
      </w:r>
    </w:p>
    <w:p w14:paraId="3C477153" w14:textId="77777777" w:rsidR="0012274F" w:rsidRDefault="0012274F" w:rsidP="0012274F">
      <w:pPr>
        <w:rPr>
          <w:sz w:val="22"/>
          <w:szCs w:val="22"/>
          <w:lang w:val="sr-Latn-CS"/>
        </w:rPr>
      </w:pPr>
      <w:r>
        <w:rPr>
          <w:sz w:val="22"/>
          <w:szCs w:val="22"/>
        </w:rPr>
        <w:t xml:space="preserve">Извођач је дужан да пре почетка извођења радова, а до примопредаје, о свом трошку осигура до њихове пуне вредности материјал и опрему од уобичајених ризика. </w:t>
      </w:r>
    </w:p>
    <w:p w14:paraId="1BD35532" w14:textId="77777777" w:rsidR="0012274F" w:rsidRDefault="0012274F" w:rsidP="0012274F">
      <w:pPr>
        <w:rPr>
          <w:sz w:val="16"/>
          <w:szCs w:val="16"/>
          <w:lang w:val="sr-Cyrl-RS"/>
        </w:rPr>
      </w:pPr>
    </w:p>
    <w:p w14:paraId="1578230D" w14:textId="77777777" w:rsidR="0012274F" w:rsidRDefault="0012274F" w:rsidP="0012274F">
      <w:pPr>
        <w:rPr>
          <w:sz w:val="22"/>
          <w:szCs w:val="22"/>
          <w:lang w:val="sr-Latn-CS"/>
        </w:rPr>
      </w:pPr>
      <w:r>
        <w:rPr>
          <w:sz w:val="22"/>
          <w:szCs w:val="22"/>
        </w:rPr>
        <w:t>Трошкови осигурања укалкулисани су у уговорену цену.</w:t>
      </w:r>
    </w:p>
    <w:p w14:paraId="3CE572EE" w14:textId="77777777" w:rsidR="0012274F" w:rsidRDefault="0012274F" w:rsidP="0012274F">
      <w:pPr>
        <w:rPr>
          <w:sz w:val="22"/>
          <w:szCs w:val="22"/>
          <w:lang w:val="sr-Cyrl-RS"/>
        </w:rPr>
      </w:pPr>
    </w:p>
    <w:p w14:paraId="4976D9B2" w14:textId="77777777" w:rsidR="0012274F" w:rsidRDefault="0012274F" w:rsidP="0012274F">
      <w:pPr>
        <w:rPr>
          <w:sz w:val="22"/>
          <w:szCs w:val="22"/>
        </w:rPr>
      </w:pPr>
      <w:r>
        <w:rPr>
          <w:sz w:val="22"/>
          <w:szCs w:val="22"/>
        </w:rPr>
        <w:t>Извођач је дужан да за време извођења радова, о свом трошку, на градилишту предузме све уобичајене мере обезбеђења сигурности објекта, радова, опреме, уређаја и инсталација, радника, пролазника, чувања свих материјалних добара од оштећења, или отуђења, као и да организује и спроводи заштиту на раду својих радника према Закону о заштити на раду и својим актима, да се придржава и спроводи мере противпожарне заштите према актима Инвеститора.</w:t>
      </w:r>
    </w:p>
    <w:p w14:paraId="6F8A5535" w14:textId="77777777" w:rsidR="0012274F" w:rsidRDefault="0012274F" w:rsidP="0012274F">
      <w:pPr>
        <w:rPr>
          <w:sz w:val="16"/>
          <w:szCs w:val="16"/>
        </w:rPr>
      </w:pPr>
    </w:p>
    <w:p w14:paraId="28F3C066" w14:textId="77777777" w:rsidR="0012274F" w:rsidRDefault="0012274F" w:rsidP="0012274F">
      <w:pPr>
        <w:jc w:val="center"/>
        <w:rPr>
          <w:sz w:val="22"/>
          <w:szCs w:val="22"/>
        </w:rPr>
      </w:pPr>
      <w:r>
        <w:rPr>
          <w:sz w:val="22"/>
          <w:szCs w:val="22"/>
        </w:rPr>
        <w:t xml:space="preserve">Члан </w:t>
      </w:r>
      <w:r>
        <w:rPr>
          <w:sz w:val="22"/>
          <w:szCs w:val="22"/>
          <w:lang w:val="sr-Cyrl-RS"/>
        </w:rPr>
        <w:t>18</w:t>
      </w:r>
      <w:r>
        <w:rPr>
          <w:sz w:val="22"/>
          <w:szCs w:val="22"/>
        </w:rPr>
        <w:t>.</w:t>
      </w:r>
    </w:p>
    <w:p w14:paraId="2A28E37F" w14:textId="77777777" w:rsidR="0012274F" w:rsidRDefault="0012274F" w:rsidP="0012274F">
      <w:pPr>
        <w:rPr>
          <w:sz w:val="22"/>
          <w:szCs w:val="22"/>
        </w:rPr>
      </w:pPr>
      <w:r>
        <w:rPr>
          <w:sz w:val="22"/>
          <w:szCs w:val="22"/>
        </w:rPr>
        <w:t>Извођач је дужан да за време извођења радова, о свом трошку, на градилишту предузме све уобичајене мере обезбеђења, као и чувања свих материјалних добара од оштећења, или отуђења.</w:t>
      </w:r>
    </w:p>
    <w:p w14:paraId="7DAC3BD3" w14:textId="77777777" w:rsidR="0012274F" w:rsidRDefault="0012274F" w:rsidP="0012274F">
      <w:pPr>
        <w:rPr>
          <w:sz w:val="22"/>
          <w:szCs w:val="22"/>
        </w:rPr>
      </w:pPr>
      <w:r>
        <w:rPr>
          <w:sz w:val="22"/>
          <w:szCs w:val="22"/>
        </w:rPr>
        <w:t xml:space="preserve">Извођач радова се обавезује да достави </w:t>
      </w:r>
      <w:r>
        <w:rPr>
          <w:sz w:val="22"/>
          <w:szCs w:val="22"/>
          <w:lang w:val="sr-Cyrl-CS"/>
        </w:rPr>
        <w:t xml:space="preserve">Инвеститору </w:t>
      </w:r>
      <w:r>
        <w:rPr>
          <w:sz w:val="22"/>
          <w:szCs w:val="22"/>
        </w:rPr>
        <w:t>списак свих опасних супстанци или материјала који се користе на простору градилишта.</w:t>
      </w:r>
    </w:p>
    <w:p w14:paraId="538012CD" w14:textId="77777777" w:rsidR="0012274F" w:rsidRDefault="0012274F" w:rsidP="0012274F">
      <w:pPr>
        <w:shd w:val="clear" w:color="auto" w:fill="FFFFFF"/>
        <w:rPr>
          <w:sz w:val="22"/>
          <w:szCs w:val="22"/>
        </w:rPr>
      </w:pPr>
      <w:r>
        <w:rPr>
          <w:sz w:val="22"/>
          <w:szCs w:val="22"/>
        </w:rPr>
        <w:t xml:space="preserve">Извођач радова се обавезује да уклони шут са градилишта као и сав остали отпад настао при извођењу радова, уз претходну најаву и сагласност </w:t>
      </w:r>
      <w:r>
        <w:rPr>
          <w:sz w:val="22"/>
          <w:szCs w:val="22"/>
          <w:lang w:val="sr-Cyrl-CS"/>
        </w:rPr>
        <w:t xml:space="preserve">Инвеститора </w:t>
      </w:r>
      <w:r>
        <w:rPr>
          <w:sz w:val="22"/>
          <w:szCs w:val="22"/>
        </w:rPr>
        <w:t xml:space="preserve">о садржају шута и отпада који се уклањају са градилишта. Такође се обавезује да ће са отпадним материјама поступати у складу са одредбама Закона о заштити животне средине (Службени гласник РС бр. 135/04), Закона о поступању са отпадним материјама (Службени гласник РС бр. 25/96 и 26/96) и Правилника о условима и начину разврставања и паковања и чувања секундарних сировина (Службени гласник РС бр. 55/01). Отпадне материје се морајуодлагати на унапред одређеним местима која поседују Сертификат за складиштење опасних материја, уз обавезу достављања Сертификата </w:t>
      </w:r>
      <w:r>
        <w:rPr>
          <w:sz w:val="22"/>
          <w:szCs w:val="22"/>
          <w:lang w:val="sr-Cyrl-CS"/>
        </w:rPr>
        <w:t>Инвеститору</w:t>
      </w:r>
      <w:r>
        <w:rPr>
          <w:sz w:val="22"/>
          <w:szCs w:val="22"/>
        </w:rPr>
        <w:t>.</w:t>
      </w:r>
    </w:p>
    <w:p w14:paraId="735E13C4" w14:textId="77777777" w:rsidR="0012274F" w:rsidRDefault="0012274F" w:rsidP="0012274F">
      <w:pPr>
        <w:rPr>
          <w:sz w:val="22"/>
          <w:szCs w:val="22"/>
        </w:rPr>
      </w:pPr>
      <w:r>
        <w:rPr>
          <w:sz w:val="22"/>
          <w:szCs w:val="22"/>
        </w:rPr>
        <w:t>Извођач радова ће извршити преузимање и збрињавање изолационих материјала.</w:t>
      </w:r>
    </w:p>
    <w:p w14:paraId="7B294979" w14:textId="77777777" w:rsidR="0012274F" w:rsidRDefault="0012274F" w:rsidP="0012274F">
      <w:pPr>
        <w:rPr>
          <w:sz w:val="22"/>
          <w:szCs w:val="22"/>
          <w:lang w:val="sr-Cyrl-CS"/>
        </w:rPr>
      </w:pPr>
      <w:r>
        <w:rPr>
          <w:sz w:val="22"/>
          <w:szCs w:val="22"/>
        </w:rPr>
        <w:t xml:space="preserve">Извођач радова се обавезује да одмах обештети </w:t>
      </w:r>
      <w:r>
        <w:rPr>
          <w:sz w:val="22"/>
          <w:szCs w:val="22"/>
          <w:lang w:val="sr-Cyrl-CS"/>
        </w:rPr>
        <w:t xml:space="preserve">Инвеститора </w:t>
      </w:r>
      <w:r>
        <w:rPr>
          <w:sz w:val="22"/>
          <w:szCs w:val="22"/>
        </w:rPr>
        <w:t>за штету насталу употребом унетих супстанци.</w:t>
      </w:r>
    </w:p>
    <w:p w14:paraId="79F4B026" w14:textId="77777777" w:rsidR="0012274F" w:rsidRDefault="0012274F" w:rsidP="0012274F">
      <w:pPr>
        <w:jc w:val="center"/>
        <w:rPr>
          <w:sz w:val="22"/>
          <w:szCs w:val="22"/>
        </w:rPr>
      </w:pPr>
      <w:r>
        <w:rPr>
          <w:sz w:val="22"/>
          <w:szCs w:val="22"/>
        </w:rPr>
        <w:t xml:space="preserve">Члан </w:t>
      </w:r>
      <w:r>
        <w:rPr>
          <w:sz w:val="22"/>
          <w:szCs w:val="22"/>
          <w:lang w:val="sr-Cyrl-RS"/>
        </w:rPr>
        <w:t>19</w:t>
      </w:r>
      <w:r>
        <w:rPr>
          <w:sz w:val="22"/>
          <w:szCs w:val="22"/>
        </w:rPr>
        <w:t>.</w:t>
      </w:r>
    </w:p>
    <w:p w14:paraId="3B16921F" w14:textId="77777777" w:rsidR="0012274F" w:rsidRDefault="0012274F" w:rsidP="0012274F">
      <w:pPr>
        <w:rPr>
          <w:sz w:val="22"/>
          <w:szCs w:val="22"/>
        </w:rPr>
      </w:pPr>
      <w:r>
        <w:rPr>
          <w:sz w:val="22"/>
          <w:szCs w:val="22"/>
        </w:rPr>
        <w:t>Од почетка извођења радова до њихове примопредаје ризик случајне пропасти и оштећења радова, материјала и опреме сноси извођач, а после примопредаје инвеститор.</w:t>
      </w:r>
    </w:p>
    <w:p w14:paraId="6BF093E3" w14:textId="77777777" w:rsidR="0012274F" w:rsidRDefault="0012274F" w:rsidP="0012274F">
      <w:pPr>
        <w:rPr>
          <w:sz w:val="16"/>
          <w:szCs w:val="16"/>
        </w:rPr>
      </w:pPr>
    </w:p>
    <w:p w14:paraId="0766697F" w14:textId="77777777" w:rsidR="0012274F" w:rsidRDefault="0012274F" w:rsidP="0012274F">
      <w:pPr>
        <w:rPr>
          <w:sz w:val="22"/>
          <w:szCs w:val="22"/>
        </w:rPr>
      </w:pPr>
      <w:r>
        <w:rPr>
          <w:sz w:val="22"/>
          <w:szCs w:val="22"/>
          <w:u w:val="single"/>
        </w:rPr>
        <w:t>Примопредаја изведених радова и коначан обрачун</w:t>
      </w:r>
    </w:p>
    <w:p w14:paraId="7EE9F4B1" w14:textId="77777777" w:rsidR="0012274F" w:rsidRDefault="0012274F" w:rsidP="0012274F">
      <w:pPr>
        <w:jc w:val="center"/>
        <w:rPr>
          <w:sz w:val="22"/>
          <w:szCs w:val="22"/>
        </w:rPr>
      </w:pPr>
      <w:r>
        <w:rPr>
          <w:sz w:val="22"/>
          <w:szCs w:val="22"/>
        </w:rPr>
        <w:t xml:space="preserve">Члан </w:t>
      </w:r>
      <w:r>
        <w:rPr>
          <w:sz w:val="22"/>
          <w:szCs w:val="22"/>
          <w:lang w:val="sr-Cyrl-RS"/>
        </w:rPr>
        <w:t>20</w:t>
      </w:r>
      <w:r>
        <w:rPr>
          <w:sz w:val="22"/>
          <w:szCs w:val="22"/>
        </w:rPr>
        <w:t>.</w:t>
      </w:r>
    </w:p>
    <w:p w14:paraId="705D160C" w14:textId="77777777" w:rsidR="0012274F" w:rsidRPr="00E3118F" w:rsidRDefault="0012274F" w:rsidP="00E3118F">
      <w:pPr>
        <w:pStyle w:val="Bezrazmaka1"/>
        <w:jc w:val="both"/>
        <w:rPr>
          <w:rFonts w:ascii="Times New Roman" w:hAnsi="Times New Roman"/>
        </w:rPr>
      </w:pPr>
      <w:r w:rsidRPr="00E3118F">
        <w:rPr>
          <w:rFonts w:ascii="Times New Roman" w:hAnsi="Times New Roman"/>
          <w:lang w:val="ru-RU"/>
        </w:rPr>
        <w:t>Када су радови завр</w:t>
      </w:r>
      <w:r w:rsidRPr="00E3118F">
        <w:rPr>
          <w:rFonts w:ascii="Times New Roman" w:hAnsi="Times New Roman"/>
        </w:rPr>
        <w:t>ш</w:t>
      </w:r>
      <w:r w:rsidRPr="00E3118F">
        <w:rPr>
          <w:rFonts w:ascii="Times New Roman" w:hAnsi="Times New Roman"/>
          <w:lang w:val="ru-RU"/>
        </w:rPr>
        <w:t>ени</w:t>
      </w:r>
      <w:r w:rsidRPr="00E3118F">
        <w:rPr>
          <w:rFonts w:ascii="Times New Roman" w:hAnsi="Times New Roman"/>
        </w:rPr>
        <w:t xml:space="preserve">, </w:t>
      </w:r>
      <w:r w:rsidRPr="00E3118F">
        <w:rPr>
          <w:rFonts w:ascii="Times New Roman" w:hAnsi="Times New Roman"/>
          <w:lang w:val="ru-RU"/>
        </w:rPr>
        <w:t>и градили</w:t>
      </w:r>
      <w:r w:rsidRPr="00E3118F">
        <w:rPr>
          <w:rFonts w:ascii="Times New Roman" w:hAnsi="Times New Roman"/>
        </w:rPr>
        <w:t>ш</w:t>
      </w:r>
      <w:r w:rsidRPr="00E3118F">
        <w:rPr>
          <w:rFonts w:ascii="Times New Roman" w:hAnsi="Times New Roman"/>
          <w:lang w:val="ru-RU"/>
        </w:rPr>
        <w:t>те спремно за примопредају</w:t>
      </w:r>
      <w:r w:rsidRPr="00E3118F">
        <w:rPr>
          <w:rFonts w:ascii="Times New Roman" w:hAnsi="Times New Roman"/>
        </w:rPr>
        <w:t xml:space="preserve">, </w:t>
      </w:r>
      <w:r w:rsidRPr="00E3118F">
        <w:rPr>
          <w:rFonts w:ascii="Times New Roman" w:hAnsi="Times New Roman"/>
          <w:lang w:val="ru-RU"/>
        </w:rPr>
        <w:t>изво</w:t>
      </w:r>
      <w:r w:rsidRPr="00E3118F">
        <w:rPr>
          <w:rFonts w:ascii="Times New Roman" w:hAnsi="Times New Roman"/>
        </w:rPr>
        <w:t>ђ</w:t>
      </w:r>
      <w:r w:rsidRPr="00E3118F">
        <w:rPr>
          <w:rFonts w:ascii="Times New Roman" w:hAnsi="Times New Roman"/>
          <w:lang w:val="ru-RU"/>
        </w:rPr>
        <w:t>а</w:t>
      </w:r>
      <w:r w:rsidRPr="00E3118F">
        <w:rPr>
          <w:rFonts w:ascii="Times New Roman" w:hAnsi="Times New Roman"/>
        </w:rPr>
        <w:t xml:space="preserve">ч </w:t>
      </w:r>
      <w:r w:rsidRPr="00E3118F">
        <w:rPr>
          <w:rFonts w:ascii="Times New Roman" w:hAnsi="Times New Roman"/>
          <w:lang w:val="ru-RU"/>
        </w:rPr>
        <w:t>писмено позива инвеститора на примопредају</w:t>
      </w:r>
      <w:r w:rsidRPr="00E3118F">
        <w:rPr>
          <w:rFonts w:ascii="Times New Roman" w:hAnsi="Times New Roman"/>
        </w:rPr>
        <w:t>, а и</w:t>
      </w:r>
      <w:r w:rsidRPr="00E3118F">
        <w:rPr>
          <w:rFonts w:ascii="Times New Roman" w:hAnsi="Times New Roman"/>
          <w:lang w:val="ru-RU"/>
        </w:rPr>
        <w:t xml:space="preserve">нвеститор </w:t>
      </w:r>
      <w:r w:rsidRPr="00E3118F">
        <w:rPr>
          <w:rFonts w:ascii="Times New Roman" w:hAnsi="Times New Roman"/>
        </w:rPr>
        <w:t>ћ</w:t>
      </w:r>
      <w:r w:rsidRPr="00E3118F">
        <w:rPr>
          <w:rFonts w:ascii="Times New Roman" w:hAnsi="Times New Roman"/>
          <w:lang w:val="ru-RU"/>
        </w:rPr>
        <w:t>е одмах након пријема обаве</w:t>
      </w:r>
      <w:r w:rsidRPr="00E3118F">
        <w:rPr>
          <w:rFonts w:ascii="Times New Roman" w:hAnsi="Times New Roman"/>
        </w:rPr>
        <w:t>ш</w:t>
      </w:r>
      <w:r w:rsidRPr="00E3118F">
        <w:rPr>
          <w:rFonts w:ascii="Times New Roman" w:hAnsi="Times New Roman"/>
          <w:lang w:val="ru-RU"/>
        </w:rPr>
        <w:t>тења без одлагања приступити примопредаји и кона</w:t>
      </w:r>
      <w:r w:rsidRPr="00E3118F">
        <w:rPr>
          <w:rFonts w:ascii="Times New Roman" w:hAnsi="Times New Roman"/>
        </w:rPr>
        <w:t>ч</w:t>
      </w:r>
      <w:r w:rsidRPr="00E3118F">
        <w:rPr>
          <w:rFonts w:ascii="Times New Roman" w:hAnsi="Times New Roman"/>
          <w:lang w:val="ru-RU"/>
        </w:rPr>
        <w:t>ном обра</w:t>
      </w:r>
      <w:r w:rsidRPr="00E3118F">
        <w:rPr>
          <w:rFonts w:ascii="Times New Roman" w:hAnsi="Times New Roman"/>
        </w:rPr>
        <w:t>ч</w:t>
      </w:r>
      <w:r w:rsidRPr="00E3118F">
        <w:rPr>
          <w:rFonts w:ascii="Times New Roman" w:hAnsi="Times New Roman"/>
          <w:lang w:val="ru-RU"/>
        </w:rPr>
        <w:t>уну</w:t>
      </w:r>
      <w:r w:rsidRPr="00E3118F">
        <w:rPr>
          <w:rFonts w:ascii="Times New Roman" w:hAnsi="Times New Roman"/>
        </w:rPr>
        <w:t>.</w:t>
      </w:r>
    </w:p>
    <w:p w14:paraId="3E23ABFE" w14:textId="77777777" w:rsidR="0012274F" w:rsidRPr="00E3118F" w:rsidRDefault="002D2201" w:rsidP="00E3118F">
      <w:pPr>
        <w:pStyle w:val="Bezrazmaka1"/>
        <w:jc w:val="both"/>
        <w:rPr>
          <w:rFonts w:ascii="Times New Roman" w:hAnsi="Times New Roman"/>
          <w:lang w:val="sr-Cyrl-CS"/>
        </w:rPr>
      </w:pPr>
      <w:r w:rsidRPr="002D2201">
        <w:rPr>
          <w:rFonts w:ascii="Times New Roman" w:hAnsi="Times New Roman"/>
          <w:lang w:val="sr-Cyrl-RS"/>
        </w:rPr>
        <w:t>Инвеститор ће образовати комисију за примопредају радова од својих представника, доношењем Решења. У раду комисије учествоваће надзорни орган и представник извођача радова.</w:t>
      </w:r>
      <w:r w:rsidRPr="002D2201">
        <w:rPr>
          <w:rFonts w:ascii="Times New Roman" w:hAnsi="Times New Roman"/>
        </w:rPr>
        <w:t xml:space="preserve"> </w:t>
      </w:r>
      <w:r w:rsidR="0012274F" w:rsidRPr="002D2201">
        <w:rPr>
          <w:rFonts w:ascii="Times New Roman" w:hAnsi="Times New Roman"/>
        </w:rPr>
        <w:t>О примопредаји</w:t>
      </w:r>
      <w:r w:rsidR="0012274F" w:rsidRPr="00E3118F">
        <w:rPr>
          <w:rFonts w:ascii="Times New Roman" w:hAnsi="Times New Roman"/>
        </w:rPr>
        <w:t xml:space="preserve"> са саставља записник који садржи све битне податке о изведеним радовима и датуме почетка и завршетка примопредаје</w:t>
      </w:r>
      <w:r w:rsidR="0012274F" w:rsidRPr="00E3118F">
        <w:rPr>
          <w:rFonts w:ascii="Times New Roman" w:hAnsi="Times New Roman"/>
          <w:lang w:val="sr-Cyrl-CS"/>
        </w:rPr>
        <w:t xml:space="preserve"> и који мора бити потписан и оверен од стране овлашћених лица испред обе уговорне стране. </w:t>
      </w:r>
    </w:p>
    <w:p w14:paraId="7989FCD2" w14:textId="77777777" w:rsidR="0012274F" w:rsidRDefault="0012274F" w:rsidP="0012274F">
      <w:pPr>
        <w:jc w:val="center"/>
        <w:rPr>
          <w:sz w:val="22"/>
          <w:szCs w:val="22"/>
        </w:rPr>
      </w:pPr>
      <w:r>
        <w:rPr>
          <w:sz w:val="22"/>
          <w:szCs w:val="22"/>
        </w:rPr>
        <w:t>Члан</w:t>
      </w:r>
      <w:r>
        <w:rPr>
          <w:sz w:val="22"/>
          <w:szCs w:val="22"/>
          <w:lang w:val="sr-Latn-CS"/>
        </w:rPr>
        <w:t xml:space="preserve"> 2</w:t>
      </w:r>
      <w:r>
        <w:rPr>
          <w:sz w:val="22"/>
          <w:szCs w:val="22"/>
          <w:lang w:val="sr-Cyrl-RS"/>
        </w:rPr>
        <w:t>1</w:t>
      </w:r>
      <w:r>
        <w:rPr>
          <w:sz w:val="22"/>
          <w:szCs w:val="22"/>
        </w:rPr>
        <w:t>.</w:t>
      </w:r>
    </w:p>
    <w:p w14:paraId="3DB5046B" w14:textId="77777777" w:rsidR="0012274F" w:rsidRDefault="0012274F" w:rsidP="0012274F">
      <w:pPr>
        <w:rPr>
          <w:sz w:val="22"/>
          <w:szCs w:val="22"/>
          <w:lang w:val="sr-Cyrl-CS"/>
        </w:rPr>
      </w:pPr>
      <w:r>
        <w:rPr>
          <w:sz w:val="22"/>
          <w:szCs w:val="22"/>
        </w:rPr>
        <w:t xml:space="preserve">Ако </w:t>
      </w:r>
      <w:r w:rsidR="00715238">
        <w:rPr>
          <w:sz w:val="22"/>
          <w:szCs w:val="22"/>
          <w:lang w:val="sr-Cyrl-RS"/>
        </w:rPr>
        <w:t xml:space="preserve">Комисија, коју је именовао Инвеститор, уочи квалитативне и квантитативне недостатке, дужна је да наложи Извођачу радова да исте отклони у року који ће бити одређен у записнику. </w:t>
      </w:r>
    </w:p>
    <w:p w14:paraId="647747B9" w14:textId="77777777" w:rsidR="00E9621E" w:rsidRDefault="00E9621E" w:rsidP="0012274F">
      <w:pPr>
        <w:jc w:val="center"/>
        <w:rPr>
          <w:sz w:val="22"/>
          <w:szCs w:val="22"/>
          <w:lang w:val="sr-Cyrl-CS"/>
        </w:rPr>
      </w:pPr>
    </w:p>
    <w:p w14:paraId="4F076FA7" w14:textId="77777777" w:rsidR="0012274F" w:rsidRDefault="0012274F" w:rsidP="0012274F">
      <w:pPr>
        <w:jc w:val="center"/>
        <w:rPr>
          <w:sz w:val="22"/>
          <w:szCs w:val="22"/>
        </w:rPr>
      </w:pPr>
      <w:r>
        <w:rPr>
          <w:sz w:val="22"/>
          <w:szCs w:val="22"/>
        </w:rPr>
        <w:t xml:space="preserve">Члан </w:t>
      </w:r>
      <w:r>
        <w:rPr>
          <w:sz w:val="22"/>
          <w:szCs w:val="22"/>
          <w:lang w:val="sr-Latn-CS"/>
        </w:rPr>
        <w:t>2</w:t>
      </w:r>
      <w:r>
        <w:rPr>
          <w:sz w:val="22"/>
          <w:szCs w:val="22"/>
          <w:lang w:val="sr-Cyrl-RS"/>
        </w:rPr>
        <w:t>2</w:t>
      </w:r>
      <w:r>
        <w:rPr>
          <w:sz w:val="22"/>
          <w:szCs w:val="22"/>
        </w:rPr>
        <w:t>.</w:t>
      </w:r>
    </w:p>
    <w:p w14:paraId="6B5345A3" w14:textId="77777777" w:rsidR="0012274F" w:rsidRDefault="0012274F" w:rsidP="0012274F">
      <w:pPr>
        <w:rPr>
          <w:sz w:val="22"/>
          <w:szCs w:val="22"/>
        </w:rPr>
      </w:pPr>
      <w:r>
        <w:rPr>
          <w:sz w:val="22"/>
          <w:szCs w:val="22"/>
          <w:lang w:val="ru-RU"/>
        </w:rPr>
        <w:t>Кона</w:t>
      </w:r>
      <w:r>
        <w:rPr>
          <w:sz w:val="22"/>
          <w:szCs w:val="22"/>
        </w:rPr>
        <w:t>ч</w:t>
      </w:r>
      <w:r>
        <w:rPr>
          <w:sz w:val="22"/>
          <w:szCs w:val="22"/>
          <w:lang w:val="ru-RU"/>
        </w:rPr>
        <w:t>ан обра</w:t>
      </w:r>
      <w:r>
        <w:rPr>
          <w:sz w:val="22"/>
          <w:szCs w:val="22"/>
        </w:rPr>
        <w:t>ч</w:t>
      </w:r>
      <w:r>
        <w:rPr>
          <w:sz w:val="22"/>
          <w:szCs w:val="22"/>
          <w:lang w:val="ru-RU"/>
        </w:rPr>
        <w:t>ун по</w:t>
      </w:r>
      <w:r>
        <w:rPr>
          <w:sz w:val="22"/>
          <w:szCs w:val="22"/>
        </w:rPr>
        <w:t>ч</w:t>
      </w:r>
      <w:r>
        <w:rPr>
          <w:sz w:val="22"/>
          <w:szCs w:val="22"/>
          <w:lang w:val="ru-RU"/>
        </w:rPr>
        <w:t>иње одмах по извр</w:t>
      </w:r>
      <w:r>
        <w:rPr>
          <w:sz w:val="22"/>
          <w:szCs w:val="22"/>
        </w:rPr>
        <w:t>ш</w:t>
      </w:r>
      <w:r>
        <w:rPr>
          <w:sz w:val="22"/>
          <w:szCs w:val="22"/>
          <w:lang w:val="ru-RU"/>
        </w:rPr>
        <w:t>еној примопредаји и завр</w:t>
      </w:r>
      <w:r>
        <w:rPr>
          <w:sz w:val="22"/>
          <w:szCs w:val="22"/>
        </w:rPr>
        <w:t>ш</w:t>
      </w:r>
      <w:r>
        <w:rPr>
          <w:sz w:val="22"/>
          <w:szCs w:val="22"/>
          <w:lang w:val="ru-RU"/>
        </w:rPr>
        <w:t xml:space="preserve">ава се најкасније у року од </w:t>
      </w:r>
      <w:r>
        <w:rPr>
          <w:sz w:val="22"/>
          <w:szCs w:val="22"/>
          <w:lang w:val="sr-Cyrl-CS"/>
        </w:rPr>
        <w:t>3</w:t>
      </w:r>
      <w:r>
        <w:rPr>
          <w:sz w:val="22"/>
          <w:szCs w:val="22"/>
        </w:rPr>
        <w:t>0 (</w:t>
      </w:r>
      <w:r>
        <w:rPr>
          <w:sz w:val="22"/>
          <w:szCs w:val="22"/>
          <w:lang w:val="sr-Cyrl-CS"/>
        </w:rPr>
        <w:t>три</w:t>
      </w:r>
      <w:r>
        <w:rPr>
          <w:sz w:val="22"/>
          <w:szCs w:val="22"/>
          <w:lang w:val="ru-RU"/>
        </w:rPr>
        <w:t>десет</w:t>
      </w:r>
      <w:r>
        <w:rPr>
          <w:sz w:val="22"/>
          <w:szCs w:val="22"/>
        </w:rPr>
        <w:t xml:space="preserve">) </w:t>
      </w:r>
      <w:r>
        <w:rPr>
          <w:sz w:val="22"/>
          <w:szCs w:val="22"/>
          <w:lang w:val="ru-RU"/>
        </w:rPr>
        <w:t>дана од примопредаје радова</w:t>
      </w:r>
      <w:r>
        <w:rPr>
          <w:sz w:val="22"/>
          <w:szCs w:val="22"/>
        </w:rPr>
        <w:t>.</w:t>
      </w:r>
    </w:p>
    <w:p w14:paraId="74A37499" w14:textId="77777777" w:rsidR="0012274F" w:rsidRDefault="0012274F" w:rsidP="0012274F">
      <w:pPr>
        <w:rPr>
          <w:sz w:val="22"/>
          <w:szCs w:val="22"/>
        </w:rPr>
      </w:pPr>
      <w:r>
        <w:rPr>
          <w:sz w:val="22"/>
          <w:szCs w:val="22"/>
          <w:lang w:val="ru-RU"/>
        </w:rPr>
        <w:t>Кона</w:t>
      </w:r>
      <w:r>
        <w:rPr>
          <w:sz w:val="22"/>
          <w:szCs w:val="22"/>
        </w:rPr>
        <w:t>ч</w:t>
      </w:r>
      <w:r>
        <w:rPr>
          <w:sz w:val="22"/>
          <w:szCs w:val="22"/>
          <w:lang w:val="ru-RU"/>
        </w:rPr>
        <w:t>ним обра</w:t>
      </w:r>
      <w:r>
        <w:rPr>
          <w:sz w:val="22"/>
          <w:szCs w:val="22"/>
        </w:rPr>
        <w:t>ч</w:t>
      </w:r>
      <w:r>
        <w:rPr>
          <w:sz w:val="22"/>
          <w:szCs w:val="22"/>
          <w:lang w:val="ru-RU"/>
        </w:rPr>
        <w:t>уном утвр</w:t>
      </w:r>
      <w:r>
        <w:rPr>
          <w:sz w:val="22"/>
          <w:szCs w:val="22"/>
        </w:rPr>
        <w:t>ђ</w:t>
      </w:r>
      <w:r>
        <w:rPr>
          <w:sz w:val="22"/>
          <w:szCs w:val="22"/>
          <w:lang w:val="ru-RU"/>
        </w:rPr>
        <w:t>ује се укупна кона</w:t>
      </w:r>
      <w:r>
        <w:rPr>
          <w:sz w:val="22"/>
          <w:szCs w:val="22"/>
        </w:rPr>
        <w:t>ч</w:t>
      </w:r>
      <w:r>
        <w:rPr>
          <w:sz w:val="22"/>
          <w:szCs w:val="22"/>
          <w:lang w:val="ru-RU"/>
        </w:rPr>
        <w:t>на вредост свих</w:t>
      </w:r>
      <w:r>
        <w:rPr>
          <w:sz w:val="22"/>
          <w:szCs w:val="22"/>
          <w:lang w:val="sr-Latn-CS"/>
        </w:rPr>
        <w:t xml:space="preserve"> </w:t>
      </w:r>
      <w:r>
        <w:rPr>
          <w:sz w:val="22"/>
          <w:szCs w:val="22"/>
          <w:lang w:val="ru-RU"/>
        </w:rPr>
        <w:t xml:space="preserve">изведених радова </w:t>
      </w:r>
      <w:r>
        <w:rPr>
          <w:sz w:val="22"/>
          <w:szCs w:val="22"/>
          <w:lang w:val="sr-Latn-CS"/>
        </w:rPr>
        <w:t xml:space="preserve">по овом Уговору, </w:t>
      </w:r>
      <w:r>
        <w:rPr>
          <w:sz w:val="22"/>
          <w:szCs w:val="22"/>
          <w:lang w:val="ru-RU"/>
        </w:rPr>
        <w:t xml:space="preserve">све остало </w:t>
      </w:r>
      <w:r>
        <w:rPr>
          <w:sz w:val="22"/>
          <w:szCs w:val="22"/>
        </w:rPr>
        <w:t>ш</w:t>
      </w:r>
      <w:r>
        <w:rPr>
          <w:sz w:val="22"/>
          <w:szCs w:val="22"/>
          <w:lang w:val="ru-RU"/>
        </w:rPr>
        <w:t>то по овом уговору мења цену и ути</w:t>
      </w:r>
      <w:r>
        <w:rPr>
          <w:sz w:val="22"/>
          <w:szCs w:val="22"/>
        </w:rPr>
        <w:t>ч</w:t>
      </w:r>
      <w:r>
        <w:rPr>
          <w:sz w:val="22"/>
          <w:szCs w:val="22"/>
          <w:lang w:val="ru-RU"/>
        </w:rPr>
        <w:t>е на кона</w:t>
      </w:r>
      <w:r>
        <w:rPr>
          <w:sz w:val="22"/>
          <w:szCs w:val="22"/>
        </w:rPr>
        <w:t>ч</w:t>
      </w:r>
      <w:r>
        <w:rPr>
          <w:sz w:val="22"/>
          <w:szCs w:val="22"/>
          <w:lang w:val="ru-RU"/>
        </w:rPr>
        <w:t>ну вредност</w:t>
      </w:r>
      <w:r>
        <w:rPr>
          <w:sz w:val="22"/>
          <w:szCs w:val="22"/>
        </w:rPr>
        <w:t xml:space="preserve">, сви други битни подаци о којима </w:t>
      </w:r>
      <w:r>
        <w:rPr>
          <w:sz w:val="22"/>
          <w:szCs w:val="22"/>
          <w:lang w:val="sr-Cyrl-CS"/>
        </w:rPr>
        <w:t xml:space="preserve">је </w:t>
      </w:r>
      <w:r>
        <w:rPr>
          <w:sz w:val="22"/>
          <w:szCs w:val="22"/>
        </w:rPr>
        <w:t>постигнута сагласност комисије за коначан обрачун и регулишу се све преостале међусобне обавезе у складу са условима из овог уговора.</w:t>
      </w:r>
    </w:p>
    <w:p w14:paraId="3DBD117C" w14:textId="77777777" w:rsidR="0012274F" w:rsidRDefault="0012274F" w:rsidP="0012274F">
      <w:pPr>
        <w:rPr>
          <w:sz w:val="22"/>
          <w:szCs w:val="22"/>
          <w:lang w:val="sr-Cyrl-CS"/>
        </w:rPr>
      </w:pPr>
      <w:r>
        <w:rPr>
          <w:sz w:val="22"/>
          <w:szCs w:val="22"/>
        </w:rPr>
        <w:t xml:space="preserve">О извршеном кончаном обрачуну сачињава се записник и окончана ситуација за изведене радове која је његов саставни део. </w:t>
      </w:r>
    </w:p>
    <w:p w14:paraId="19549E49" w14:textId="77777777" w:rsidR="0012274F" w:rsidRDefault="0012274F" w:rsidP="0012274F">
      <w:pPr>
        <w:rPr>
          <w:sz w:val="22"/>
          <w:szCs w:val="22"/>
          <w:lang w:val="sr-Cyrl-CS"/>
        </w:rPr>
      </w:pPr>
      <w:r>
        <w:rPr>
          <w:sz w:val="22"/>
          <w:szCs w:val="22"/>
          <w:lang w:val="sr-Cyrl-CS"/>
        </w:rPr>
        <w:t xml:space="preserve">Инвеститор ће по испостављеној окончаној ситуацију извршити  плаћање утврђено коначним обрачуном. </w:t>
      </w:r>
    </w:p>
    <w:p w14:paraId="5E4920FF" w14:textId="77777777" w:rsidR="0012274F" w:rsidRDefault="0012274F" w:rsidP="0012274F">
      <w:pPr>
        <w:rPr>
          <w:sz w:val="22"/>
          <w:szCs w:val="22"/>
          <w:lang w:val="sr-Latn-CS"/>
        </w:rPr>
      </w:pPr>
      <w:r>
        <w:rPr>
          <w:sz w:val="22"/>
          <w:szCs w:val="22"/>
        </w:rPr>
        <w:t>Свака уговорна страна сноси своје трошкове коначног обрачуна.</w:t>
      </w:r>
    </w:p>
    <w:p w14:paraId="3683C59B" w14:textId="77777777" w:rsidR="0012274F" w:rsidRDefault="0012274F" w:rsidP="0012274F">
      <w:pPr>
        <w:jc w:val="center"/>
        <w:rPr>
          <w:sz w:val="16"/>
          <w:szCs w:val="16"/>
          <w:lang w:val="sr-Latn-RS"/>
        </w:rPr>
      </w:pPr>
    </w:p>
    <w:p w14:paraId="7840A585" w14:textId="77777777" w:rsidR="0012274F" w:rsidRDefault="0012274F" w:rsidP="0012274F">
      <w:pPr>
        <w:jc w:val="center"/>
        <w:rPr>
          <w:sz w:val="22"/>
          <w:szCs w:val="22"/>
        </w:rPr>
      </w:pPr>
      <w:r>
        <w:rPr>
          <w:sz w:val="22"/>
          <w:szCs w:val="22"/>
        </w:rPr>
        <w:t xml:space="preserve">Члан </w:t>
      </w:r>
      <w:r>
        <w:rPr>
          <w:sz w:val="22"/>
          <w:szCs w:val="22"/>
          <w:lang w:val="sr-Latn-CS"/>
        </w:rPr>
        <w:t>2</w:t>
      </w:r>
      <w:r>
        <w:rPr>
          <w:sz w:val="22"/>
          <w:szCs w:val="22"/>
          <w:lang w:val="sr-Cyrl-RS"/>
        </w:rPr>
        <w:t>3</w:t>
      </w:r>
      <w:r>
        <w:rPr>
          <w:sz w:val="22"/>
          <w:szCs w:val="22"/>
        </w:rPr>
        <w:t>.</w:t>
      </w:r>
    </w:p>
    <w:p w14:paraId="631AD3D4" w14:textId="77777777" w:rsidR="0012274F" w:rsidRDefault="0012274F" w:rsidP="0012274F">
      <w:pPr>
        <w:rPr>
          <w:sz w:val="22"/>
          <w:szCs w:val="22"/>
          <w:lang w:val="sr-Cyrl-CS"/>
        </w:rPr>
      </w:pPr>
      <w:r>
        <w:rPr>
          <w:sz w:val="22"/>
          <w:szCs w:val="22"/>
        </w:rPr>
        <w:t>По завршетку радова извођач је дужан да са градилишта повуче своје раднике и градилиште рашчисти и очисти.</w:t>
      </w:r>
    </w:p>
    <w:p w14:paraId="173D573E" w14:textId="77777777" w:rsidR="007D59D0" w:rsidRDefault="007D59D0" w:rsidP="0012274F">
      <w:pPr>
        <w:rPr>
          <w:sz w:val="22"/>
          <w:szCs w:val="22"/>
          <w:u w:val="single"/>
          <w:lang w:val="sr-Cyrl-RS"/>
        </w:rPr>
      </w:pPr>
    </w:p>
    <w:p w14:paraId="2748963B" w14:textId="77777777" w:rsidR="0012274F" w:rsidRDefault="0012274F" w:rsidP="0012274F">
      <w:pPr>
        <w:rPr>
          <w:sz w:val="22"/>
          <w:szCs w:val="22"/>
          <w:u w:val="single"/>
        </w:rPr>
      </w:pPr>
      <w:r>
        <w:rPr>
          <w:sz w:val="22"/>
          <w:szCs w:val="22"/>
          <w:u w:val="single"/>
        </w:rPr>
        <w:t>Раскид уговора</w:t>
      </w:r>
    </w:p>
    <w:p w14:paraId="26B80B75" w14:textId="77777777" w:rsidR="0012274F" w:rsidRDefault="0012274F" w:rsidP="0012274F">
      <w:pPr>
        <w:jc w:val="center"/>
        <w:rPr>
          <w:sz w:val="22"/>
          <w:szCs w:val="22"/>
          <w:lang w:val="sr-Latn-CS"/>
        </w:rPr>
      </w:pPr>
      <w:r>
        <w:rPr>
          <w:sz w:val="22"/>
          <w:szCs w:val="22"/>
        </w:rPr>
        <w:t xml:space="preserve">Члан </w:t>
      </w:r>
      <w:r>
        <w:rPr>
          <w:sz w:val="22"/>
          <w:szCs w:val="22"/>
          <w:lang w:val="sr-Latn-CS"/>
        </w:rPr>
        <w:t>2</w:t>
      </w:r>
      <w:r>
        <w:rPr>
          <w:sz w:val="22"/>
          <w:szCs w:val="22"/>
          <w:lang w:val="sr-Cyrl-RS"/>
        </w:rPr>
        <w:t>4</w:t>
      </w:r>
      <w:r>
        <w:rPr>
          <w:sz w:val="22"/>
          <w:szCs w:val="22"/>
          <w:lang w:val="sr-Latn-CS"/>
        </w:rPr>
        <w:t>.</w:t>
      </w:r>
    </w:p>
    <w:p w14:paraId="7D9C5FEA" w14:textId="77777777" w:rsidR="0012274F" w:rsidRDefault="0012274F" w:rsidP="0012274F">
      <w:pPr>
        <w:rPr>
          <w:sz w:val="22"/>
          <w:szCs w:val="22"/>
        </w:rPr>
      </w:pPr>
      <w:r>
        <w:rPr>
          <w:sz w:val="22"/>
          <w:szCs w:val="22"/>
        </w:rPr>
        <w:t xml:space="preserve">Свака од уговорних страна може једнострано раскинути овај Уговор у случају да друга страна не извршава 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14:paraId="7318A118" w14:textId="77777777" w:rsidR="0012274F" w:rsidRDefault="0012274F" w:rsidP="0012274F">
      <w:pPr>
        <w:pStyle w:val="BodyText"/>
        <w:rPr>
          <w:sz w:val="22"/>
          <w:szCs w:val="22"/>
          <w:lang w:val="sr-Cyrl-CS"/>
        </w:rPr>
      </w:pPr>
      <w:r>
        <w:rPr>
          <w:sz w:val="22"/>
          <w:szCs w:val="22"/>
        </w:rPr>
        <w:t>Страна која жели да раскине уговор дужна је да о томе у разумном року писмено обавести другу страну.</w:t>
      </w:r>
    </w:p>
    <w:p w14:paraId="12E9171F" w14:textId="77777777" w:rsidR="0012274F" w:rsidRDefault="0012274F" w:rsidP="0012274F">
      <w:pPr>
        <w:pStyle w:val="BodyText"/>
        <w:rPr>
          <w:sz w:val="22"/>
          <w:szCs w:val="22"/>
          <w:lang w:val="sr-Latn-CS"/>
        </w:rPr>
      </w:pPr>
      <w:r>
        <w:rPr>
          <w:sz w:val="22"/>
          <w:szCs w:val="22"/>
        </w:rPr>
        <w:t xml:space="preserve">Раскидом уговора не престаје евентуална обавеза да се накнади </w:t>
      </w:r>
      <w:r>
        <w:rPr>
          <w:sz w:val="22"/>
          <w:szCs w:val="22"/>
          <w:lang w:val="sr-Cyrl-CS"/>
        </w:rPr>
        <w:t xml:space="preserve">стварна </w:t>
      </w:r>
      <w:r>
        <w:rPr>
          <w:sz w:val="22"/>
          <w:szCs w:val="22"/>
        </w:rPr>
        <w:t xml:space="preserve">штета проузрокована другој уговорној страни, а, такође, раскид нема утицаја ни на решавање евентуалих спорова и уређивање права и обавеза </w:t>
      </w:r>
      <w:r>
        <w:rPr>
          <w:sz w:val="22"/>
          <w:szCs w:val="22"/>
          <w:lang w:val="sr-Cyrl-RS"/>
        </w:rPr>
        <w:t xml:space="preserve"> насталих пре </w:t>
      </w:r>
      <w:r>
        <w:rPr>
          <w:sz w:val="22"/>
          <w:szCs w:val="22"/>
        </w:rPr>
        <w:t>раскида.</w:t>
      </w:r>
    </w:p>
    <w:p w14:paraId="1328CE6A" w14:textId="77777777" w:rsidR="0012274F" w:rsidRDefault="0012274F" w:rsidP="0012274F">
      <w:pPr>
        <w:pStyle w:val="BodyText"/>
        <w:rPr>
          <w:sz w:val="22"/>
          <w:szCs w:val="22"/>
          <w:lang w:val="sr-Cyrl-CS"/>
        </w:rPr>
      </w:pPr>
      <w:r>
        <w:rPr>
          <w:sz w:val="22"/>
          <w:szCs w:val="22"/>
        </w:rPr>
        <w:t>Уговорна страна која је одговорна за раскид уговора дужна је да другој уговорној страни надокнади  стварну штету</w:t>
      </w:r>
      <w:r>
        <w:rPr>
          <w:sz w:val="22"/>
          <w:szCs w:val="22"/>
          <w:lang w:val="sr-Cyrl-CS"/>
        </w:rPr>
        <w:t>.</w:t>
      </w:r>
    </w:p>
    <w:p w14:paraId="1F837D4B" w14:textId="77777777" w:rsidR="0012274F" w:rsidRDefault="0012274F" w:rsidP="0012274F">
      <w:pPr>
        <w:rPr>
          <w:sz w:val="16"/>
          <w:szCs w:val="16"/>
          <w:lang w:val="sr-Latn-CS"/>
        </w:rPr>
      </w:pPr>
    </w:p>
    <w:p w14:paraId="126A7659" w14:textId="77777777" w:rsidR="0012274F" w:rsidRDefault="0012274F" w:rsidP="0012274F">
      <w:pPr>
        <w:rPr>
          <w:sz w:val="22"/>
          <w:szCs w:val="22"/>
          <w:u w:val="single"/>
        </w:rPr>
      </w:pPr>
      <w:r>
        <w:rPr>
          <w:sz w:val="22"/>
          <w:szCs w:val="22"/>
          <w:u w:val="single"/>
        </w:rPr>
        <w:t>Прелазне и завршне одредбе</w:t>
      </w:r>
    </w:p>
    <w:p w14:paraId="194AEE7B" w14:textId="77777777" w:rsidR="0012274F" w:rsidRDefault="0012274F" w:rsidP="0012274F">
      <w:pPr>
        <w:jc w:val="center"/>
        <w:rPr>
          <w:sz w:val="22"/>
          <w:szCs w:val="22"/>
          <w:lang w:val="sr-Cyrl-RS"/>
        </w:rPr>
      </w:pPr>
      <w:r>
        <w:rPr>
          <w:sz w:val="22"/>
          <w:szCs w:val="22"/>
        </w:rPr>
        <w:t xml:space="preserve">Члан </w:t>
      </w:r>
      <w:r>
        <w:rPr>
          <w:sz w:val="22"/>
          <w:szCs w:val="22"/>
          <w:lang w:val="sr-Latn-CS"/>
        </w:rPr>
        <w:t>2</w:t>
      </w:r>
      <w:r>
        <w:rPr>
          <w:sz w:val="22"/>
          <w:szCs w:val="22"/>
          <w:lang w:val="sr-Cyrl-RS"/>
        </w:rPr>
        <w:t>5</w:t>
      </w:r>
      <w:r>
        <w:rPr>
          <w:sz w:val="22"/>
          <w:szCs w:val="22"/>
        </w:rPr>
        <w:t>.</w:t>
      </w:r>
    </w:p>
    <w:p w14:paraId="6AAB965C" w14:textId="77777777" w:rsidR="0012274F" w:rsidRDefault="0012274F" w:rsidP="0012274F">
      <w:pPr>
        <w:rPr>
          <w:sz w:val="22"/>
          <w:szCs w:val="22"/>
          <w:lang w:val="sr-Cyrl-RS"/>
        </w:rPr>
      </w:pPr>
      <w:r>
        <w:rPr>
          <w:sz w:val="22"/>
          <w:szCs w:val="22"/>
        </w:rPr>
        <w:t>Све евентуалне спорове који настану у извршењу овог уговора уговорне стране ће настојати да споразумно реше</w:t>
      </w:r>
      <w:r>
        <w:rPr>
          <w:sz w:val="22"/>
          <w:szCs w:val="22"/>
          <w:lang w:val="sr-Cyrl-RS"/>
        </w:rPr>
        <w:t>.</w:t>
      </w:r>
    </w:p>
    <w:p w14:paraId="53B431AB" w14:textId="77777777" w:rsidR="0012274F" w:rsidRDefault="0012274F" w:rsidP="0012274F">
      <w:pPr>
        <w:rPr>
          <w:sz w:val="22"/>
          <w:szCs w:val="22"/>
          <w:lang w:val="sr-Cyrl-CS"/>
        </w:rPr>
      </w:pPr>
      <w:r>
        <w:rPr>
          <w:sz w:val="22"/>
          <w:szCs w:val="22"/>
          <w:lang w:val="sr-Cyrl-CS"/>
        </w:rPr>
        <w:t xml:space="preserve">У </w:t>
      </w:r>
      <w:r>
        <w:rPr>
          <w:sz w:val="22"/>
          <w:szCs w:val="22"/>
          <w:lang w:val="es-AR"/>
        </w:rPr>
        <w:t xml:space="preserve">случају да се спор не </w:t>
      </w:r>
      <w:r>
        <w:rPr>
          <w:sz w:val="22"/>
          <w:szCs w:val="22"/>
          <w:lang w:val="sr-Cyrl-CS"/>
        </w:rPr>
        <w:t xml:space="preserve">реши </w:t>
      </w:r>
      <w:r>
        <w:rPr>
          <w:sz w:val="22"/>
          <w:szCs w:val="22"/>
          <w:lang w:val="es-AR"/>
        </w:rPr>
        <w:t xml:space="preserve"> споразумно надлежан је </w:t>
      </w:r>
      <w:r>
        <w:rPr>
          <w:sz w:val="22"/>
          <w:szCs w:val="22"/>
        </w:rPr>
        <w:t xml:space="preserve">Привредни </w:t>
      </w:r>
      <w:r>
        <w:rPr>
          <w:sz w:val="22"/>
          <w:szCs w:val="22"/>
          <w:lang w:val="es-AR"/>
        </w:rPr>
        <w:t>суд у Београд</w:t>
      </w:r>
      <w:r>
        <w:rPr>
          <w:sz w:val="22"/>
          <w:szCs w:val="22"/>
          <w:lang w:val="sr-Cyrl-CS"/>
        </w:rPr>
        <w:t>у.</w:t>
      </w:r>
    </w:p>
    <w:p w14:paraId="42E25CB1" w14:textId="77777777" w:rsidR="0012274F" w:rsidRDefault="0012274F" w:rsidP="0012274F">
      <w:pPr>
        <w:jc w:val="center"/>
        <w:rPr>
          <w:sz w:val="22"/>
          <w:szCs w:val="22"/>
          <w:lang w:val="es-AR"/>
        </w:rPr>
      </w:pPr>
    </w:p>
    <w:p w14:paraId="010AB78A" w14:textId="77777777" w:rsidR="0012274F" w:rsidRDefault="0012274F" w:rsidP="0012274F">
      <w:pPr>
        <w:jc w:val="center"/>
        <w:rPr>
          <w:sz w:val="22"/>
          <w:szCs w:val="22"/>
          <w:lang w:val="sr-Cyrl-RS"/>
        </w:rPr>
      </w:pPr>
      <w:r>
        <w:rPr>
          <w:sz w:val="22"/>
          <w:szCs w:val="22"/>
          <w:lang w:val="es-AR"/>
        </w:rPr>
        <w:t xml:space="preserve">Члан </w:t>
      </w:r>
      <w:r>
        <w:rPr>
          <w:sz w:val="22"/>
          <w:szCs w:val="22"/>
          <w:lang w:val="sr-Cyrl-CS"/>
        </w:rPr>
        <w:t>26</w:t>
      </w:r>
      <w:r>
        <w:rPr>
          <w:sz w:val="22"/>
          <w:szCs w:val="22"/>
          <w:lang w:val="es-AR"/>
        </w:rPr>
        <w:t>.</w:t>
      </w:r>
    </w:p>
    <w:p w14:paraId="132FD651" w14:textId="77777777" w:rsidR="0012274F" w:rsidRDefault="0012274F" w:rsidP="0012274F">
      <w:pPr>
        <w:rPr>
          <w:sz w:val="22"/>
          <w:szCs w:val="22"/>
          <w:lang w:val="sr-Cyrl-CS"/>
        </w:rPr>
      </w:pPr>
      <w:r>
        <w:rPr>
          <w:sz w:val="22"/>
          <w:szCs w:val="22"/>
          <w:lang w:val="es-AR"/>
        </w:rPr>
        <w:t>На све оно што није регулисано овим уговором примењиваће се Закон о облигационим односима.</w:t>
      </w:r>
    </w:p>
    <w:p w14:paraId="2D3DA936" w14:textId="77777777" w:rsidR="0012274F" w:rsidRDefault="0012274F" w:rsidP="0012274F">
      <w:pPr>
        <w:jc w:val="center"/>
        <w:rPr>
          <w:sz w:val="22"/>
          <w:szCs w:val="22"/>
          <w:lang w:val="sr-Cyrl-RS"/>
        </w:rPr>
      </w:pPr>
    </w:p>
    <w:p w14:paraId="31913C0C" w14:textId="77777777" w:rsidR="0012274F" w:rsidRDefault="0012274F" w:rsidP="0012274F">
      <w:pPr>
        <w:jc w:val="center"/>
        <w:rPr>
          <w:sz w:val="22"/>
          <w:szCs w:val="22"/>
          <w:lang w:val="sr-Cyrl-RS"/>
        </w:rPr>
      </w:pPr>
      <w:r>
        <w:rPr>
          <w:sz w:val="22"/>
          <w:szCs w:val="22"/>
          <w:lang w:val="es-AR"/>
        </w:rPr>
        <w:t xml:space="preserve">Члан </w:t>
      </w:r>
      <w:r>
        <w:rPr>
          <w:sz w:val="22"/>
          <w:szCs w:val="22"/>
          <w:lang w:val="sr-Cyrl-CS"/>
        </w:rPr>
        <w:t>27</w:t>
      </w:r>
      <w:r>
        <w:rPr>
          <w:sz w:val="22"/>
          <w:szCs w:val="22"/>
          <w:lang w:val="es-AR"/>
        </w:rPr>
        <w:t>.</w:t>
      </w:r>
    </w:p>
    <w:p w14:paraId="2BB955C4" w14:textId="77777777" w:rsidR="0012274F" w:rsidRDefault="0012274F" w:rsidP="0012274F">
      <w:pPr>
        <w:rPr>
          <w:sz w:val="22"/>
          <w:szCs w:val="22"/>
          <w:lang w:val="sr-Cyrl-CS"/>
        </w:rPr>
      </w:pPr>
      <w:r>
        <w:rPr>
          <w:sz w:val="22"/>
          <w:szCs w:val="22"/>
          <w:lang w:val="es-AR"/>
        </w:rPr>
        <w:t>Све измене и допуне овог Уговора важе само ако су начињене у писменој форми и потписане од обе уговорне стране.</w:t>
      </w:r>
    </w:p>
    <w:p w14:paraId="001C0148" w14:textId="77777777" w:rsidR="0012274F" w:rsidRDefault="0012274F" w:rsidP="0012274F">
      <w:pPr>
        <w:jc w:val="center"/>
        <w:rPr>
          <w:sz w:val="22"/>
          <w:szCs w:val="22"/>
          <w:lang w:val="sr-Cyrl-RS"/>
        </w:rPr>
      </w:pPr>
      <w:r>
        <w:rPr>
          <w:sz w:val="22"/>
          <w:szCs w:val="22"/>
          <w:lang w:val="es-AR"/>
        </w:rPr>
        <w:t xml:space="preserve">Члан </w:t>
      </w:r>
      <w:r>
        <w:rPr>
          <w:sz w:val="22"/>
          <w:szCs w:val="22"/>
          <w:lang w:val="sr-Cyrl-RS"/>
        </w:rPr>
        <w:t>28</w:t>
      </w:r>
      <w:r>
        <w:rPr>
          <w:sz w:val="22"/>
          <w:szCs w:val="22"/>
          <w:lang w:val="es-AR"/>
        </w:rPr>
        <w:t>.</w:t>
      </w:r>
    </w:p>
    <w:p w14:paraId="4D69E469" w14:textId="77777777" w:rsidR="0012274F" w:rsidRPr="009F7178" w:rsidRDefault="0012274F" w:rsidP="0012274F">
      <w:pPr>
        <w:rPr>
          <w:sz w:val="22"/>
          <w:szCs w:val="22"/>
          <w:lang w:val="sr-Cyrl-RS"/>
        </w:rPr>
      </w:pPr>
      <w:r>
        <w:rPr>
          <w:sz w:val="22"/>
          <w:szCs w:val="22"/>
          <w:lang w:val="es-AR"/>
        </w:rPr>
        <w:t xml:space="preserve">Овај Уговор ступа на снагу даном потписивања од овлашћених лица испред обе уговорне стране, а важи и производи правно дејство  </w:t>
      </w:r>
      <w:r>
        <w:rPr>
          <w:sz w:val="22"/>
          <w:szCs w:val="22"/>
        </w:rPr>
        <w:t xml:space="preserve">до </w:t>
      </w:r>
      <w:r>
        <w:rPr>
          <w:sz w:val="22"/>
          <w:szCs w:val="22"/>
          <w:lang w:val="es-AR"/>
        </w:rPr>
        <w:t>реализације уговорених обавеза обе уговорне стране</w:t>
      </w:r>
      <w:r>
        <w:rPr>
          <w:sz w:val="22"/>
          <w:szCs w:val="22"/>
        </w:rPr>
        <w:t>, најдуже 12</w:t>
      </w:r>
      <w:r>
        <w:rPr>
          <w:sz w:val="22"/>
          <w:szCs w:val="22"/>
          <w:lang w:val="sr-Cyrl-RS"/>
        </w:rPr>
        <w:t xml:space="preserve">(дванаест) </w:t>
      </w:r>
      <w:r>
        <w:rPr>
          <w:sz w:val="22"/>
          <w:szCs w:val="22"/>
        </w:rPr>
        <w:t xml:space="preserve"> месеци.</w:t>
      </w:r>
    </w:p>
    <w:p w14:paraId="726C69A5" w14:textId="77777777" w:rsidR="0012274F" w:rsidRDefault="0012274F" w:rsidP="0012274F">
      <w:pPr>
        <w:jc w:val="center"/>
        <w:rPr>
          <w:sz w:val="22"/>
          <w:szCs w:val="22"/>
          <w:lang w:val="sr-Cyrl-RS"/>
        </w:rPr>
      </w:pPr>
      <w:r>
        <w:rPr>
          <w:sz w:val="22"/>
          <w:szCs w:val="22"/>
          <w:lang w:val="es-AR"/>
        </w:rPr>
        <w:t xml:space="preserve">Члан </w:t>
      </w:r>
      <w:r>
        <w:rPr>
          <w:sz w:val="22"/>
          <w:szCs w:val="22"/>
          <w:lang w:val="sr-Cyrl-RS"/>
        </w:rPr>
        <w:t>29</w:t>
      </w:r>
      <w:r>
        <w:rPr>
          <w:sz w:val="22"/>
          <w:szCs w:val="22"/>
          <w:lang w:val="es-AR"/>
        </w:rPr>
        <w:t>.</w:t>
      </w:r>
    </w:p>
    <w:p w14:paraId="441DD926" w14:textId="77777777" w:rsidR="0012274F" w:rsidRDefault="0012274F" w:rsidP="0012274F">
      <w:pPr>
        <w:rPr>
          <w:sz w:val="22"/>
          <w:szCs w:val="22"/>
          <w:lang w:val="sr-Cyrl-CS"/>
        </w:rPr>
      </w:pPr>
      <w:r>
        <w:rPr>
          <w:sz w:val="22"/>
          <w:szCs w:val="22"/>
          <w:lang w:val="es-AR"/>
        </w:rPr>
        <w:t xml:space="preserve">Овај </w:t>
      </w:r>
      <w:r>
        <w:rPr>
          <w:sz w:val="22"/>
          <w:szCs w:val="22"/>
        </w:rPr>
        <w:t>У</w:t>
      </w:r>
      <w:r>
        <w:rPr>
          <w:sz w:val="22"/>
          <w:szCs w:val="22"/>
          <w:lang w:val="es-AR"/>
        </w:rPr>
        <w:t xml:space="preserve">говор је сачињен у </w:t>
      </w:r>
      <w:r w:rsidR="00E9621E">
        <w:rPr>
          <w:sz w:val="22"/>
          <w:szCs w:val="22"/>
          <w:lang w:val="sr-Cyrl-CS"/>
        </w:rPr>
        <w:t>4</w:t>
      </w:r>
      <w:r>
        <w:rPr>
          <w:sz w:val="22"/>
          <w:szCs w:val="22"/>
          <w:lang w:val="es-AR"/>
        </w:rPr>
        <w:t>(</w:t>
      </w:r>
      <w:r w:rsidR="00E9621E">
        <w:rPr>
          <w:sz w:val="22"/>
          <w:szCs w:val="22"/>
          <w:lang w:val="sr-Cyrl-CS"/>
        </w:rPr>
        <w:t>четири)</w:t>
      </w:r>
      <w:r>
        <w:rPr>
          <w:sz w:val="22"/>
          <w:szCs w:val="22"/>
          <w:lang w:val="es-AR"/>
        </w:rPr>
        <w:t xml:space="preserve"> и</w:t>
      </w:r>
      <w:r w:rsidR="00E9621E">
        <w:rPr>
          <w:sz w:val="22"/>
          <w:szCs w:val="22"/>
          <w:lang w:val="es-AR"/>
        </w:rPr>
        <w:t>стоветн</w:t>
      </w:r>
      <w:r w:rsidR="00E9621E">
        <w:rPr>
          <w:sz w:val="22"/>
          <w:szCs w:val="22"/>
          <w:lang w:val="sr-Cyrl-CS"/>
        </w:rPr>
        <w:t>а</w:t>
      </w:r>
      <w:r>
        <w:rPr>
          <w:sz w:val="22"/>
          <w:szCs w:val="22"/>
          <w:lang w:val="es-AR"/>
        </w:rPr>
        <w:t xml:space="preserve"> примерака, од којих </w:t>
      </w:r>
      <w:r>
        <w:rPr>
          <w:sz w:val="22"/>
          <w:szCs w:val="22"/>
        </w:rPr>
        <w:t xml:space="preserve">су </w:t>
      </w:r>
      <w:r>
        <w:rPr>
          <w:sz w:val="22"/>
          <w:szCs w:val="22"/>
          <w:lang w:val="es-AR"/>
        </w:rPr>
        <w:t>2 (два) примерка за Извођача, а 4 (четири) за Инвеститора.</w:t>
      </w:r>
    </w:p>
    <w:p w14:paraId="48206A89" w14:textId="77777777" w:rsidR="0012274F" w:rsidRDefault="0012274F" w:rsidP="0012274F">
      <w:pPr>
        <w:rPr>
          <w:sz w:val="22"/>
          <w:szCs w:val="22"/>
          <w:lang w:val="sr-Cyrl-CS"/>
        </w:rPr>
      </w:pPr>
    </w:p>
    <w:p w14:paraId="1EA3DA8B" w14:textId="77777777" w:rsidR="00E9621E" w:rsidRDefault="00E9621E" w:rsidP="0012274F">
      <w:pPr>
        <w:jc w:val="center"/>
        <w:rPr>
          <w:sz w:val="22"/>
          <w:szCs w:val="22"/>
          <w:lang w:val="sr-Cyrl-CS"/>
        </w:rPr>
      </w:pPr>
    </w:p>
    <w:p w14:paraId="0F03D8FF" w14:textId="77777777" w:rsidR="00E9621E" w:rsidRDefault="00E9621E" w:rsidP="0012274F">
      <w:pPr>
        <w:jc w:val="center"/>
        <w:rPr>
          <w:sz w:val="22"/>
          <w:szCs w:val="22"/>
          <w:lang w:val="sr-Cyrl-CS"/>
        </w:rPr>
      </w:pPr>
    </w:p>
    <w:p w14:paraId="21A86197" w14:textId="77777777" w:rsidR="00E9621E" w:rsidRDefault="00E9621E" w:rsidP="0012274F">
      <w:pPr>
        <w:jc w:val="center"/>
        <w:rPr>
          <w:sz w:val="22"/>
          <w:szCs w:val="22"/>
          <w:lang w:val="sr-Cyrl-CS"/>
        </w:rPr>
      </w:pPr>
    </w:p>
    <w:p w14:paraId="53B4A51D" w14:textId="77777777" w:rsidR="0012274F" w:rsidRDefault="0012274F" w:rsidP="0012274F">
      <w:pPr>
        <w:jc w:val="center"/>
        <w:rPr>
          <w:sz w:val="22"/>
          <w:szCs w:val="22"/>
          <w:lang w:val="sr-Cyrl-RS"/>
        </w:rPr>
      </w:pPr>
      <w:r>
        <w:rPr>
          <w:sz w:val="22"/>
          <w:szCs w:val="22"/>
          <w:lang w:val="es-AR"/>
        </w:rPr>
        <w:t xml:space="preserve"> И З В О Ђ А Ч                                                 </w:t>
      </w:r>
      <w:r>
        <w:rPr>
          <w:sz w:val="22"/>
          <w:szCs w:val="22"/>
          <w:lang w:val="sr-Cyrl-CS"/>
        </w:rPr>
        <w:t xml:space="preserve">                          </w:t>
      </w:r>
      <w:r>
        <w:rPr>
          <w:sz w:val="22"/>
          <w:szCs w:val="22"/>
          <w:lang w:val="es-AR"/>
        </w:rPr>
        <w:t xml:space="preserve">                       И Н В Е С Т И Т О Р</w:t>
      </w:r>
    </w:p>
    <w:p w14:paraId="542F1968" w14:textId="77777777" w:rsidR="0012274F" w:rsidRDefault="0012274F" w:rsidP="0012274F">
      <w:pPr>
        <w:rPr>
          <w:b/>
          <w:sz w:val="20"/>
          <w:szCs w:val="20"/>
          <w:lang w:val="sr-Cyrl-CS"/>
        </w:rPr>
      </w:pPr>
    </w:p>
    <w:p w14:paraId="2DEE9CC0" w14:textId="77777777" w:rsidR="0012274F" w:rsidRDefault="0012274F" w:rsidP="0012274F">
      <w:pPr>
        <w:rPr>
          <w:b/>
          <w:sz w:val="20"/>
          <w:szCs w:val="20"/>
          <w:lang w:val="sr-Cyrl-CS"/>
        </w:rPr>
      </w:pPr>
    </w:p>
    <w:p w14:paraId="36002FCB" w14:textId="77777777" w:rsidR="00E9621E" w:rsidRDefault="00E9621E" w:rsidP="0012274F">
      <w:pPr>
        <w:rPr>
          <w:b/>
          <w:sz w:val="20"/>
          <w:szCs w:val="20"/>
          <w:lang w:val="sr-Cyrl-CS"/>
        </w:rPr>
      </w:pPr>
    </w:p>
    <w:p w14:paraId="40364182" w14:textId="77777777" w:rsidR="0012274F" w:rsidRDefault="0012274F" w:rsidP="0012274F">
      <w:pPr>
        <w:rPr>
          <w:b/>
          <w:sz w:val="20"/>
          <w:szCs w:val="20"/>
          <w:lang w:val="sr-Cyrl-CS"/>
        </w:rPr>
      </w:pPr>
    </w:p>
    <w:p w14:paraId="7C7BEBFE" w14:textId="77777777" w:rsidR="00FB0BE2" w:rsidRDefault="00FB0BE2" w:rsidP="0012274F">
      <w:pPr>
        <w:rPr>
          <w:b/>
          <w:sz w:val="20"/>
          <w:szCs w:val="20"/>
          <w:lang w:val="sr-Cyrl-CS"/>
        </w:rPr>
      </w:pPr>
    </w:p>
    <w:p w14:paraId="39197253" w14:textId="77777777" w:rsidR="00FB0BE2" w:rsidRDefault="00FB0BE2" w:rsidP="0012274F">
      <w:pPr>
        <w:rPr>
          <w:b/>
          <w:sz w:val="20"/>
          <w:szCs w:val="20"/>
          <w:lang w:val="sr-Cyrl-CS"/>
        </w:rPr>
      </w:pPr>
    </w:p>
    <w:p w14:paraId="2043A828" w14:textId="77777777" w:rsidR="00FB0BE2" w:rsidRDefault="00FB0BE2" w:rsidP="0012274F">
      <w:pPr>
        <w:rPr>
          <w:b/>
          <w:sz w:val="20"/>
          <w:szCs w:val="20"/>
          <w:lang w:val="sr-Cyrl-CS"/>
        </w:rPr>
      </w:pPr>
    </w:p>
    <w:p w14:paraId="5E96BD61" w14:textId="77777777" w:rsidR="0012274F" w:rsidRDefault="0012274F" w:rsidP="0012274F">
      <w:pPr>
        <w:rPr>
          <w:b/>
          <w:sz w:val="20"/>
          <w:szCs w:val="20"/>
          <w:lang w:val="sr-Cyrl-CS"/>
        </w:rPr>
      </w:pPr>
    </w:p>
    <w:p w14:paraId="57EC0A94" w14:textId="77777777" w:rsidR="0012274F" w:rsidRDefault="0012274F" w:rsidP="0012274F">
      <w:pPr>
        <w:rPr>
          <w:b/>
          <w:sz w:val="20"/>
          <w:szCs w:val="20"/>
          <w:lang w:val="sr-Cyrl-CS"/>
        </w:rPr>
      </w:pPr>
    </w:p>
    <w:p w14:paraId="155EAF87" w14:textId="77777777" w:rsidR="0012274F" w:rsidRDefault="0012274F" w:rsidP="0012274F">
      <w:pPr>
        <w:rPr>
          <w:sz w:val="20"/>
          <w:szCs w:val="20"/>
          <w:lang w:val="sr-Cyrl-CS"/>
        </w:rPr>
      </w:pPr>
      <w:r>
        <w:rPr>
          <w:b/>
          <w:sz w:val="20"/>
          <w:szCs w:val="20"/>
          <w:lang w:val="sr-Cyrl-CS"/>
        </w:rPr>
        <w:t xml:space="preserve">Напомена: </w:t>
      </w:r>
      <w:r>
        <w:rPr>
          <w:sz w:val="20"/>
          <w:szCs w:val="20"/>
          <w:lang w:val="sr-Cyrl-C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6C8086C3" w14:textId="77777777" w:rsidR="0012274F" w:rsidRDefault="0012274F" w:rsidP="0012274F">
      <w:pPr>
        <w:rPr>
          <w:sz w:val="20"/>
          <w:szCs w:val="20"/>
          <w:lang w:val="sr-Cyrl-CS"/>
        </w:rPr>
      </w:pPr>
      <w:r>
        <w:rPr>
          <w:sz w:val="20"/>
          <w:szCs w:val="20"/>
          <w:lang w:val="pt-BR"/>
        </w:rPr>
        <w:t>Достављени модел уговора, понуђач мора да попуни,  овери печатом и потпише, чиме потврђује да прихвата  елементе модела уговора.</w:t>
      </w:r>
      <w:r>
        <w:rPr>
          <w:sz w:val="20"/>
          <w:szCs w:val="20"/>
          <w:lang w:val="sr-Cyrl-C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14:paraId="19BED3F0" w14:textId="77777777" w:rsidR="0012274F" w:rsidRDefault="0012274F" w:rsidP="0012274F">
      <w:pPr>
        <w:rPr>
          <w:sz w:val="20"/>
          <w:szCs w:val="20"/>
        </w:rPr>
      </w:pPr>
      <w:r>
        <w:rPr>
          <w:sz w:val="20"/>
          <w:szCs w:val="20"/>
          <w:lang w:val="sr-Cyrl-CS"/>
        </w:rPr>
        <w:t>У случају подношења заједничке понуде ,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14:paraId="48D563A5" w14:textId="77777777" w:rsidR="0012274F" w:rsidRDefault="0012274F" w:rsidP="002C2928">
      <w:pPr>
        <w:autoSpaceDE w:val="0"/>
        <w:autoSpaceDN w:val="0"/>
        <w:adjustRightInd w:val="0"/>
        <w:rPr>
          <w:rFonts w:eastAsia="Calibri-Bold"/>
          <w:b/>
          <w:bCs/>
          <w:color w:val="000000"/>
          <w:lang w:val="ru-RU"/>
        </w:rPr>
      </w:pPr>
    </w:p>
    <w:p w14:paraId="3D5C9964" w14:textId="77777777" w:rsidR="00E9621E" w:rsidRDefault="00E9621E" w:rsidP="002C2928">
      <w:pPr>
        <w:autoSpaceDE w:val="0"/>
        <w:autoSpaceDN w:val="0"/>
        <w:adjustRightInd w:val="0"/>
        <w:rPr>
          <w:rFonts w:eastAsia="Calibri-Bold"/>
          <w:b/>
          <w:bCs/>
          <w:color w:val="000000"/>
          <w:lang w:val="ru-RU"/>
        </w:rPr>
      </w:pPr>
    </w:p>
    <w:p w14:paraId="2475731D" w14:textId="77777777" w:rsidR="00E9621E" w:rsidRDefault="00E9621E" w:rsidP="002C2928">
      <w:pPr>
        <w:autoSpaceDE w:val="0"/>
        <w:autoSpaceDN w:val="0"/>
        <w:adjustRightInd w:val="0"/>
        <w:rPr>
          <w:rFonts w:eastAsia="Calibri-Bold"/>
          <w:b/>
          <w:bCs/>
          <w:color w:val="000000"/>
          <w:lang w:val="ru-RU"/>
        </w:rPr>
      </w:pPr>
    </w:p>
    <w:p w14:paraId="48CDD496" w14:textId="77777777" w:rsidR="00E9621E" w:rsidRDefault="00E9621E" w:rsidP="002C2928">
      <w:pPr>
        <w:autoSpaceDE w:val="0"/>
        <w:autoSpaceDN w:val="0"/>
        <w:adjustRightInd w:val="0"/>
        <w:rPr>
          <w:rFonts w:eastAsia="Calibri-Bold"/>
          <w:b/>
          <w:bCs/>
          <w:color w:val="000000"/>
          <w:lang w:val="ru-RU"/>
        </w:rPr>
      </w:pPr>
    </w:p>
    <w:p w14:paraId="1B61490C" w14:textId="77777777" w:rsidR="00C44A93" w:rsidRDefault="00C44A93" w:rsidP="002C2928">
      <w:pPr>
        <w:autoSpaceDE w:val="0"/>
        <w:autoSpaceDN w:val="0"/>
        <w:adjustRightInd w:val="0"/>
        <w:rPr>
          <w:rFonts w:eastAsia="Calibri-Bold"/>
          <w:b/>
          <w:bCs/>
          <w:color w:val="000000"/>
          <w:lang w:val="ru-RU"/>
        </w:rPr>
      </w:pPr>
    </w:p>
    <w:p w14:paraId="7E3C20EE" w14:textId="77777777" w:rsidR="00C44A93" w:rsidRDefault="00C44A93" w:rsidP="002C2928">
      <w:pPr>
        <w:autoSpaceDE w:val="0"/>
        <w:autoSpaceDN w:val="0"/>
        <w:adjustRightInd w:val="0"/>
        <w:rPr>
          <w:rFonts w:eastAsia="Calibri-Bold"/>
          <w:b/>
          <w:bCs/>
          <w:color w:val="000000"/>
          <w:lang w:val="ru-RU"/>
        </w:rPr>
      </w:pPr>
    </w:p>
    <w:p w14:paraId="63C846EA" w14:textId="77777777" w:rsidR="00C44A93" w:rsidRDefault="00C44A93" w:rsidP="002C2928">
      <w:pPr>
        <w:autoSpaceDE w:val="0"/>
        <w:autoSpaceDN w:val="0"/>
        <w:adjustRightInd w:val="0"/>
        <w:rPr>
          <w:rFonts w:eastAsia="Calibri-Bold"/>
          <w:b/>
          <w:bCs/>
          <w:color w:val="000000"/>
          <w:lang w:val="ru-RU"/>
        </w:rPr>
      </w:pPr>
    </w:p>
    <w:p w14:paraId="155573F9" w14:textId="77777777" w:rsidR="00C44A93" w:rsidRDefault="00C44A93" w:rsidP="002C2928">
      <w:pPr>
        <w:autoSpaceDE w:val="0"/>
        <w:autoSpaceDN w:val="0"/>
        <w:adjustRightInd w:val="0"/>
        <w:rPr>
          <w:rFonts w:eastAsia="Calibri-Bold"/>
          <w:b/>
          <w:bCs/>
          <w:color w:val="000000"/>
          <w:lang w:val="ru-RU"/>
        </w:rPr>
      </w:pPr>
    </w:p>
    <w:p w14:paraId="0A4EDFB1" w14:textId="77777777" w:rsidR="00C44A93" w:rsidRDefault="00C44A93" w:rsidP="002C2928">
      <w:pPr>
        <w:autoSpaceDE w:val="0"/>
        <w:autoSpaceDN w:val="0"/>
        <w:adjustRightInd w:val="0"/>
        <w:rPr>
          <w:rFonts w:eastAsia="Calibri-Bold"/>
          <w:b/>
          <w:bCs/>
          <w:color w:val="000000"/>
          <w:lang w:val="ru-RU"/>
        </w:rPr>
      </w:pPr>
    </w:p>
    <w:p w14:paraId="0EE840AD" w14:textId="77777777" w:rsidR="00C44A93" w:rsidRDefault="00C44A93" w:rsidP="002C2928">
      <w:pPr>
        <w:autoSpaceDE w:val="0"/>
        <w:autoSpaceDN w:val="0"/>
        <w:adjustRightInd w:val="0"/>
        <w:rPr>
          <w:rFonts w:eastAsia="Calibri-Bold"/>
          <w:b/>
          <w:bCs/>
          <w:color w:val="000000"/>
          <w:lang w:val="ru-RU"/>
        </w:rPr>
      </w:pPr>
    </w:p>
    <w:p w14:paraId="7F05E93D" w14:textId="77777777" w:rsidR="00C53126" w:rsidRDefault="00C53126" w:rsidP="002C2928">
      <w:pPr>
        <w:autoSpaceDE w:val="0"/>
        <w:autoSpaceDN w:val="0"/>
        <w:adjustRightInd w:val="0"/>
        <w:rPr>
          <w:rFonts w:eastAsia="Calibri-Bold"/>
          <w:b/>
          <w:bCs/>
          <w:color w:val="000000"/>
          <w:lang w:val="ru-RU"/>
        </w:rPr>
        <w:sectPr w:rsidR="00C53126" w:rsidSect="00275944">
          <w:pgSz w:w="11906" w:h="16838" w:code="9"/>
          <w:pgMar w:top="562" w:right="850" w:bottom="562" w:left="1138" w:header="288" w:footer="288" w:gutter="0"/>
          <w:cols w:space="708"/>
          <w:docGrid w:linePitch="360"/>
        </w:sectPr>
      </w:pPr>
    </w:p>
    <w:p w14:paraId="20D1B270" w14:textId="77777777" w:rsidR="00E9621E" w:rsidRPr="00B936C3" w:rsidRDefault="00E9621E" w:rsidP="00E9621E">
      <w:pPr>
        <w:tabs>
          <w:tab w:val="left" w:pos="4455"/>
        </w:tabs>
        <w:jc w:val="right"/>
        <w:rPr>
          <w:b/>
          <w:sz w:val="20"/>
          <w:szCs w:val="20"/>
          <w:lang w:val="sr-Cyrl-RS"/>
        </w:rPr>
      </w:pPr>
      <w:r w:rsidRPr="00B76B51">
        <w:rPr>
          <w:b/>
          <w:sz w:val="20"/>
          <w:szCs w:val="20"/>
          <w:lang w:val="sr-Cyrl-CS"/>
        </w:rPr>
        <w:t xml:space="preserve">ОБРАЗАЦ  </w:t>
      </w:r>
      <w:r>
        <w:rPr>
          <w:b/>
          <w:sz w:val="20"/>
          <w:szCs w:val="20"/>
          <w:lang w:val="sr-Cyrl-RS"/>
        </w:rPr>
        <w:t>4</w:t>
      </w:r>
    </w:p>
    <w:p w14:paraId="27B72E1C" w14:textId="77777777" w:rsidR="00E9621E" w:rsidRPr="00B76B51" w:rsidRDefault="00E9621E" w:rsidP="00E9621E">
      <w:pPr>
        <w:tabs>
          <w:tab w:val="left" w:pos="4455"/>
        </w:tabs>
        <w:rPr>
          <w:b/>
          <w:sz w:val="20"/>
          <w:szCs w:val="20"/>
          <w:lang w:val="sr-Cyrl-CS"/>
        </w:rPr>
      </w:pPr>
    </w:p>
    <w:p w14:paraId="39709D39" w14:textId="77777777" w:rsidR="00275944" w:rsidRDefault="00275944" w:rsidP="00E9621E">
      <w:pPr>
        <w:jc w:val="center"/>
        <w:rPr>
          <w:b/>
          <w:lang w:val="sr-Cyrl-RS"/>
        </w:rPr>
      </w:pPr>
    </w:p>
    <w:p w14:paraId="304C5E43" w14:textId="77777777" w:rsidR="00E9621E" w:rsidRDefault="00E9621E" w:rsidP="00E9621E">
      <w:pPr>
        <w:jc w:val="center"/>
        <w:rPr>
          <w:b/>
          <w:lang w:val="sr-Cyrl-CS"/>
        </w:rPr>
      </w:pPr>
      <w:r w:rsidRPr="00B76B51">
        <w:rPr>
          <w:b/>
          <w:lang w:val="sr-Latn-CS"/>
        </w:rPr>
        <w:t>ОБРАЗАЦ СТРУКТУРЕ ЦЕН</w:t>
      </w:r>
      <w:r w:rsidRPr="00B76B51">
        <w:rPr>
          <w:b/>
          <w:lang w:val="sr-Cyrl-CS"/>
        </w:rPr>
        <w:t>Е СА УПУТСТВОМ КАКО ДА СЕ ПОПУНИ</w:t>
      </w:r>
    </w:p>
    <w:p w14:paraId="7CC8FFE9" w14:textId="77777777" w:rsidR="00C53126" w:rsidRDefault="00C53126" w:rsidP="00E9621E">
      <w:pPr>
        <w:jc w:val="center"/>
        <w:rPr>
          <w:b/>
          <w:lang w:val="sr-Cyrl-CS"/>
        </w:rPr>
      </w:pPr>
    </w:p>
    <w:tbl>
      <w:tblPr>
        <w:tblW w:w="15300" w:type="dxa"/>
        <w:tblInd w:w="468" w:type="dxa"/>
        <w:tblLayout w:type="fixed"/>
        <w:tblLook w:val="04A0" w:firstRow="1" w:lastRow="0" w:firstColumn="1" w:lastColumn="0" w:noHBand="0" w:noVBand="1"/>
      </w:tblPr>
      <w:tblGrid>
        <w:gridCol w:w="810"/>
        <w:gridCol w:w="6120"/>
        <w:gridCol w:w="1170"/>
        <w:gridCol w:w="1120"/>
        <w:gridCol w:w="1490"/>
        <w:gridCol w:w="1530"/>
        <w:gridCol w:w="1530"/>
        <w:gridCol w:w="1530"/>
      </w:tblGrid>
      <w:tr w:rsidR="00C53126" w:rsidRPr="00824B71" w14:paraId="1E245298" w14:textId="77777777" w:rsidTr="001F2523">
        <w:trPr>
          <w:trHeight w:val="720"/>
        </w:trPr>
        <w:tc>
          <w:tcPr>
            <w:tcW w:w="810" w:type="dxa"/>
            <w:tcBorders>
              <w:top w:val="single" w:sz="8" w:space="0" w:color="auto"/>
              <w:left w:val="single" w:sz="8" w:space="0" w:color="auto"/>
              <w:bottom w:val="single" w:sz="8" w:space="0" w:color="auto"/>
              <w:right w:val="single" w:sz="8" w:space="0" w:color="auto"/>
            </w:tcBorders>
            <w:shd w:val="clear" w:color="000000" w:fill="A5A5A5"/>
            <w:vAlign w:val="center"/>
            <w:hideMark/>
          </w:tcPr>
          <w:p w14:paraId="460E8A1A" w14:textId="77777777" w:rsidR="00C53126" w:rsidRPr="00824B71" w:rsidRDefault="00C53126" w:rsidP="008E1585">
            <w:pPr>
              <w:jc w:val="center"/>
              <w:rPr>
                <w:b/>
                <w:bCs/>
              </w:rPr>
            </w:pPr>
            <w:r w:rsidRPr="00824B71">
              <w:rPr>
                <w:b/>
                <w:bCs/>
              </w:rPr>
              <w:t>1</w:t>
            </w:r>
          </w:p>
        </w:tc>
        <w:tc>
          <w:tcPr>
            <w:tcW w:w="14490" w:type="dxa"/>
            <w:gridSpan w:val="7"/>
            <w:tcBorders>
              <w:top w:val="single" w:sz="8" w:space="0" w:color="auto"/>
              <w:left w:val="single" w:sz="8" w:space="0" w:color="auto"/>
              <w:bottom w:val="single" w:sz="8" w:space="0" w:color="auto"/>
              <w:right w:val="nil"/>
            </w:tcBorders>
            <w:shd w:val="clear" w:color="000000" w:fill="D8D8D8"/>
            <w:hideMark/>
          </w:tcPr>
          <w:p w14:paraId="36D4D60C" w14:textId="77777777" w:rsidR="00C53126" w:rsidRPr="00D10DC9" w:rsidRDefault="00C53126" w:rsidP="008E1585">
            <w:pPr>
              <w:jc w:val="center"/>
              <w:rPr>
                <w:b/>
                <w:bCs/>
                <w:color w:val="000000"/>
                <w:sz w:val="22"/>
                <w:szCs w:val="22"/>
              </w:rPr>
            </w:pPr>
            <w:r w:rsidRPr="00D10DC9">
              <w:rPr>
                <w:b/>
                <w:bCs/>
                <w:color w:val="000000"/>
                <w:sz w:val="22"/>
                <w:szCs w:val="22"/>
              </w:rPr>
              <w:t>РАДОВ</w:t>
            </w:r>
            <w:r w:rsidRPr="00D10DC9">
              <w:rPr>
                <w:b/>
                <w:bCs/>
                <w:color w:val="000000"/>
                <w:sz w:val="22"/>
                <w:szCs w:val="22"/>
                <w:lang w:val="sr-Cyrl-RS"/>
              </w:rPr>
              <w:t>И</w:t>
            </w:r>
            <w:r w:rsidRPr="00D10DC9">
              <w:rPr>
                <w:b/>
                <w:bCs/>
                <w:color w:val="000000"/>
                <w:sz w:val="22"/>
                <w:szCs w:val="22"/>
              </w:rPr>
              <w:t xml:space="preserve"> КОЈИ СУ БИЛИ ОБУХВАЋЕНИ УГОВОРОМ ЗАКЉУЧЕНИМ СА ПРВОБИТНО АНГАЖОВАНИМ ИЗВОЂАЧЕМ РАДОВА, A КОЈИ НИСУ ИЗВЕДЕНИ  И РАДОВ</w:t>
            </w:r>
            <w:r w:rsidRPr="00D10DC9">
              <w:rPr>
                <w:b/>
                <w:bCs/>
                <w:color w:val="000000"/>
                <w:sz w:val="22"/>
                <w:szCs w:val="22"/>
                <w:lang w:val="sr-Cyrl-RS"/>
              </w:rPr>
              <w:t>И</w:t>
            </w:r>
            <w:r w:rsidRPr="00D10DC9">
              <w:rPr>
                <w:b/>
                <w:bCs/>
                <w:color w:val="000000"/>
                <w:sz w:val="22"/>
                <w:szCs w:val="22"/>
              </w:rPr>
              <w:t xml:space="preserve"> КОЈИ  МОРАЈУ ДА СЕ  ИЗВЕДУ РАДИ ОТКЛАЊАЊА НАСТАЛЕ ШТЕТЕ УСЛЕД НАПУШТАЊА НЕЗАВРШЕНОГ ОБЈЕКТА ОД СТРАНЕ ПРВОБИТНО АНГАЖОВАНОГ ИЗВОЂАЧА РАДОВА</w:t>
            </w:r>
            <w:r w:rsidRPr="00D10DC9">
              <w:rPr>
                <w:b/>
                <w:bCs/>
                <w:sz w:val="22"/>
                <w:szCs w:val="22"/>
              </w:rPr>
              <w:t xml:space="preserve"> </w:t>
            </w:r>
          </w:p>
        </w:tc>
      </w:tr>
      <w:tr w:rsidR="00C53126" w:rsidRPr="00824B71" w14:paraId="5C3A361C" w14:textId="77777777" w:rsidTr="001F2523">
        <w:trPr>
          <w:trHeight w:val="270"/>
        </w:trPr>
        <w:tc>
          <w:tcPr>
            <w:tcW w:w="810" w:type="dxa"/>
            <w:tcBorders>
              <w:top w:val="nil"/>
              <w:left w:val="nil"/>
              <w:bottom w:val="nil"/>
              <w:right w:val="nil"/>
            </w:tcBorders>
            <w:shd w:val="clear" w:color="auto" w:fill="auto"/>
            <w:hideMark/>
          </w:tcPr>
          <w:p w14:paraId="72814897" w14:textId="77777777" w:rsidR="00C53126" w:rsidRPr="00824B71" w:rsidRDefault="00C53126" w:rsidP="008E1585">
            <w:pPr>
              <w:jc w:val="center"/>
              <w:rPr>
                <w:sz w:val="20"/>
                <w:szCs w:val="20"/>
              </w:rPr>
            </w:pPr>
          </w:p>
        </w:tc>
        <w:tc>
          <w:tcPr>
            <w:tcW w:w="6120" w:type="dxa"/>
            <w:tcBorders>
              <w:top w:val="nil"/>
              <w:left w:val="nil"/>
              <w:bottom w:val="nil"/>
              <w:right w:val="nil"/>
            </w:tcBorders>
            <w:shd w:val="clear" w:color="auto" w:fill="auto"/>
            <w:hideMark/>
          </w:tcPr>
          <w:p w14:paraId="64CAAB9C" w14:textId="77777777" w:rsidR="00C53126" w:rsidRPr="00824B71" w:rsidRDefault="00C53126" w:rsidP="008E1585">
            <w:pPr>
              <w:jc w:val="left"/>
              <w:rPr>
                <w:sz w:val="20"/>
                <w:szCs w:val="20"/>
              </w:rPr>
            </w:pPr>
          </w:p>
        </w:tc>
        <w:tc>
          <w:tcPr>
            <w:tcW w:w="1170" w:type="dxa"/>
            <w:tcBorders>
              <w:top w:val="nil"/>
              <w:left w:val="nil"/>
              <w:bottom w:val="single" w:sz="8" w:space="0" w:color="auto"/>
              <w:right w:val="nil"/>
            </w:tcBorders>
            <w:shd w:val="clear" w:color="auto" w:fill="auto"/>
            <w:noWrap/>
            <w:vAlign w:val="bottom"/>
            <w:hideMark/>
          </w:tcPr>
          <w:p w14:paraId="4E266918" w14:textId="77777777" w:rsidR="00C53126" w:rsidRPr="00824B71" w:rsidRDefault="00C53126" w:rsidP="008E1585">
            <w:pPr>
              <w:jc w:val="center"/>
              <w:rPr>
                <w:sz w:val="20"/>
                <w:szCs w:val="20"/>
              </w:rPr>
            </w:pPr>
          </w:p>
        </w:tc>
        <w:tc>
          <w:tcPr>
            <w:tcW w:w="1120" w:type="dxa"/>
            <w:tcBorders>
              <w:top w:val="nil"/>
              <w:left w:val="nil"/>
              <w:bottom w:val="single" w:sz="8" w:space="0" w:color="auto"/>
              <w:right w:val="nil"/>
            </w:tcBorders>
            <w:shd w:val="clear" w:color="auto" w:fill="auto"/>
            <w:noWrap/>
            <w:vAlign w:val="bottom"/>
            <w:hideMark/>
          </w:tcPr>
          <w:p w14:paraId="329AAD5D" w14:textId="77777777" w:rsidR="00C53126" w:rsidRPr="00824B71" w:rsidRDefault="00C53126" w:rsidP="008E1585">
            <w:pPr>
              <w:jc w:val="center"/>
              <w:rPr>
                <w:sz w:val="20"/>
                <w:szCs w:val="20"/>
              </w:rPr>
            </w:pPr>
          </w:p>
        </w:tc>
        <w:tc>
          <w:tcPr>
            <w:tcW w:w="1490" w:type="dxa"/>
            <w:tcBorders>
              <w:top w:val="nil"/>
              <w:left w:val="nil"/>
              <w:bottom w:val="single" w:sz="8" w:space="0" w:color="auto"/>
              <w:right w:val="nil"/>
            </w:tcBorders>
            <w:shd w:val="clear" w:color="auto" w:fill="auto"/>
            <w:noWrap/>
            <w:vAlign w:val="bottom"/>
            <w:hideMark/>
          </w:tcPr>
          <w:p w14:paraId="72F994FC" w14:textId="77777777" w:rsidR="00C53126" w:rsidRPr="00824B71" w:rsidRDefault="00C53126" w:rsidP="008E1585">
            <w:pPr>
              <w:jc w:val="center"/>
              <w:rPr>
                <w:sz w:val="20"/>
                <w:szCs w:val="20"/>
              </w:rPr>
            </w:pPr>
          </w:p>
        </w:tc>
        <w:tc>
          <w:tcPr>
            <w:tcW w:w="1530" w:type="dxa"/>
            <w:tcBorders>
              <w:top w:val="nil"/>
              <w:left w:val="nil"/>
              <w:bottom w:val="single" w:sz="8" w:space="0" w:color="auto"/>
              <w:right w:val="nil"/>
            </w:tcBorders>
            <w:shd w:val="clear" w:color="auto" w:fill="auto"/>
            <w:noWrap/>
            <w:vAlign w:val="bottom"/>
            <w:hideMark/>
          </w:tcPr>
          <w:p w14:paraId="6BD57D55" w14:textId="77777777" w:rsidR="00C53126" w:rsidRPr="00824B71" w:rsidRDefault="00C53126" w:rsidP="008E1585">
            <w:pPr>
              <w:jc w:val="center"/>
              <w:rPr>
                <w:sz w:val="20"/>
                <w:szCs w:val="20"/>
              </w:rPr>
            </w:pPr>
          </w:p>
        </w:tc>
        <w:tc>
          <w:tcPr>
            <w:tcW w:w="1530" w:type="dxa"/>
            <w:tcBorders>
              <w:top w:val="nil"/>
              <w:left w:val="nil"/>
              <w:bottom w:val="single" w:sz="8" w:space="0" w:color="auto"/>
              <w:right w:val="nil"/>
            </w:tcBorders>
          </w:tcPr>
          <w:p w14:paraId="78361465" w14:textId="77777777" w:rsidR="00C53126" w:rsidRPr="00824B71" w:rsidRDefault="00C53126" w:rsidP="008E1585">
            <w:pPr>
              <w:jc w:val="center"/>
              <w:rPr>
                <w:sz w:val="20"/>
                <w:szCs w:val="20"/>
              </w:rPr>
            </w:pPr>
          </w:p>
        </w:tc>
        <w:tc>
          <w:tcPr>
            <w:tcW w:w="1530" w:type="dxa"/>
            <w:tcBorders>
              <w:top w:val="nil"/>
              <w:left w:val="nil"/>
              <w:bottom w:val="single" w:sz="8" w:space="0" w:color="auto"/>
              <w:right w:val="nil"/>
            </w:tcBorders>
          </w:tcPr>
          <w:p w14:paraId="4DB963E5" w14:textId="77777777" w:rsidR="00C53126" w:rsidRPr="00824B71" w:rsidRDefault="00C53126" w:rsidP="008E1585">
            <w:pPr>
              <w:jc w:val="center"/>
              <w:rPr>
                <w:sz w:val="20"/>
                <w:szCs w:val="20"/>
              </w:rPr>
            </w:pPr>
          </w:p>
        </w:tc>
      </w:tr>
      <w:tr w:rsidR="00C53126" w:rsidRPr="00824B71" w14:paraId="0FC8995D" w14:textId="77777777" w:rsidTr="001F2523">
        <w:trPr>
          <w:trHeight w:val="500"/>
        </w:trPr>
        <w:tc>
          <w:tcPr>
            <w:tcW w:w="810" w:type="dxa"/>
            <w:tcBorders>
              <w:top w:val="single" w:sz="8" w:space="0" w:color="auto"/>
              <w:left w:val="single" w:sz="8" w:space="0" w:color="auto"/>
              <w:bottom w:val="single" w:sz="4" w:space="0" w:color="000000"/>
              <w:right w:val="single" w:sz="4" w:space="0" w:color="auto"/>
            </w:tcBorders>
            <w:shd w:val="clear" w:color="000000" w:fill="C0C0C0"/>
            <w:vAlign w:val="center"/>
            <w:hideMark/>
          </w:tcPr>
          <w:p w14:paraId="403ABBEB" w14:textId="77777777" w:rsidR="00C53126" w:rsidRPr="00824B71" w:rsidRDefault="00C53126" w:rsidP="008E1585">
            <w:pPr>
              <w:jc w:val="center"/>
              <w:rPr>
                <w:b/>
                <w:bCs/>
                <w:sz w:val="20"/>
                <w:szCs w:val="20"/>
              </w:rPr>
            </w:pPr>
            <w:r w:rsidRPr="00824B71">
              <w:rPr>
                <w:b/>
                <w:bCs/>
                <w:sz w:val="20"/>
                <w:szCs w:val="20"/>
              </w:rPr>
              <w:t>редни број</w:t>
            </w:r>
          </w:p>
        </w:tc>
        <w:tc>
          <w:tcPr>
            <w:tcW w:w="6120"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284807DB" w14:textId="77777777" w:rsidR="00C53126" w:rsidRPr="00824B71" w:rsidRDefault="00C53126" w:rsidP="008E1585">
            <w:pPr>
              <w:jc w:val="center"/>
              <w:rPr>
                <w:b/>
                <w:bCs/>
                <w:sz w:val="16"/>
                <w:szCs w:val="16"/>
              </w:rPr>
            </w:pPr>
            <w:r w:rsidRPr="00824B71">
              <w:rPr>
                <w:b/>
                <w:bCs/>
                <w:sz w:val="16"/>
                <w:szCs w:val="16"/>
              </w:rPr>
              <w:t>ВРСТА РАДОВА</w:t>
            </w:r>
          </w:p>
        </w:tc>
        <w:tc>
          <w:tcPr>
            <w:tcW w:w="117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621C18" w14:textId="77777777" w:rsidR="00C53126" w:rsidRPr="00824B71" w:rsidRDefault="00C53126" w:rsidP="008E1585">
            <w:pPr>
              <w:jc w:val="center"/>
              <w:rPr>
                <w:b/>
                <w:bCs/>
                <w:sz w:val="16"/>
                <w:szCs w:val="16"/>
              </w:rPr>
            </w:pPr>
            <w:r w:rsidRPr="00824B71">
              <w:rPr>
                <w:b/>
                <w:bCs/>
                <w:sz w:val="16"/>
                <w:szCs w:val="16"/>
              </w:rPr>
              <w:t>јединица</w:t>
            </w:r>
            <w:r w:rsidRPr="00824B71">
              <w:rPr>
                <w:b/>
                <w:bCs/>
                <w:sz w:val="16"/>
                <w:szCs w:val="16"/>
              </w:rPr>
              <w:br/>
              <w:t>мере</w:t>
            </w:r>
          </w:p>
        </w:tc>
        <w:tc>
          <w:tcPr>
            <w:tcW w:w="112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44DCC61F" w14:textId="77777777" w:rsidR="00C53126" w:rsidRPr="00824B71" w:rsidRDefault="00C53126" w:rsidP="008E1585">
            <w:pPr>
              <w:jc w:val="center"/>
              <w:rPr>
                <w:b/>
                <w:bCs/>
                <w:sz w:val="16"/>
                <w:szCs w:val="16"/>
              </w:rPr>
            </w:pPr>
            <w:r w:rsidRPr="00824B71">
              <w:rPr>
                <w:b/>
                <w:bCs/>
                <w:sz w:val="16"/>
                <w:szCs w:val="16"/>
              </w:rPr>
              <w:t>количина</w:t>
            </w:r>
          </w:p>
        </w:tc>
        <w:tc>
          <w:tcPr>
            <w:tcW w:w="149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4A96169" w14:textId="77777777" w:rsidR="00C53126" w:rsidRPr="00824B71" w:rsidRDefault="00C53126" w:rsidP="008E1585">
            <w:pPr>
              <w:jc w:val="center"/>
              <w:rPr>
                <w:b/>
                <w:bCs/>
                <w:sz w:val="20"/>
                <w:szCs w:val="20"/>
              </w:rPr>
            </w:pPr>
            <w:r w:rsidRPr="00824B71">
              <w:rPr>
                <w:b/>
                <w:bCs/>
                <w:sz w:val="20"/>
                <w:szCs w:val="20"/>
              </w:rPr>
              <w:t>јед. цена без ПДВ</w:t>
            </w:r>
          </w:p>
        </w:tc>
        <w:tc>
          <w:tcPr>
            <w:tcW w:w="1530" w:type="dxa"/>
            <w:tcBorders>
              <w:top w:val="single" w:sz="8" w:space="0" w:color="auto"/>
              <w:left w:val="nil"/>
              <w:bottom w:val="single" w:sz="8" w:space="0" w:color="auto"/>
              <w:right w:val="single" w:sz="4" w:space="0" w:color="auto"/>
            </w:tcBorders>
            <w:shd w:val="clear" w:color="000000" w:fill="C0C0C0"/>
            <w:vAlign w:val="center"/>
            <w:hideMark/>
          </w:tcPr>
          <w:p w14:paraId="510AE44B" w14:textId="77777777" w:rsidR="00C53126" w:rsidRPr="00824B71" w:rsidRDefault="00C53126" w:rsidP="00C53126">
            <w:pPr>
              <w:jc w:val="center"/>
              <w:rPr>
                <w:b/>
                <w:bCs/>
                <w:sz w:val="20"/>
                <w:szCs w:val="20"/>
              </w:rPr>
            </w:pPr>
            <w:r w:rsidRPr="00824B71">
              <w:rPr>
                <w:b/>
                <w:bCs/>
                <w:sz w:val="20"/>
                <w:szCs w:val="20"/>
              </w:rPr>
              <w:t xml:space="preserve">јед. цена </w:t>
            </w:r>
            <w:r>
              <w:rPr>
                <w:b/>
                <w:bCs/>
                <w:sz w:val="20"/>
                <w:szCs w:val="20"/>
                <w:lang w:val="sr-Cyrl-RS"/>
              </w:rPr>
              <w:t>са</w:t>
            </w:r>
            <w:r w:rsidRPr="00824B71">
              <w:rPr>
                <w:b/>
                <w:bCs/>
                <w:sz w:val="20"/>
                <w:szCs w:val="20"/>
              </w:rPr>
              <w:t xml:space="preserve"> ПДВ</w:t>
            </w:r>
          </w:p>
        </w:tc>
        <w:tc>
          <w:tcPr>
            <w:tcW w:w="1530" w:type="dxa"/>
            <w:tcBorders>
              <w:top w:val="single" w:sz="8" w:space="0" w:color="auto"/>
              <w:left w:val="nil"/>
              <w:right w:val="single" w:sz="4" w:space="0" w:color="auto"/>
            </w:tcBorders>
            <w:shd w:val="clear" w:color="000000" w:fill="C0C0C0"/>
          </w:tcPr>
          <w:p w14:paraId="29E4E159" w14:textId="77777777" w:rsidR="00C53126" w:rsidRPr="00824B71" w:rsidRDefault="00C53126" w:rsidP="00C53126">
            <w:pPr>
              <w:jc w:val="center"/>
              <w:rPr>
                <w:b/>
                <w:bCs/>
                <w:sz w:val="20"/>
                <w:szCs w:val="20"/>
              </w:rPr>
            </w:pPr>
            <w:r w:rsidRPr="00824B71">
              <w:rPr>
                <w:b/>
                <w:bCs/>
                <w:sz w:val="20"/>
                <w:szCs w:val="20"/>
              </w:rPr>
              <w:t>укупно без ПДВ</w:t>
            </w:r>
          </w:p>
        </w:tc>
        <w:tc>
          <w:tcPr>
            <w:tcW w:w="1530" w:type="dxa"/>
            <w:tcBorders>
              <w:top w:val="single" w:sz="8" w:space="0" w:color="auto"/>
              <w:left w:val="nil"/>
              <w:right w:val="single" w:sz="4" w:space="0" w:color="auto"/>
            </w:tcBorders>
            <w:shd w:val="clear" w:color="000000" w:fill="C0C0C0"/>
          </w:tcPr>
          <w:p w14:paraId="4CA5CD7A" w14:textId="77777777" w:rsidR="00C53126" w:rsidRPr="00C53126" w:rsidRDefault="00C53126" w:rsidP="00C53126">
            <w:pPr>
              <w:jc w:val="center"/>
              <w:rPr>
                <w:b/>
                <w:bCs/>
                <w:sz w:val="20"/>
                <w:szCs w:val="20"/>
                <w:lang w:val="sr-Cyrl-RS"/>
              </w:rPr>
            </w:pPr>
            <w:r w:rsidRPr="00824B71">
              <w:rPr>
                <w:b/>
                <w:bCs/>
                <w:sz w:val="20"/>
                <w:szCs w:val="20"/>
              </w:rPr>
              <w:t xml:space="preserve">укупно </w:t>
            </w:r>
            <w:r>
              <w:rPr>
                <w:b/>
                <w:bCs/>
                <w:sz w:val="20"/>
                <w:szCs w:val="20"/>
                <w:lang w:val="sr-Cyrl-RS"/>
              </w:rPr>
              <w:t>са</w:t>
            </w:r>
            <w:r w:rsidRPr="00824B71">
              <w:rPr>
                <w:b/>
                <w:bCs/>
                <w:sz w:val="20"/>
                <w:szCs w:val="20"/>
              </w:rPr>
              <w:t xml:space="preserve"> ПДВ</w:t>
            </w:r>
          </w:p>
        </w:tc>
      </w:tr>
      <w:tr w:rsidR="001F2523" w:rsidRPr="00824B71" w14:paraId="53B8A46E" w14:textId="77777777" w:rsidTr="001F2523">
        <w:trPr>
          <w:trHeight w:val="264"/>
        </w:trPr>
        <w:tc>
          <w:tcPr>
            <w:tcW w:w="810" w:type="dxa"/>
            <w:tcBorders>
              <w:top w:val="single" w:sz="8" w:space="0" w:color="auto"/>
              <w:left w:val="single" w:sz="8" w:space="0" w:color="auto"/>
              <w:bottom w:val="single" w:sz="4" w:space="0" w:color="000000"/>
              <w:right w:val="single" w:sz="4" w:space="0" w:color="auto"/>
            </w:tcBorders>
            <w:shd w:val="clear" w:color="000000" w:fill="C0C0C0"/>
            <w:vAlign w:val="center"/>
            <w:hideMark/>
          </w:tcPr>
          <w:p w14:paraId="1DB048AC" w14:textId="77777777" w:rsidR="001F2523" w:rsidRPr="001F2523" w:rsidRDefault="001F2523" w:rsidP="008E1585">
            <w:pPr>
              <w:jc w:val="center"/>
              <w:rPr>
                <w:b/>
                <w:bCs/>
                <w:sz w:val="20"/>
                <w:szCs w:val="20"/>
                <w:lang w:val="sr-Cyrl-RS"/>
              </w:rPr>
            </w:pPr>
            <w:r>
              <w:rPr>
                <w:b/>
                <w:bCs/>
                <w:sz w:val="20"/>
                <w:szCs w:val="20"/>
                <w:lang w:val="sr-Cyrl-RS"/>
              </w:rPr>
              <w:t>1</w:t>
            </w:r>
          </w:p>
        </w:tc>
        <w:tc>
          <w:tcPr>
            <w:tcW w:w="6120"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0EE0B7B1" w14:textId="77777777" w:rsidR="001F2523" w:rsidRPr="001F2523" w:rsidRDefault="001F2523" w:rsidP="008E1585">
            <w:pPr>
              <w:jc w:val="center"/>
              <w:rPr>
                <w:b/>
                <w:bCs/>
                <w:sz w:val="16"/>
                <w:szCs w:val="16"/>
                <w:lang w:val="sr-Cyrl-RS"/>
              </w:rPr>
            </w:pPr>
            <w:r>
              <w:rPr>
                <w:b/>
                <w:bCs/>
                <w:sz w:val="16"/>
                <w:szCs w:val="16"/>
                <w:lang w:val="sr-Cyrl-RS"/>
              </w:rPr>
              <w:t>2</w:t>
            </w:r>
          </w:p>
        </w:tc>
        <w:tc>
          <w:tcPr>
            <w:tcW w:w="117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5DF3C688" w14:textId="77777777" w:rsidR="001F2523" w:rsidRPr="001F2523" w:rsidRDefault="001F2523" w:rsidP="008E1585">
            <w:pPr>
              <w:jc w:val="center"/>
              <w:rPr>
                <w:b/>
                <w:bCs/>
                <w:sz w:val="16"/>
                <w:szCs w:val="16"/>
                <w:lang w:val="sr-Cyrl-RS"/>
              </w:rPr>
            </w:pPr>
            <w:r>
              <w:rPr>
                <w:b/>
                <w:bCs/>
                <w:sz w:val="16"/>
                <w:szCs w:val="16"/>
                <w:lang w:val="sr-Cyrl-RS"/>
              </w:rPr>
              <w:t>3</w:t>
            </w:r>
          </w:p>
        </w:tc>
        <w:tc>
          <w:tcPr>
            <w:tcW w:w="112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C144950" w14:textId="77777777" w:rsidR="001F2523" w:rsidRPr="001F2523" w:rsidRDefault="001F2523" w:rsidP="008E1585">
            <w:pPr>
              <w:jc w:val="center"/>
              <w:rPr>
                <w:b/>
                <w:bCs/>
                <w:sz w:val="16"/>
                <w:szCs w:val="16"/>
                <w:lang w:val="sr-Cyrl-RS"/>
              </w:rPr>
            </w:pPr>
            <w:r>
              <w:rPr>
                <w:b/>
                <w:bCs/>
                <w:sz w:val="16"/>
                <w:szCs w:val="16"/>
                <w:lang w:val="sr-Cyrl-RS"/>
              </w:rPr>
              <w:t>4</w:t>
            </w:r>
          </w:p>
        </w:tc>
        <w:tc>
          <w:tcPr>
            <w:tcW w:w="149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14D7035" w14:textId="77777777" w:rsidR="001F2523" w:rsidRPr="001F2523" w:rsidRDefault="001F2523" w:rsidP="008E1585">
            <w:pPr>
              <w:jc w:val="center"/>
              <w:rPr>
                <w:b/>
                <w:bCs/>
                <w:sz w:val="20"/>
                <w:szCs w:val="20"/>
                <w:lang w:val="sr-Cyrl-RS"/>
              </w:rPr>
            </w:pPr>
            <w:r>
              <w:rPr>
                <w:b/>
                <w:bCs/>
                <w:sz w:val="20"/>
                <w:szCs w:val="20"/>
                <w:lang w:val="sr-Cyrl-RS"/>
              </w:rPr>
              <w:t>5</w:t>
            </w:r>
          </w:p>
        </w:tc>
        <w:tc>
          <w:tcPr>
            <w:tcW w:w="1530" w:type="dxa"/>
            <w:tcBorders>
              <w:top w:val="single" w:sz="8" w:space="0" w:color="auto"/>
              <w:left w:val="nil"/>
              <w:bottom w:val="single" w:sz="8" w:space="0" w:color="auto"/>
              <w:right w:val="single" w:sz="4" w:space="0" w:color="auto"/>
            </w:tcBorders>
            <w:shd w:val="clear" w:color="000000" w:fill="C0C0C0"/>
            <w:vAlign w:val="center"/>
            <w:hideMark/>
          </w:tcPr>
          <w:p w14:paraId="72D67BB1" w14:textId="77777777" w:rsidR="001F2523" w:rsidRPr="001F2523" w:rsidRDefault="001F2523" w:rsidP="00C53126">
            <w:pPr>
              <w:jc w:val="center"/>
              <w:rPr>
                <w:b/>
                <w:bCs/>
                <w:sz w:val="20"/>
                <w:szCs w:val="20"/>
                <w:lang w:val="sr-Cyrl-RS"/>
              </w:rPr>
            </w:pPr>
            <w:r>
              <w:rPr>
                <w:b/>
                <w:bCs/>
                <w:sz w:val="20"/>
                <w:szCs w:val="20"/>
                <w:lang w:val="sr-Cyrl-RS"/>
              </w:rPr>
              <w:t>6</w:t>
            </w:r>
          </w:p>
        </w:tc>
        <w:tc>
          <w:tcPr>
            <w:tcW w:w="1530" w:type="dxa"/>
            <w:tcBorders>
              <w:top w:val="single" w:sz="8" w:space="0" w:color="auto"/>
              <w:left w:val="nil"/>
              <w:right w:val="single" w:sz="4" w:space="0" w:color="auto"/>
            </w:tcBorders>
            <w:shd w:val="clear" w:color="000000" w:fill="C0C0C0"/>
          </w:tcPr>
          <w:p w14:paraId="2954185C" w14:textId="77777777" w:rsidR="001F2523" w:rsidRPr="001F2523" w:rsidRDefault="001F2523" w:rsidP="00C53126">
            <w:pPr>
              <w:jc w:val="center"/>
              <w:rPr>
                <w:b/>
                <w:bCs/>
                <w:sz w:val="20"/>
                <w:szCs w:val="20"/>
                <w:lang w:val="sr-Cyrl-RS"/>
              </w:rPr>
            </w:pPr>
            <w:r>
              <w:rPr>
                <w:b/>
                <w:bCs/>
                <w:sz w:val="20"/>
                <w:szCs w:val="20"/>
                <w:lang w:val="sr-Cyrl-RS"/>
              </w:rPr>
              <w:t>7</w:t>
            </w:r>
          </w:p>
        </w:tc>
        <w:tc>
          <w:tcPr>
            <w:tcW w:w="1530" w:type="dxa"/>
            <w:tcBorders>
              <w:top w:val="single" w:sz="8" w:space="0" w:color="auto"/>
              <w:left w:val="nil"/>
              <w:right w:val="single" w:sz="4" w:space="0" w:color="auto"/>
            </w:tcBorders>
            <w:shd w:val="clear" w:color="000000" w:fill="C0C0C0"/>
          </w:tcPr>
          <w:p w14:paraId="1A3739FF" w14:textId="77777777" w:rsidR="001F2523" w:rsidRPr="001F2523" w:rsidRDefault="001F2523" w:rsidP="00C53126">
            <w:pPr>
              <w:jc w:val="center"/>
              <w:rPr>
                <w:b/>
                <w:bCs/>
                <w:sz w:val="20"/>
                <w:szCs w:val="20"/>
                <w:lang w:val="sr-Cyrl-RS"/>
              </w:rPr>
            </w:pPr>
            <w:r>
              <w:rPr>
                <w:b/>
                <w:bCs/>
                <w:sz w:val="20"/>
                <w:szCs w:val="20"/>
                <w:lang w:val="sr-Cyrl-RS"/>
              </w:rPr>
              <w:t>8</w:t>
            </w:r>
          </w:p>
        </w:tc>
      </w:tr>
      <w:tr w:rsidR="00C53126" w:rsidRPr="00824B71" w14:paraId="40B1F397" w14:textId="77777777" w:rsidTr="001F2523">
        <w:trPr>
          <w:trHeight w:val="315"/>
        </w:trPr>
        <w:tc>
          <w:tcPr>
            <w:tcW w:w="810" w:type="dxa"/>
            <w:tcBorders>
              <w:top w:val="nil"/>
              <w:left w:val="nil"/>
              <w:bottom w:val="nil"/>
              <w:right w:val="nil"/>
            </w:tcBorders>
            <w:shd w:val="clear" w:color="auto" w:fill="auto"/>
            <w:vAlign w:val="bottom"/>
            <w:hideMark/>
          </w:tcPr>
          <w:p w14:paraId="6D890406" w14:textId="77777777" w:rsidR="00C53126" w:rsidRPr="00824B71" w:rsidRDefault="00C53126" w:rsidP="008E1585">
            <w:pPr>
              <w:jc w:val="center"/>
              <w:rPr>
                <w:rFonts w:ascii="Arial" w:hAnsi="Arial" w:cs="Arial"/>
                <w:b/>
                <w:bCs/>
                <w:sz w:val="20"/>
                <w:szCs w:val="20"/>
              </w:rPr>
            </w:pPr>
          </w:p>
        </w:tc>
        <w:tc>
          <w:tcPr>
            <w:tcW w:w="6120" w:type="dxa"/>
            <w:tcBorders>
              <w:top w:val="nil"/>
              <w:left w:val="nil"/>
              <w:bottom w:val="nil"/>
              <w:right w:val="nil"/>
            </w:tcBorders>
            <w:shd w:val="clear" w:color="auto" w:fill="auto"/>
            <w:vAlign w:val="center"/>
            <w:hideMark/>
          </w:tcPr>
          <w:p w14:paraId="3C6C41E2" w14:textId="77777777" w:rsidR="00C53126" w:rsidRPr="00824B71" w:rsidRDefault="00C53126" w:rsidP="008E1585">
            <w:pPr>
              <w:jc w:val="center"/>
              <w:rPr>
                <w:rFonts w:ascii="Arial" w:hAnsi="Arial" w:cs="Arial"/>
                <w:b/>
                <w:bCs/>
                <w:sz w:val="16"/>
                <w:szCs w:val="16"/>
              </w:rPr>
            </w:pPr>
          </w:p>
        </w:tc>
        <w:tc>
          <w:tcPr>
            <w:tcW w:w="1170" w:type="dxa"/>
            <w:tcBorders>
              <w:top w:val="single" w:sz="8" w:space="0" w:color="auto"/>
              <w:left w:val="nil"/>
              <w:bottom w:val="nil"/>
              <w:right w:val="nil"/>
            </w:tcBorders>
            <w:shd w:val="clear" w:color="auto" w:fill="auto"/>
            <w:vAlign w:val="center"/>
            <w:hideMark/>
          </w:tcPr>
          <w:p w14:paraId="20283D91" w14:textId="77777777" w:rsidR="00C53126" w:rsidRPr="00824B71" w:rsidRDefault="00C53126" w:rsidP="008E1585">
            <w:pPr>
              <w:jc w:val="center"/>
              <w:rPr>
                <w:rFonts w:ascii="Arial" w:hAnsi="Arial" w:cs="Arial"/>
                <w:b/>
                <w:bCs/>
                <w:sz w:val="16"/>
                <w:szCs w:val="16"/>
              </w:rPr>
            </w:pPr>
          </w:p>
        </w:tc>
        <w:tc>
          <w:tcPr>
            <w:tcW w:w="1120" w:type="dxa"/>
            <w:tcBorders>
              <w:top w:val="single" w:sz="8" w:space="0" w:color="auto"/>
              <w:left w:val="nil"/>
              <w:bottom w:val="nil"/>
              <w:right w:val="nil"/>
            </w:tcBorders>
            <w:shd w:val="clear" w:color="auto" w:fill="auto"/>
            <w:vAlign w:val="center"/>
            <w:hideMark/>
          </w:tcPr>
          <w:p w14:paraId="42CE9B93" w14:textId="77777777" w:rsidR="00C53126" w:rsidRPr="00824B71" w:rsidRDefault="00C53126" w:rsidP="008E1585">
            <w:pPr>
              <w:jc w:val="center"/>
              <w:rPr>
                <w:rFonts w:ascii="Arial" w:hAnsi="Arial" w:cs="Arial"/>
                <w:b/>
                <w:bCs/>
                <w:sz w:val="16"/>
                <w:szCs w:val="16"/>
              </w:rPr>
            </w:pPr>
          </w:p>
        </w:tc>
        <w:tc>
          <w:tcPr>
            <w:tcW w:w="1490" w:type="dxa"/>
            <w:tcBorders>
              <w:top w:val="single" w:sz="8" w:space="0" w:color="auto"/>
              <w:left w:val="nil"/>
              <w:bottom w:val="nil"/>
              <w:right w:val="nil"/>
            </w:tcBorders>
            <w:shd w:val="clear" w:color="auto" w:fill="auto"/>
            <w:vAlign w:val="center"/>
            <w:hideMark/>
          </w:tcPr>
          <w:p w14:paraId="0B331D37" w14:textId="77777777" w:rsidR="00C53126" w:rsidRPr="00824B71" w:rsidRDefault="00C53126" w:rsidP="008E1585">
            <w:pPr>
              <w:jc w:val="center"/>
              <w:rPr>
                <w:rFonts w:ascii="Arial" w:hAnsi="Arial" w:cs="Arial"/>
                <w:b/>
                <w:bCs/>
                <w:color w:val="000000"/>
                <w:sz w:val="16"/>
                <w:szCs w:val="16"/>
              </w:rPr>
            </w:pPr>
          </w:p>
        </w:tc>
        <w:tc>
          <w:tcPr>
            <w:tcW w:w="1530" w:type="dxa"/>
            <w:tcBorders>
              <w:top w:val="single" w:sz="8" w:space="0" w:color="auto"/>
              <w:left w:val="nil"/>
              <w:bottom w:val="nil"/>
              <w:right w:val="nil"/>
            </w:tcBorders>
            <w:shd w:val="clear" w:color="auto" w:fill="auto"/>
            <w:vAlign w:val="center"/>
            <w:hideMark/>
          </w:tcPr>
          <w:p w14:paraId="42F46D0B" w14:textId="77777777" w:rsidR="00C53126" w:rsidRPr="00824B71" w:rsidRDefault="00C53126" w:rsidP="008E1585">
            <w:pPr>
              <w:jc w:val="center"/>
              <w:rPr>
                <w:rFonts w:ascii="Arial" w:hAnsi="Arial" w:cs="Arial"/>
                <w:b/>
                <w:bCs/>
                <w:color w:val="000000"/>
                <w:sz w:val="16"/>
                <w:szCs w:val="16"/>
              </w:rPr>
            </w:pPr>
          </w:p>
        </w:tc>
        <w:tc>
          <w:tcPr>
            <w:tcW w:w="1530" w:type="dxa"/>
            <w:tcBorders>
              <w:top w:val="single" w:sz="8" w:space="0" w:color="auto"/>
              <w:left w:val="nil"/>
              <w:bottom w:val="nil"/>
              <w:right w:val="nil"/>
            </w:tcBorders>
          </w:tcPr>
          <w:p w14:paraId="36082353" w14:textId="77777777" w:rsidR="00C53126" w:rsidRPr="00824B71" w:rsidRDefault="00C53126" w:rsidP="008E1585">
            <w:pPr>
              <w:jc w:val="center"/>
              <w:rPr>
                <w:rFonts w:ascii="Arial" w:hAnsi="Arial" w:cs="Arial"/>
                <w:b/>
                <w:bCs/>
                <w:color w:val="000000"/>
                <w:sz w:val="16"/>
                <w:szCs w:val="16"/>
              </w:rPr>
            </w:pPr>
          </w:p>
        </w:tc>
        <w:tc>
          <w:tcPr>
            <w:tcW w:w="1530" w:type="dxa"/>
            <w:tcBorders>
              <w:top w:val="single" w:sz="8" w:space="0" w:color="auto"/>
              <w:left w:val="nil"/>
              <w:bottom w:val="nil"/>
              <w:right w:val="nil"/>
            </w:tcBorders>
          </w:tcPr>
          <w:p w14:paraId="7140094E" w14:textId="77777777" w:rsidR="00C53126" w:rsidRPr="00824B71" w:rsidRDefault="00C53126" w:rsidP="008E1585">
            <w:pPr>
              <w:jc w:val="center"/>
              <w:rPr>
                <w:rFonts w:ascii="Arial" w:hAnsi="Arial" w:cs="Arial"/>
                <w:b/>
                <w:bCs/>
                <w:color w:val="000000"/>
                <w:sz w:val="16"/>
                <w:szCs w:val="16"/>
              </w:rPr>
            </w:pPr>
          </w:p>
        </w:tc>
      </w:tr>
      <w:tr w:rsidR="00C53126" w:rsidRPr="00824B71" w14:paraId="12BF1BEB" w14:textId="77777777" w:rsidTr="001F252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5DAC43F" w14:textId="77777777" w:rsidR="00C53126" w:rsidRPr="00824B71" w:rsidRDefault="00C53126" w:rsidP="008E1585">
            <w:pPr>
              <w:jc w:val="center"/>
              <w:rPr>
                <w:b/>
                <w:bCs/>
                <w:sz w:val="20"/>
                <w:szCs w:val="20"/>
              </w:rPr>
            </w:pPr>
            <w:r w:rsidRPr="00824B71">
              <w:rPr>
                <w:b/>
                <w:bCs/>
                <w:sz w:val="20"/>
                <w:szCs w:val="20"/>
              </w:rPr>
              <w:t>А</w:t>
            </w:r>
          </w:p>
        </w:tc>
        <w:tc>
          <w:tcPr>
            <w:tcW w:w="14490" w:type="dxa"/>
            <w:gridSpan w:val="7"/>
            <w:tcBorders>
              <w:top w:val="single" w:sz="4" w:space="0" w:color="auto"/>
              <w:left w:val="nil"/>
              <w:bottom w:val="single" w:sz="4" w:space="0" w:color="auto"/>
              <w:right w:val="single" w:sz="4" w:space="0" w:color="auto"/>
            </w:tcBorders>
            <w:shd w:val="clear" w:color="auto" w:fill="auto"/>
            <w:hideMark/>
          </w:tcPr>
          <w:p w14:paraId="34A756F1" w14:textId="77777777" w:rsidR="00C53126" w:rsidRPr="00824B71" w:rsidRDefault="00C53126" w:rsidP="008E1585">
            <w:pPr>
              <w:jc w:val="left"/>
              <w:rPr>
                <w:b/>
                <w:bCs/>
                <w:sz w:val="20"/>
                <w:szCs w:val="20"/>
              </w:rPr>
            </w:pPr>
            <w:r w:rsidRPr="00824B71">
              <w:rPr>
                <w:b/>
                <w:bCs/>
                <w:sz w:val="20"/>
                <w:szCs w:val="20"/>
              </w:rPr>
              <w:t>АРХИТЕКТОНСКО - ГРАЂЕВИНСКИ РАДОВИ</w:t>
            </w:r>
          </w:p>
        </w:tc>
      </w:tr>
      <w:tr w:rsidR="00C53126" w:rsidRPr="00824B71" w14:paraId="578F34DD" w14:textId="77777777" w:rsidTr="001F252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489EBAF8" w14:textId="77777777" w:rsidR="00C53126" w:rsidRPr="00824B71" w:rsidRDefault="00C53126" w:rsidP="008E1585">
            <w:pPr>
              <w:jc w:val="center"/>
              <w:rPr>
                <w:b/>
                <w:bCs/>
                <w:sz w:val="20"/>
                <w:szCs w:val="20"/>
              </w:rPr>
            </w:pPr>
            <w:r w:rsidRPr="00824B71">
              <w:rPr>
                <w:b/>
                <w:bCs/>
                <w:sz w:val="20"/>
                <w:szCs w:val="20"/>
              </w:rPr>
              <w:t>1.</w:t>
            </w:r>
          </w:p>
        </w:tc>
        <w:tc>
          <w:tcPr>
            <w:tcW w:w="6120" w:type="dxa"/>
            <w:tcBorders>
              <w:top w:val="single" w:sz="4" w:space="0" w:color="auto"/>
              <w:left w:val="nil"/>
              <w:bottom w:val="single" w:sz="4" w:space="0" w:color="auto"/>
              <w:right w:val="single" w:sz="4" w:space="0" w:color="auto"/>
            </w:tcBorders>
            <w:shd w:val="clear" w:color="auto" w:fill="auto"/>
            <w:hideMark/>
          </w:tcPr>
          <w:p w14:paraId="0C77A991" w14:textId="77777777" w:rsidR="00C53126" w:rsidRPr="00824B71" w:rsidRDefault="00C53126" w:rsidP="008E1585">
            <w:pPr>
              <w:jc w:val="left"/>
              <w:rPr>
                <w:b/>
                <w:bCs/>
                <w:sz w:val="20"/>
                <w:szCs w:val="20"/>
              </w:rPr>
            </w:pPr>
            <w:r w:rsidRPr="00824B71">
              <w:rPr>
                <w:b/>
                <w:bCs/>
                <w:sz w:val="20"/>
                <w:szCs w:val="20"/>
              </w:rPr>
              <w:t>ДЕМОНТАЖЕ И РУШЕЊА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5B0E19C" w14:textId="77777777" w:rsidR="00C53126" w:rsidRPr="00824B71" w:rsidRDefault="00C53126" w:rsidP="008E1585">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4DCC17E1" w14:textId="77777777" w:rsidR="00C53126" w:rsidRPr="00824B71" w:rsidRDefault="00C53126" w:rsidP="008E1585">
            <w:pPr>
              <w:jc w:val="center"/>
              <w:rPr>
                <w:sz w:val="20"/>
                <w:szCs w:val="20"/>
              </w:rPr>
            </w:pPr>
            <w:r w:rsidRPr="00824B71">
              <w:rPr>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hideMark/>
          </w:tcPr>
          <w:p w14:paraId="29BCF665" w14:textId="77777777" w:rsidR="00C53126" w:rsidRPr="00824B71" w:rsidRDefault="00C53126" w:rsidP="008E1585">
            <w:pPr>
              <w:jc w:val="center"/>
              <w:rPr>
                <w:sz w:val="20"/>
                <w:szCs w:val="20"/>
              </w:rPr>
            </w:pPr>
            <w:r w:rsidRPr="00824B71">
              <w:rPr>
                <w:sz w:val="20"/>
                <w:szCs w:val="20"/>
              </w:rPr>
              <w:t> </w:t>
            </w:r>
          </w:p>
        </w:tc>
        <w:tc>
          <w:tcPr>
            <w:tcW w:w="1530" w:type="dxa"/>
            <w:tcBorders>
              <w:top w:val="single" w:sz="4" w:space="0" w:color="auto"/>
              <w:left w:val="nil"/>
              <w:bottom w:val="single" w:sz="4" w:space="0" w:color="auto"/>
              <w:right w:val="single" w:sz="4" w:space="0" w:color="auto"/>
            </w:tcBorders>
            <w:shd w:val="clear" w:color="auto" w:fill="auto"/>
            <w:noWrap/>
            <w:hideMark/>
          </w:tcPr>
          <w:p w14:paraId="51454A7F" w14:textId="77777777" w:rsidR="00C53126" w:rsidRPr="00824B71" w:rsidRDefault="00C53126" w:rsidP="008E1585">
            <w:pPr>
              <w:jc w:val="center"/>
              <w:rPr>
                <w:sz w:val="20"/>
                <w:szCs w:val="20"/>
              </w:rPr>
            </w:pPr>
            <w:r w:rsidRPr="00824B71">
              <w:rPr>
                <w:sz w:val="20"/>
                <w:szCs w:val="20"/>
              </w:rPr>
              <w:t> </w:t>
            </w:r>
          </w:p>
        </w:tc>
        <w:tc>
          <w:tcPr>
            <w:tcW w:w="1530" w:type="dxa"/>
            <w:tcBorders>
              <w:top w:val="single" w:sz="4" w:space="0" w:color="auto"/>
              <w:left w:val="nil"/>
              <w:bottom w:val="single" w:sz="4" w:space="0" w:color="auto"/>
              <w:right w:val="single" w:sz="4" w:space="0" w:color="auto"/>
            </w:tcBorders>
          </w:tcPr>
          <w:p w14:paraId="6A47C0C0" w14:textId="77777777" w:rsidR="00C53126" w:rsidRPr="00824B71" w:rsidRDefault="00C53126" w:rsidP="008E1585">
            <w:pPr>
              <w:jc w:val="center"/>
              <w:rPr>
                <w:sz w:val="20"/>
                <w:szCs w:val="20"/>
              </w:rPr>
            </w:pPr>
          </w:p>
        </w:tc>
        <w:tc>
          <w:tcPr>
            <w:tcW w:w="1530" w:type="dxa"/>
            <w:tcBorders>
              <w:top w:val="single" w:sz="4" w:space="0" w:color="auto"/>
              <w:left w:val="nil"/>
              <w:bottom w:val="single" w:sz="4" w:space="0" w:color="auto"/>
              <w:right w:val="single" w:sz="4" w:space="0" w:color="auto"/>
            </w:tcBorders>
          </w:tcPr>
          <w:p w14:paraId="5DBA850D" w14:textId="77777777" w:rsidR="00C53126" w:rsidRPr="00824B71" w:rsidRDefault="00C53126" w:rsidP="008E1585">
            <w:pPr>
              <w:jc w:val="center"/>
              <w:rPr>
                <w:sz w:val="20"/>
                <w:szCs w:val="20"/>
              </w:rPr>
            </w:pPr>
          </w:p>
        </w:tc>
      </w:tr>
      <w:tr w:rsidR="00C53126" w:rsidRPr="00824B71" w14:paraId="07045A95" w14:textId="77777777" w:rsidTr="001F2523">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2BEBE6C4" w14:textId="77777777" w:rsidR="00C53126" w:rsidRPr="00824B71" w:rsidRDefault="00C53126" w:rsidP="008E1585">
            <w:pPr>
              <w:jc w:val="center"/>
              <w:rPr>
                <w:sz w:val="20"/>
                <w:szCs w:val="20"/>
              </w:rPr>
            </w:pPr>
            <w:r w:rsidRPr="00824B71">
              <w:rPr>
                <w:sz w:val="20"/>
                <w:szCs w:val="20"/>
              </w:rPr>
              <w:t>1.01</w:t>
            </w:r>
          </w:p>
        </w:tc>
        <w:tc>
          <w:tcPr>
            <w:tcW w:w="6120" w:type="dxa"/>
            <w:tcBorders>
              <w:top w:val="nil"/>
              <w:left w:val="nil"/>
              <w:bottom w:val="single" w:sz="4" w:space="0" w:color="auto"/>
              <w:right w:val="single" w:sz="4" w:space="0" w:color="auto"/>
            </w:tcBorders>
            <w:shd w:val="clear" w:color="auto" w:fill="auto"/>
            <w:hideMark/>
          </w:tcPr>
          <w:p w14:paraId="1400B6F0" w14:textId="77777777" w:rsidR="00C53126" w:rsidRPr="00824B71" w:rsidRDefault="00C53126" w:rsidP="008E1585">
            <w:pPr>
              <w:jc w:val="left"/>
              <w:rPr>
                <w:sz w:val="20"/>
                <w:szCs w:val="20"/>
              </w:rPr>
            </w:pPr>
            <w:r w:rsidRPr="00824B71">
              <w:rPr>
                <w:sz w:val="20"/>
                <w:szCs w:val="20"/>
              </w:rPr>
              <w:t>Демонтажа спуштеног плафона, типа Кнауф Д112 од гипскартонских плоча ГКБ д=12.5мм комплет са  челичном потконструкцијом. Шут прикупити, изнети и однети на градилишну депонију.</w:t>
            </w:r>
            <w:r w:rsidRPr="00824B71">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7A76BE78"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38760505" w14:textId="77777777" w:rsidR="00C53126" w:rsidRPr="00824B71" w:rsidRDefault="00C53126" w:rsidP="008E1585">
            <w:pPr>
              <w:jc w:val="center"/>
              <w:rPr>
                <w:sz w:val="20"/>
                <w:szCs w:val="20"/>
              </w:rPr>
            </w:pPr>
            <w:r w:rsidRPr="00824B71">
              <w:rPr>
                <w:sz w:val="20"/>
                <w:szCs w:val="20"/>
              </w:rPr>
              <w:t>85,92</w:t>
            </w:r>
          </w:p>
        </w:tc>
        <w:tc>
          <w:tcPr>
            <w:tcW w:w="1490" w:type="dxa"/>
            <w:tcBorders>
              <w:top w:val="nil"/>
              <w:left w:val="nil"/>
              <w:bottom w:val="single" w:sz="4" w:space="0" w:color="auto"/>
              <w:right w:val="single" w:sz="4" w:space="0" w:color="auto"/>
            </w:tcBorders>
            <w:shd w:val="clear" w:color="auto" w:fill="auto"/>
            <w:vAlign w:val="bottom"/>
            <w:hideMark/>
          </w:tcPr>
          <w:p w14:paraId="22AB5B5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2DD1B1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764F11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681A785" w14:textId="77777777" w:rsidR="00C53126" w:rsidRPr="00824B71" w:rsidRDefault="00C53126" w:rsidP="008E1585">
            <w:pPr>
              <w:jc w:val="right"/>
              <w:rPr>
                <w:sz w:val="20"/>
                <w:szCs w:val="20"/>
              </w:rPr>
            </w:pPr>
          </w:p>
        </w:tc>
      </w:tr>
      <w:tr w:rsidR="00C53126" w:rsidRPr="00824B71" w14:paraId="06C45347" w14:textId="77777777" w:rsidTr="001F2523">
        <w:trPr>
          <w:trHeight w:val="1669"/>
        </w:trPr>
        <w:tc>
          <w:tcPr>
            <w:tcW w:w="810" w:type="dxa"/>
            <w:tcBorders>
              <w:top w:val="nil"/>
              <w:left w:val="single" w:sz="4" w:space="0" w:color="auto"/>
              <w:bottom w:val="single" w:sz="4" w:space="0" w:color="auto"/>
              <w:right w:val="single" w:sz="4" w:space="0" w:color="auto"/>
            </w:tcBorders>
            <w:shd w:val="clear" w:color="auto" w:fill="auto"/>
            <w:hideMark/>
          </w:tcPr>
          <w:p w14:paraId="4D13C19F" w14:textId="77777777" w:rsidR="00C53126" w:rsidRPr="00824B71" w:rsidRDefault="00C53126" w:rsidP="008E1585">
            <w:pPr>
              <w:jc w:val="center"/>
              <w:rPr>
                <w:sz w:val="20"/>
                <w:szCs w:val="20"/>
              </w:rPr>
            </w:pPr>
            <w:r w:rsidRPr="00824B71">
              <w:rPr>
                <w:sz w:val="20"/>
                <w:szCs w:val="20"/>
              </w:rPr>
              <w:t>1.02</w:t>
            </w:r>
          </w:p>
        </w:tc>
        <w:tc>
          <w:tcPr>
            <w:tcW w:w="6120" w:type="dxa"/>
            <w:tcBorders>
              <w:top w:val="nil"/>
              <w:left w:val="nil"/>
              <w:bottom w:val="single" w:sz="4" w:space="0" w:color="auto"/>
              <w:right w:val="single" w:sz="4" w:space="0" w:color="auto"/>
            </w:tcBorders>
            <w:shd w:val="clear" w:color="auto" w:fill="auto"/>
            <w:hideMark/>
          </w:tcPr>
          <w:p w14:paraId="09F7D325" w14:textId="77777777" w:rsidR="00C53126" w:rsidRPr="00824B71" w:rsidRDefault="00C53126" w:rsidP="008E1585">
            <w:pPr>
              <w:jc w:val="left"/>
              <w:rPr>
                <w:sz w:val="20"/>
                <w:szCs w:val="20"/>
              </w:rPr>
            </w:pPr>
            <w:r w:rsidRPr="00824B71">
              <w:rPr>
                <w:sz w:val="20"/>
                <w:szCs w:val="20"/>
              </w:rPr>
              <w:t>Обијање продужног малтера са глетом и бојом са унутрашњих зидова.</w:t>
            </w:r>
            <w:r w:rsidRPr="00824B71">
              <w:rPr>
                <w:sz w:val="20"/>
                <w:szCs w:val="20"/>
              </w:rPr>
              <w:br/>
              <w:t>Обити малтер до опеке, очистити спојнице до дубине д=2цм, испрати водом. Шут прикупити, изнети и однети на градилишну депонију.</w:t>
            </w:r>
            <w:r w:rsidRPr="00824B71">
              <w:rPr>
                <w:sz w:val="20"/>
                <w:szCs w:val="20"/>
              </w:rPr>
              <w:br/>
              <w:t>Напомена: Обијање вршити пажљиво, водећи рачуна о диспозицији постојеће електро-галантерије. Свако евентуално оштећење сегмената траса електричних и инсталација водовода, иде на терет Извођача.</w:t>
            </w:r>
            <w:r w:rsidRPr="00824B71">
              <w:rPr>
                <w:sz w:val="20"/>
                <w:szCs w:val="20"/>
              </w:rPr>
              <w:br/>
              <w:t>Обрачун количине радова по м2 обијене површине, отвори се одбијају.</w:t>
            </w:r>
          </w:p>
        </w:tc>
        <w:tc>
          <w:tcPr>
            <w:tcW w:w="1170" w:type="dxa"/>
            <w:tcBorders>
              <w:top w:val="nil"/>
              <w:left w:val="nil"/>
              <w:bottom w:val="single" w:sz="4" w:space="0" w:color="auto"/>
              <w:right w:val="single" w:sz="4" w:space="0" w:color="auto"/>
            </w:tcBorders>
            <w:shd w:val="clear" w:color="auto" w:fill="auto"/>
            <w:vAlign w:val="bottom"/>
            <w:hideMark/>
          </w:tcPr>
          <w:p w14:paraId="036BF8E1"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60377952" w14:textId="77777777" w:rsidR="00C53126" w:rsidRPr="00824B71" w:rsidRDefault="00C53126" w:rsidP="008E1585">
            <w:pPr>
              <w:jc w:val="center"/>
              <w:rPr>
                <w:sz w:val="20"/>
                <w:szCs w:val="20"/>
              </w:rPr>
            </w:pPr>
            <w:r w:rsidRPr="00824B71">
              <w:rPr>
                <w:sz w:val="20"/>
                <w:szCs w:val="20"/>
              </w:rPr>
              <w:t>215,72</w:t>
            </w:r>
          </w:p>
        </w:tc>
        <w:tc>
          <w:tcPr>
            <w:tcW w:w="1490" w:type="dxa"/>
            <w:tcBorders>
              <w:top w:val="nil"/>
              <w:left w:val="nil"/>
              <w:bottom w:val="single" w:sz="4" w:space="0" w:color="auto"/>
              <w:right w:val="single" w:sz="4" w:space="0" w:color="auto"/>
            </w:tcBorders>
            <w:shd w:val="clear" w:color="auto" w:fill="auto"/>
            <w:vAlign w:val="bottom"/>
            <w:hideMark/>
          </w:tcPr>
          <w:p w14:paraId="4B3637B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A04947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CC168E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2E282E5" w14:textId="77777777" w:rsidR="00C53126" w:rsidRPr="00824B71" w:rsidRDefault="00C53126" w:rsidP="008E1585">
            <w:pPr>
              <w:jc w:val="right"/>
              <w:rPr>
                <w:sz w:val="20"/>
                <w:szCs w:val="20"/>
              </w:rPr>
            </w:pPr>
          </w:p>
        </w:tc>
      </w:tr>
      <w:tr w:rsidR="00C53126" w:rsidRPr="00824B71" w14:paraId="5B6A1BD9" w14:textId="77777777" w:rsidTr="001F2523">
        <w:trPr>
          <w:trHeight w:val="765"/>
        </w:trPr>
        <w:tc>
          <w:tcPr>
            <w:tcW w:w="810" w:type="dxa"/>
            <w:tcBorders>
              <w:top w:val="nil"/>
              <w:left w:val="single" w:sz="4" w:space="0" w:color="auto"/>
              <w:bottom w:val="single" w:sz="4" w:space="0" w:color="auto"/>
              <w:right w:val="single" w:sz="4" w:space="0" w:color="auto"/>
            </w:tcBorders>
            <w:shd w:val="clear" w:color="auto" w:fill="auto"/>
            <w:hideMark/>
          </w:tcPr>
          <w:p w14:paraId="34BB743B" w14:textId="77777777" w:rsidR="00C53126" w:rsidRPr="00824B71" w:rsidRDefault="00C53126" w:rsidP="008E1585">
            <w:pPr>
              <w:jc w:val="center"/>
              <w:rPr>
                <w:sz w:val="20"/>
                <w:szCs w:val="20"/>
              </w:rPr>
            </w:pPr>
            <w:r w:rsidRPr="00824B71">
              <w:rPr>
                <w:sz w:val="20"/>
                <w:szCs w:val="20"/>
              </w:rPr>
              <w:t>1.03</w:t>
            </w:r>
          </w:p>
        </w:tc>
        <w:tc>
          <w:tcPr>
            <w:tcW w:w="6120" w:type="dxa"/>
            <w:tcBorders>
              <w:top w:val="nil"/>
              <w:left w:val="nil"/>
              <w:bottom w:val="single" w:sz="4" w:space="0" w:color="auto"/>
              <w:right w:val="single" w:sz="4" w:space="0" w:color="auto"/>
            </w:tcBorders>
            <w:shd w:val="clear" w:color="auto" w:fill="auto"/>
            <w:hideMark/>
          </w:tcPr>
          <w:p w14:paraId="1666C012" w14:textId="77777777" w:rsidR="00C53126" w:rsidRPr="00824B71" w:rsidRDefault="00C53126" w:rsidP="008E1585">
            <w:pPr>
              <w:jc w:val="left"/>
              <w:rPr>
                <w:sz w:val="20"/>
                <w:szCs w:val="20"/>
              </w:rPr>
            </w:pPr>
            <w:r w:rsidRPr="00824B71">
              <w:rPr>
                <w:sz w:val="20"/>
                <w:szCs w:val="20"/>
              </w:rPr>
              <w:t>Стругање слоја глета и завршног слоја дисперзије са зидова до слоја малтера. Шут однети на градилишну депонију.</w:t>
            </w:r>
            <w:r w:rsidRPr="00824B71">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7EE334B2"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6D699FC6" w14:textId="77777777" w:rsidR="00C53126" w:rsidRPr="00824B71" w:rsidRDefault="00C53126" w:rsidP="008E1585">
            <w:pPr>
              <w:jc w:val="center"/>
              <w:rPr>
                <w:sz w:val="20"/>
                <w:szCs w:val="20"/>
              </w:rPr>
            </w:pPr>
            <w:r w:rsidRPr="00824B71">
              <w:rPr>
                <w:sz w:val="20"/>
                <w:szCs w:val="20"/>
              </w:rPr>
              <w:t>319,32</w:t>
            </w:r>
          </w:p>
        </w:tc>
        <w:tc>
          <w:tcPr>
            <w:tcW w:w="1490" w:type="dxa"/>
            <w:tcBorders>
              <w:top w:val="nil"/>
              <w:left w:val="nil"/>
              <w:bottom w:val="single" w:sz="4" w:space="0" w:color="auto"/>
              <w:right w:val="single" w:sz="4" w:space="0" w:color="auto"/>
            </w:tcBorders>
            <w:shd w:val="clear" w:color="auto" w:fill="auto"/>
            <w:vAlign w:val="bottom"/>
            <w:hideMark/>
          </w:tcPr>
          <w:p w14:paraId="08236CB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20F413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E468BF1"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3735AAA" w14:textId="77777777" w:rsidR="00C53126" w:rsidRPr="00824B71" w:rsidRDefault="00C53126" w:rsidP="008E1585">
            <w:pPr>
              <w:jc w:val="right"/>
              <w:rPr>
                <w:sz w:val="20"/>
                <w:szCs w:val="20"/>
              </w:rPr>
            </w:pPr>
          </w:p>
        </w:tc>
      </w:tr>
      <w:tr w:rsidR="00C53126" w:rsidRPr="00824B71" w14:paraId="0043FEBD"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10BB49D9"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7C0CC087" w14:textId="77777777" w:rsidR="00C53126" w:rsidRPr="00824B71" w:rsidRDefault="00C53126" w:rsidP="008E1585">
            <w:pPr>
              <w:jc w:val="right"/>
              <w:rPr>
                <w:sz w:val="20"/>
                <w:szCs w:val="20"/>
              </w:rPr>
            </w:pPr>
            <w:r w:rsidRPr="00824B71">
              <w:rPr>
                <w:b/>
                <w:bCs/>
                <w:sz w:val="20"/>
                <w:szCs w:val="20"/>
              </w:rPr>
              <w:t>УКУПНО ДЕМОНТАЖЕ И РУШЕЊА:</w:t>
            </w:r>
          </w:p>
        </w:tc>
        <w:tc>
          <w:tcPr>
            <w:tcW w:w="1530" w:type="dxa"/>
            <w:tcBorders>
              <w:top w:val="nil"/>
              <w:left w:val="single" w:sz="4" w:space="0" w:color="auto"/>
              <w:bottom w:val="single" w:sz="4" w:space="0" w:color="auto"/>
              <w:right w:val="single" w:sz="4" w:space="0" w:color="auto"/>
            </w:tcBorders>
          </w:tcPr>
          <w:p w14:paraId="1042EBD0" w14:textId="77777777" w:rsidR="00C53126" w:rsidRPr="00824B71" w:rsidRDefault="00C53126"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725D4C46" w14:textId="77777777" w:rsidR="00C53126" w:rsidRPr="00824B71" w:rsidRDefault="00C53126" w:rsidP="008E1585">
            <w:pPr>
              <w:jc w:val="right"/>
              <w:rPr>
                <w:sz w:val="20"/>
                <w:szCs w:val="20"/>
              </w:rPr>
            </w:pPr>
          </w:p>
        </w:tc>
      </w:tr>
      <w:tr w:rsidR="00C53126" w:rsidRPr="00824B71" w14:paraId="72C7AAAA" w14:textId="77777777" w:rsidTr="001F2523">
        <w:trPr>
          <w:trHeight w:val="256"/>
        </w:trPr>
        <w:tc>
          <w:tcPr>
            <w:tcW w:w="810" w:type="dxa"/>
            <w:tcBorders>
              <w:top w:val="nil"/>
              <w:left w:val="single" w:sz="4" w:space="0" w:color="auto"/>
              <w:bottom w:val="single" w:sz="4" w:space="0" w:color="auto"/>
              <w:right w:val="single" w:sz="4" w:space="0" w:color="auto"/>
            </w:tcBorders>
            <w:shd w:val="clear" w:color="auto" w:fill="auto"/>
            <w:hideMark/>
          </w:tcPr>
          <w:p w14:paraId="4B903BF3" w14:textId="77777777" w:rsidR="00C53126" w:rsidRPr="00824B71" w:rsidRDefault="00C53126" w:rsidP="008E1585">
            <w:pPr>
              <w:jc w:val="center"/>
              <w:rPr>
                <w:b/>
                <w:bCs/>
                <w:sz w:val="20"/>
                <w:szCs w:val="20"/>
              </w:rPr>
            </w:pPr>
            <w:r w:rsidRPr="00824B71">
              <w:rPr>
                <w:b/>
                <w:bCs/>
                <w:sz w:val="20"/>
                <w:szCs w:val="20"/>
              </w:rPr>
              <w:t>2.</w:t>
            </w:r>
          </w:p>
        </w:tc>
        <w:tc>
          <w:tcPr>
            <w:tcW w:w="6120" w:type="dxa"/>
            <w:tcBorders>
              <w:top w:val="single" w:sz="4" w:space="0" w:color="auto"/>
              <w:left w:val="nil"/>
              <w:bottom w:val="single" w:sz="4" w:space="0" w:color="auto"/>
              <w:right w:val="single" w:sz="4" w:space="0" w:color="auto"/>
            </w:tcBorders>
            <w:shd w:val="clear" w:color="auto" w:fill="auto"/>
            <w:hideMark/>
          </w:tcPr>
          <w:p w14:paraId="7758C852" w14:textId="77777777" w:rsidR="00C53126" w:rsidRPr="00824B71" w:rsidRDefault="00C53126" w:rsidP="008E1585">
            <w:pPr>
              <w:jc w:val="left"/>
              <w:rPr>
                <w:b/>
                <w:bCs/>
                <w:sz w:val="20"/>
                <w:szCs w:val="20"/>
              </w:rPr>
            </w:pPr>
            <w:r w:rsidRPr="00824B71">
              <w:rPr>
                <w:b/>
                <w:bCs/>
                <w:sz w:val="20"/>
                <w:szCs w:val="20"/>
              </w:rPr>
              <w:t>ДЕЗИНФЕКЦИЈА ОБЈЕКТА</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409E15C"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A174BBB" w14:textId="77777777" w:rsidR="00C53126" w:rsidRPr="00824B71" w:rsidRDefault="00C53126" w:rsidP="008E1585">
            <w:pPr>
              <w:jc w:val="center"/>
              <w:rPr>
                <w:sz w:val="20"/>
                <w:szCs w:val="20"/>
              </w:rPr>
            </w:pPr>
            <w:r w:rsidRPr="00824B71">
              <w:rPr>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5AC11F72"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DE04270"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5F619D59"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3EDE574B" w14:textId="77777777" w:rsidR="00C53126" w:rsidRPr="00824B71" w:rsidRDefault="00C53126" w:rsidP="008E1585">
            <w:pPr>
              <w:jc w:val="center"/>
              <w:rPr>
                <w:b/>
                <w:bCs/>
                <w:sz w:val="20"/>
                <w:szCs w:val="20"/>
              </w:rPr>
            </w:pPr>
          </w:p>
        </w:tc>
      </w:tr>
      <w:tr w:rsidR="00C53126" w:rsidRPr="00824B71" w14:paraId="50F3B36E" w14:textId="77777777" w:rsidTr="001F2523">
        <w:trPr>
          <w:trHeight w:val="1444"/>
        </w:trPr>
        <w:tc>
          <w:tcPr>
            <w:tcW w:w="810" w:type="dxa"/>
            <w:tcBorders>
              <w:top w:val="nil"/>
              <w:left w:val="single" w:sz="4" w:space="0" w:color="auto"/>
              <w:bottom w:val="single" w:sz="4" w:space="0" w:color="auto"/>
              <w:right w:val="single" w:sz="4" w:space="0" w:color="auto"/>
            </w:tcBorders>
            <w:shd w:val="clear" w:color="auto" w:fill="auto"/>
            <w:hideMark/>
          </w:tcPr>
          <w:p w14:paraId="70EB3477" w14:textId="77777777" w:rsidR="00C53126" w:rsidRPr="00824B71" w:rsidRDefault="00C53126" w:rsidP="008E1585">
            <w:pPr>
              <w:jc w:val="center"/>
              <w:rPr>
                <w:sz w:val="20"/>
                <w:szCs w:val="20"/>
              </w:rPr>
            </w:pPr>
            <w:r w:rsidRPr="00824B71">
              <w:rPr>
                <w:sz w:val="20"/>
                <w:szCs w:val="20"/>
              </w:rPr>
              <w:t>2.01</w:t>
            </w:r>
          </w:p>
        </w:tc>
        <w:tc>
          <w:tcPr>
            <w:tcW w:w="6120" w:type="dxa"/>
            <w:tcBorders>
              <w:top w:val="single" w:sz="4" w:space="0" w:color="auto"/>
              <w:left w:val="nil"/>
              <w:bottom w:val="single" w:sz="4" w:space="0" w:color="auto"/>
              <w:right w:val="single" w:sz="4" w:space="0" w:color="auto"/>
            </w:tcBorders>
            <w:shd w:val="clear" w:color="auto" w:fill="auto"/>
            <w:hideMark/>
          </w:tcPr>
          <w:p w14:paraId="0A48AB0D" w14:textId="77777777" w:rsidR="00C53126" w:rsidRPr="00824B71" w:rsidRDefault="00C53126" w:rsidP="008E1585">
            <w:pPr>
              <w:jc w:val="left"/>
              <w:rPr>
                <w:sz w:val="20"/>
                <w:szCs w:val="20"/>
              </w:rPr>
            </w:pPr>
            <w:r w:rsidRPr="00824B71">
              <w:rPr>
                <w:sz w:val="20"/>
                <w:szCs w:val="20"/>
              </w:rPr>
              <w:t xml:space="preserve">Након завршних радова на санацији објекта од последица акумулиране влаге у зидовима, а у склопу дезинфекције, </w:t>
            </w:r>
            <w:r w:rsidRPr="00824B71">
              <w:rPr>
                <w:b/>
                <w:bCs/>
                <w:sz w:val="20"/>
                <w:szCs w:val="20"/>
              </w:rPr>
              <w:t>обавеза Извођача је да ангажује овлашћено лице/ фирму која ће обавити следеће</w:t>
            </w:r>
            <w:r w:rsidRPr="00824B71">
              <w:rPr>
                <w:sz w:val="20"/>
                <w:szCs w:val="20"/>
              </w:rPr>
              <w:t>:</w:t>
            </w:r>
            <w:r w:rsidRPr="00824B71">
              <w:rPr>
                <w:sz w:val="20"/>
                <w:szCs w:val="20"/>
              </w:rPr>
              <w:br/>
              <w:t xml:space="preserve">_испрскати ваздух унутар објекта </w:t>
            </w:r>
            <w:r w:rsidRPr="00824B71">
              <w:rPr>
                <w:b/>
                <w:bCs/>
                <w:sz w:val="20"/>
                <w:szCs w:val="20"/>
              </w:rPr>
              <w:t>водоник-пероксидом (H2O2)</w:t>
            </w:r>
            <w:r w:rsidRPr="00824B71">
              <w:rPr>
                <w:sz w:val="20"/>
                <w:szCs w:val="20"/>
              </w:rPr>
              <w:t xml:space="preserve">, затворити објекат у трајању од мин. 24 часа, сачинити записник, те након тога, проветрити просторије. </w:t>
            </w:r>
            <w:r w:rsidRPr="00824B71">
              <w:rPr>
                <w:sz w:val="20"/>
                <w:szCs w:val="20"/>
              </w:rPr>
              <w:br/>
              <w:t>Обрачун количине радова по м3.</w:t>
            </w:r>
          </w:p>
        </w:tc>
        <w:tc>
          <w:tcPr>
            <w:tcW w:w="1170" w:type="dxa"/>
            <w:tcBorders>
              <w:top w:val="nil"/>
              <w:left w:val="nil"/>
              <w:bottom w:val="single" w:sz="4" w:space="0" w:color="auto"/>
              <w:right w:val="single" w:sz="4" w:space="0" w:color="auto"/>
            </w:tcBorders>
            <w:shd w:val="clear" w:color="auto" w:fill="auto"/>
            <w:vAlign w:val="bottom"/>
            <w:hideMark/>
          </w:tcPr>
          <w:p w14:paraId="20D6C1E7" w14:textId="77777777" w:rsidR="00C53126" w:rsidRPr="00824B71" w:rsidRDefault="00C53126" w:rsidP="008E1585">
            <w:pPr>
              <w:jc w:val="center"/>
              <w:rPr>
                <w:sz w:val="20"/>
                <w:szCs w:val="20"/>
              </w:rPr>
            </w:pPr>
            <w:r w:rsidRPr="00824B71">
              <w:rPr>
                <w:sz w:val="20"/>
                <w:szCs w:val="20"/>
              </w:rPr>
              <w:t>м3</w:t>
            </w:r>
          </w:p>
        </w:tc>
        <w:tc>
          <w:tcPr>
            <w:tcW w:w="1120" w:type="dxa"/>
            <w:tcBorders>
              <w:top w:val="nil"/>
              <w:left w:val="nil"/>
              <w:bottom w:val="single" w:sz="4" w:space="0" w:color="auto"/>
              <w:right w:val="single" w:sz="4" w:space="0" w:color="auto"/>
            </w:tcBorders>
            <w:shd w:val="clear" w:color="auto" w:fill="auto"/>
            <w:vAlign w:val="bottom"/>
            <w:hideMark/>
          </w:tcPr>
          <w:p w14:paraId="69D98CE3" w14:textId="77777777" w:rsidR="00C53126" w:rsidRPr="00824B71" w:rsidRDefault="00C53126" w:rsidP="008E1585">
            <w:pPr>
              <w:jc w:val="center"/>
              <w:rPr>
                <w:sz w:val="20"/>
                <w:szCs w:val="20"/>
              </w:rPr>
            </w:pPr>
            <w:r w:rsidRPr="00824B71">
              <w:rPr>
                <w:sz w:val="20"/>
                <w:szCs w:val="20"/>
              </w:rPr>
              <w:t>2.014,00</w:t>
            </w:r>
          </w:p>
        </w:tc>
        <w:tc>
          <w:tcPr>
            <w:tcW w:w="1490" w:type="dxa"/>
            <w:tcBorders>
              <w:top w:val="nil"/>
              <w:left w:val="nil"/>
              <w:bottom w:val="single" w:sz="4" w:space="0" w:color="auto"/>
              <w:right w:val="single" w:sz="4" w:space="0" w:color="auto"/>
            </w:tcBorders>
            <w:shd w:val="clear" w:color="auto" w:fill="auto"/>
            <w:vAlign w:val="bottom"/>
            <w:hideMark/>
          </w:tcPr>
          <w:p w14:paraId="59FED5B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05A24A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D3DCE1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7187957" w14:textId="77777777" w:rsidR="00C53126" w:rsidRPr="00824B71" w:rsidRDefault="00C53126" w:rsidP="008E1585">
            <w:pPr>
              <w:jc w:val="right"/>
              <w:rPr>
                <w:sz w:val="20"/>
                <w:szCs w:val="20"/>
              </w:rPr>
            </w:pPr>
          </w:p>
        </w:tc>
      </w:tr>
      <w:tr w:rsidR="00C53126" w:rsidRPr="00824B71" w14:paraId="04C94C3D" w14:textId="77777777" w:rsidTr="001F2523">
        <w:trPr>
          <w:trHeight w:val="1876"/>
        </w:trPr>
        <w:tc>
          <w:tcPr>
            <w:tcW w:w="810" w:type="dxa"/>
            <w:tcBorders>
              <w:top w:val="nil"/>
              <w:left w:val="single" w:sz="4" w:space="0" w:color="auto"/>
              <w:bottom w:val="single" w:sz="4" w:space="0" w:color="auto"/>
              <w:right w:val="single" w:sz="4" w:space="0" w:color="auto"/>
            </w:tcBorders>
            <w:shd w:val="clear" w:color="auto" w:fill="auto"/>
            <w:hideMark/>
          </w:tcPr>
          <w:p w14:paraId="30375EF9" w14:textId="77777777" w:rsidR="00C53126" w:rsidRPr="00824B71" w:rsidRDefault="00C53126" w:rsidP="008E1585">
            <w:pPr>
              <w:jc w:val="center"/>
              <w:rPr>
                <w:sz w:val="20"/>
                <w:szCs w:val="20"/>
              </w:rPr>
            </w:pPr>
            <w:r w:rsidRPr="00824B71">
              <w:rPr>
                <w:sz w:val="20"/>
                <w:szCs w:val="20"/>
              </w:rPr>
              <w:t>2.02</w:t>
            </w:r>
          </w:p>
        </w:tc>
        <w:tc>
          <w:tcPr>
            <w:tcW w:w="6120" w:type="dxa"/>
            <w:tcBorders>
              <w:top w:val="single" w:sz="4" w:space="0" w:color="auto"/>
              <w:left w:val="nil"/>
              <w:bottom w:val="single" w:sz="4" w:space="0" w:color="auto"/>
              <w:right w:val="single" w:sz="4" w:space="0" w:color="auto"/>
            </w:tcBorders>
            <w:shd w:val="clear" w:color="auto" w:fill="auto"/>
            <w:hideMark/>
          </w:tcPr>
          <w:p w14:paraId="57435265" w14:textId="77777777" w:rsidR="00C53126" w:rsidRPr="00D60212" w:rsidRDefault="00C53126" w:rsidP="008E1585">
            <w:pPr>
              <w:jc w:val="left"/>
              <w:rPr>
                <w:sz w:val="20"/>
                <w:szCs w:val="20"/>
              </w:rPr>
            </w:pPr>
            <w:r w:rsidRPr="00D60212">
              <w:rPr>
                <w:sz w:val="20"/>
                <w:szCs w:val="20"/>
              </w:rPr>
              <w:t>Набавка потребног материјала и исушивање влаге из зидова просторија,  до потребног степена влажности, применом кондензацијских уређаја за исушивање просторија, тип ТТК 175 С, производ "ТРОТЕЦ" Немачка, или одговарајуће. Капацитет уређаја је 50лит/24час, ел. снага 0.88кW, радни опсег температура   5-32оЦ, опсег радне рел. влажности 32-100%, напајање 230В, 50Хз. Користити 10 уређаја истовремено ради што бржег исушивања просторија, превасходно у приземљу објекта (1 уређај по просторији). Уређаје треба подесити на најмању вредност релативне влажности. Уређаје обезбеђује извођач радова о свом трошку.</w:t>
            </w:r>
            <w:r w:rsidRPr="00D60212">
              <w:rPr>
                <w:sz w:val="20"/>
                <w:szCs w:val="20"/>
              </w:rPr>
              <w:br/>
              <w:t>Обрачун количине радова по сату коришћења једног уређаја.</w:t>
            </w:r>
          </w:p>
        </w:tc>
        <w:tc>
          <w:tcPr>
            <w:tcW w:w="1170" w:type="dxa"/>
            <w:tcBorders>
              <w:top w:val="nil"/>
              <w:left w:val="nil"/>
              <w:bottom w:val="single" w:sz="4" w:space="0" w:color="auto"/>
              <w:right w:val="single" w:sz="4" w:space="0" w:color="auto"/>
            </w:tcBorders>
            <w:shd w:val="clear" w:color="auto" w:fill="auto"/>
            <w:vAlign w:val="bottom"/>
            <w:hideMark/>
          </w:tcPr>
          <w:p w14:paraId="4CBCC1A9" w14:textId="77777777" w:rsidR="00C53126" w:rsidRPr="00824B71" w:rsidRDefault="00C53126" w:rsidP="008E1585">
            <w:pPr>
              <w:jc w:val="center"/>
              <w:rPr>
                <w:sz w:val="20"/>
                <w:szCs w:val="20"/>
              </w:rPr>
            </w:pPr>
            <w:r w:rsidRPr="00824B71">
              <w:rPr>
                <w:sz w:val="20"/>
                <w:szCs w:val="20"/>
              </w:rPr>
              <w:t>сат</w:t>
            </w:r>
          </w:p>
        </w:tc>
        <w:tc>
          <w:tcPr>
            <w:tcW w:w="1120" w:type="dxa"/>
            <w:tcBorders>
              <w:top w:val="nil"/>
              <w:left w:val="nil"/>
              <w:bottom w:val="single" w:sz="4" w:space="0" w:color="auto"/>
              <w:right w:val="single" w:sz="4" w:space="0" w:color="auto"/>
            </w:tcBorders>
            <w:shd w:val="clear" w:color="auto" w:fill="auto"/>
            <w:vAlign w:val="bottom"/>
            <w:hideMark/>
          </w:tcPr>
          <w:p w14:paraId="005E497D" w14:textId="77777777" w:rsidR="00C53126" w:rsidRPr="00824B71" w:rsidRDefault="00C53126" w:rsidP="008E1585">
            <w:pPr>
              <w:jc w:val="center"/>
              <w:rPr>
                <w:sz w:val="20"/>
                <w:szCs w:val="20"/>
              </w:rPr>
            </w:pPr>
            <w:r w:rsidRPr="00824B71">
              <w:rPr>
                <w:sz w:val="20"/>
                <w:szCs w:val="20"/>
              </w:rPr>
              <w:t>200,00</w:t>
            </w:r>
          </w:p>
        </w:tc>
        <w:tc>
          <w:tcPr>
            <w:tcW w:w="1490" w:type="dxa"/>
            <w:tcBorders>
              <w:top w:val="nil"/>
              <w:left w:val="nil"/>
              <w:bottom w:val="single" w:sz="4" w:space="0" w:color="auto"/>
              <w:right w:val="single" w:sz="4" w:space="0" w:color="auto"/>
            </w:tcBorders>
            <w:shd w:val="clear" w:color="auto" w:fill="auto"/>
            <w:vAlign w:val="bottom"/>
            <w:hideMark/>
          </w:tcPr>
          <w:p w14:paraId="3C35F2C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CAEFF1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07C7B21"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28C8B50" w14:textId="77777777" w:rsidR="00C53126" w:rsidRPr="00824B71" w:rsidRDefault="00C53126" w:rsidP="008E1585">
            <w:pPr>
              <w:jc w:val="right"/>
              <w:rPr>
                <w:sz w:val="20"/>
                <w:szCs w:val="20"/>
              </w:rPr>
            </w:pPr>
          </w:p>
        </w:tc>
      </w:tr>
      <w:tr w:rsidR="00C53126" w:rsidRPr="00824B71" w14:paraId="0AD9654B" w14:textId="77777777" w:rsidTr="001F2523">
        <w:trPr>
          <w:trHeight w:val="796"/>
        </w:trPr>
        <w:tc>
          <w:tcPr>
            <w:tcW w:w="810" w:type="dxa"/>
            <w:tcBorders>
              <w:top w:val="nil"/>
              <w:left w:val="single" w:sz="4" w:space="0" w:color="auto"/>
              <w:bottom w:val="single" w:sz="4" w:space="0" w:color="auto"/>
              <w:right w:val="single" w:sz="4" w:space="0" w:color="auto"/>
            </w:tcBorders>
            <w:shd w:val="clear" w:color="auto" w:fill="auto"/>
            <w:hideMark/>
          </w:tcPr>
          <w:p w14:paraId="397E8146" w14:textId="77777777" w:rsidR="00C53126" w:rsidRPr="00824B71" w:rsidRDefault="00C53126" w:rsidP="008E1585">
            <w:pPr>
              <w:jc w:val="center"/>
              <w:rPr>
                <w:sz w:val="20"/>
                <w:szCs w:val="20"/>
              </w:rPr>
            </w:pPr>
            <w:r w:rsidRPr="00824B71">
              <w:rPr>
                <w:sz w:val="20"/>
                <w:szCs w:val="20"/>
              </w:rPr>
              <w:t>2.03</w:t>
            </w:r>
          </w:p>
        </w:tc>
        <w:tc>
          <w:tcPr>
            <w:tcW w:w="6120" w:type="dxa"/>
            <w:tcBorders>
              <w:top w:val="single" w:sz="4" w:space="0" w:color="auto"/>
              <w:left w:val="nil"/>
              <w:bottom w:val="single" w:sz="4" w:space="0" w:color="auto"/>
              <w:right w:val="single" w:sz="4" w:space="0" w:color="auto"/>
            </w:tcBorders>
            <w:shd w:val="clear" w:color="auto" w:fill="auto"/>
            <w:hideMark/>
          </w:tcPr>
          <w:p w14:paraId="45322E59" w14:textId="77777777" w:rsidR="00C53126" w:rsidRPr="00D60212" w:rsidRDefault="00C53126" w:rsidP="008E1585">
            <w:pPr>
              <w:jc w:val="left"/>
              <w:rPr>
                <w:sz w:val="20"/>
                <w:szCs w:val="20"/>
              </w:rPr>
            </w:pPr>
            <w:r w:rsidRPr="00D60212">
              <w:rPr>
                <w:sz w:val="20"/>
                <w:szCs w:val="20"/>
              </w:rPr>
              <w:t>Набавка чврстог горива- угља, калоријске снаге цца. 22000 КЈ/кг, неопходног за пуштање система грејања у рад, а ради исушивања акумулиране влаге у зидовима објекта.</w:t>
            </w:r>
            <w:r w:rsidRPr="00D60212">
              <w:rPr>
                <w:sz w:val="20"/>
                <w:szCs w:val="20"/>
              </w:rPr>
              <w:br/>
              <w:t>Обрачун количине радова по кг.</w:t>
            </w:r>
          </w:p>
        </w:tc>
        <w:tc>
          <w:tcPr>
            <w:tcW w:w="1170" w:type="dxa"/>
            <w:tcBorders>
              <w:top w:val="nil"/>
              <w:left w:val="nil"/>
              <w:bottom w:val="single" w:sz="4" w:space="0" w:color="auto"/>
              <w:right w:val="single" w:sz="4" w:space="0" w:color="auto"/>
            </w:tcBorders>
            <w:shd w:val="clear" w:color="auto" w:fill="auto"/>
            <w:vAlign w:val="bottom"/>
            <w:hideMark/>
          </w:tcPr>
          <w:p w14:paraId="3128F6F5" w14:textId="77777777" w:rsidR="00C53126" w:rsidRPr="00824B71" w:rsidRDefault="00C53126" w:rsidP="008E1585">
            <w:pPr>
              <w:jc w:val="center"/>
              <w:rPr>
                <w:sz w:val="20"/>
                <w:szCs w:val="20"/>
              </w:rPr>
            </w:pPr>
            <w:r w:rsidRPr="00824B71">
              <w:rPr>
                <w:sz w:val="20"/>
                <w:szCs w:val="20"/>
              </w:rPr>
              <w:t>кг</w:t>
            </w:r>
          </w:p>
        </w:tc>
        <w:tc>
          <w:tcPr>
            <w:tcW w:w="1120" w:type="dxa"/>
            <w:tcBorders>
              <w:top w:val="nil"/>
              <w:left w:val="nil"/>
              <w:bottom w:val="single" w:sz="4" w:space="0" w:color="auto"/>
              <w:right w:val="single" w:sz="4" w:space="0" w:color="auto"/>
            </w:tcBorders>
            <w:shd w:val="clear" w:color="auto" w:fill="auto"/>
            <w:vAlign w:val="bottom"/>
            <w:hideMark/>
          </w:tcPr>
          <w:p w14:paraId="0B96DAB1" w14:textId="77777777" w:rsidR="00C53126" w:rsidRPr="00824B71" w:rsidRDefault="00C53126" w:rsidP="008E1585">
            <w:pPr>
              <w:jc w:val="center"/>
              <w:rPr>
                <w:sz w:val="20"/>
                <w:szCs w:val="20"/>
              </w:rPr>
            </w:pPr>
            <w:r w:rsidRPr="00824B71">
              <w:rPr>
                <w:sz w:val="20"/>
                <w:szCs w:val="20"/>
              </w:rPr>
              <w:t>2.000,00</w:t>
            </w:r>
          </w:p>
        </w:tc>
        <w:tc>
          <w:tcPr>
            <w:tcW w:w="1490" w:type="dxa"/>
            <w:tcBorders>
              <w:top w:val="nil"/>
              <w:left w:val="nil"/>
              <w:bottom w:val="single" w:sz="4" w:space="0" w:color="auto"/>
              <w:right w:val="single" w:sz="4" w:space="0" w:color="auto"/>
            </w:tcBorders>
            <w:shd w:val="clear" w:color="auto" w:fill="auto"/>
            <w:vAlign w:val="bottom"/>
            <w:hideMark/>
          </w:tcPr>
          <w:p w14:paraId="355068EE"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8D647E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F905F45"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0A3E6C8" w14:textId="77777777" w:rsidR="00C53126" w:rsidRPr="00824B71" w:rsidRDefault="00C53126" w:rsidP="008E1585">
            <w:pPr>
              <w:jc w:val="right"/>
              <w:rPr>
                <w:sz w:val="20"/>
                <w:szCs w:val="20"/>
              </w:rPr>
            </w:pPr>
          </w:p>
        </w:tc>
      </w:tr>
      <w:tr w:rsidR="00C53126" w:rsidRPr="00824B71" w14:paraId="3C7F42E0" w14:textId="77777777" w:rsidTr="001F2523">
        <w:trPr>
          <w:trHeight w:val="2686"/>
        </w:trPr>
        <w:tc>
          <w:tcPr>
            <w:tcW w:w="810" w:type="dxa"/>
            <w:tcBorders>
              <w:top w:val="nil"/>
              <w:left w:val="single" w:sz="4" w:space="0" w:color="auto"/>
              <w:bottom w:val="single" w:sz="4" w:space="0" w:color="auto"/>
              <w:right w:val="single" w:sz="4" w:space="0" w:color="auto"/>
            </w:tcBorders>
            <w:shd w:val="clear" w:color="auto" w:fill="auto"/>
            <w:hideMark/>
          </w:tcPr>
          <w:p w14:paraId="510FB188" w14:textId="77777777" w:rsidR="00C53126" w:rsidRPr="00824B71" w:rsidRDefault="00C53126" w:rsidP="008E1585">
            <w:pPr>
              <w:jc w:val="center"/>
              <w:rPr>
                <w:sz w:val="20"/>
                <w:szCs w:val="20"/>
              </w:rPr>
            </w:pPr>
            <w:r w:rsidRPr="00824B71">
              <w:rPr>
                <w:sz w:val="20"/>
                <w:szCs w:val="20"/>
              </w:rPr>
              <w:t>2.04</w:t>
            </w:r>
          </w:p>
        </w:tc>
        <w:tc>
          <w:tcPr>
            <w:tcW w:w="6120" w:type="dxa"/>
            <w:tcBorders>
              <w:top w:val="single" w:sz="4" w:space="0" w:color="auto"/>
              <w:left w:val="nil"/>
              <w:bottom w:val="nil"/>
              <w:right w:val="single" w:sz="4" w:space="0" w:color="auto"/>
            </w:tcBorders>
            <w:shd w:val="clear" w:color="auto" w:fill="auto"/>
            <w:hideMark/>
          </w:tcPr>
          <w:p w14:paraId="621A8C97" w14:textId="77777777" w:rsidR="00C53126" w:rsidRPr="00D60212" w:rsidRDefault="00C53126" w:rsidP="008E1585">
            <w:pPr>
              <w:jc w:val="left"/>
              <w:rPr>
                <w:sz w:val="20"/>
                <w:szCs w:val="20"/>
              </w:rPr>
            </w:pPr>
            <w:r w:rsidRPr="00D60212">
              <w:rPr>
                <w:sz w:val="20"/>
                <w:szCs w:val="20"/>
              </w:rPr>
              <w:t>Пуштање система грејања објекта у рад ради  исушивања акумулиране влаге у зидовима објекта.</w:t>
            </w:r>
            <w:r w:rsidRPr="00D60212">
              <w:rPr>
                <w:sz w:val="20"/>
                <w:szCs w:val="20"/>
              </w:rPr>
              <w:br w:type="page"/>
              <w:t>Ради што ефикаснијег исушивања просторија, неопходно је да Извођач пре почетка и у току целог периода исушивања загреје просторије у објекту на што већу температуру, што више изнад 20оЦ, пуштањем система грејања у рад.  Извођач треба да обезбеди одговарајућа стручна лица која ће систем грејања пустити у рад и контролисати његов рад, уз предузимање свих мера безбедности и здравља на раду при ложењу котла угљем и руковању системом грејања. Степен влажности зидова контролисати повремено одговарајућим уређајем за контролу влажности у зидовима. Након постизања дозвољене влажности зидова (&lt;2%), која се захтева, извршити испитивање влажности од стране акредитоване институције са издавањем извештаја о извршеном мерењу и испитивању.</w:t>
            </w:r>
            <w:r w:rsidRPr="00D60212">
              <w:rPr>
                <w:sz w:val="20"/>
                <w:szCs w:val="20"/>
              </w:rPr>
              <w:br w:type="page"/>
              <w:t xml:space="preserve">Обрачун по дану активираног система грејања, температуре изнад 20°C.                                                       </w:t>
            </w:r>
          </w:p>
        </w:tc>
        <w:tc>
          <w:tcPr>
            <w:tcW w:w="1170" w:type="dxa"/>
            <w:tcBorders>
              <w:top w:val="nil"/>
              <w:left w:val="nil"/>
              <w:bottom w:val="single" w:sz="4" w:space="0" w:color="auto"/>
              <w:right w:val="single" w:sz="4" w:space="0" w:color="auto"/>
            </w:tcBorders>
            <w:shd w:val="clear" w:color="auto" w:fill="auto"/>
            <w:vAlign w:val="bottom"/>
            <w:hideMark/>
          </w:tcPr>
          <w:p w14:paraId="2F90630F" w14:textId="77777777" w:rsidR="00C53126" w:rsidRPr="00824B71" w:rsidRDefault="00C53126" w:rsidP="008E1585">
            <w:pPr>
              <w:jc w:val="center"/>
              <w:rPr>
                <w:sz w:val="20"/>
                <w:szCs w:val="20"/>
              </w:rPr>
            </w:pPr>
            <w:r w:rsidRPr="00824B71">
              <w:rPr>
                <w:sz w:val="20"/>
                <w:szCs w:val="20"/>
              </w:rPr>
              <w:t>дан</w:t>
            </w:r>
          </w:p>
        </w:tc>
        <w:tc>
          <w:tcPr>
            <w:tcW w:w="1120" w:type="dxa"/>
            <w:tcBorders>
              <w:top w:val="nil"/>
              <w:left w:val="nil"/>
              <w:bottom w:val="single" w:sz="4" w:space="0" w:color="auto"/>
              <w:right w:val="single" w:sz="4" w:space="0" w:color="auto"/>
            </w:tcBorders>
            <w:shd w:val="clear" w:color="auto" w:fill="auto"/>
            <w:vAlign w:val="bottom"/>
            <w:hideMark/>
          </w:tcPr>
          <w:p w14:paraId="513506FF" w14:textId="77777777" w:rsidR="00C53126" w:rsidRPr="00824B71" w:rsidRDefault="00C53126" w:rsidP="008E1585">
            <w:pPr>
              <w:jc w:val="center"/>
              <w:rPr>
                <w:sz w:val="20"/>
                <w:szCs w:val="20"/>
              </w:rPr>
            </w:pPr>
            <w:r w:rsidRPr="00824B71">
              <w:rPr>
                <w:sz w:val="20"/>
                <w:szCs w:val="20"/>
              </w:rPr>
              <w:t>5,00</w:t>
            </w:r>
          </w:p>
        </w:tc>
        <w:tc>
          <w:tcPr>
            <w:tcW w:w="1490" w:type="dxa"/>
            <w:tcBorders>
              <w:top w:val="nil"/>
              <w:left w:val="nil"/>
              <w:bottom w:val="single" w:sz="4" w:space="0" w:color="auto"/>
              <w:right w:val="single" w:sz="4" w:space="0" w:color="auto"/>
            </w:tcBorders>
            <w:shd w:val="clear" w:color="auto" w:fill="auto"/>
            <w:vAlign w:val="bottom"/>
            <w:hideMark/>
          </w:tcPr>
          <w:p w14:paraId="7A5A489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49FAE8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CF783FB"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E8EEF4E" w14:textId="77777777" w:rsidR="00C53126" w:rsidRPr="00824B71" w:rsidRDefault="00C53126" w:rsidP="008E1585">
            <w:pPr>
              <w:jc w:val="right"/>
              <w:rPr>
                <w:sz w:val="20"/>
                <w:szCs w:val="20"/>
              </w:rPr>
            </w:pPr>
          </w:p>
        </w:tc>
      </w:tr>
      <w:tr w:rsidR="00C53126" w:rsidRPr="00824B71" w14:paraId="0B1CB118" w14:textId="77777777" w:rsidTr="001F2523">
        <w:trPr>
          <w:trHeight w:val="1624"/>
        </w:trPr>
        <w:tc>
          <w:tcPr>
            <w:tcW w:w="810" w:type="dxa"/>
            <w:tcBorders>
              <w:top w:val="nil"/>
              <w:left w:val="single" w:sz="4" w:space="0" w:color="auto"/>
              <w:bottom w:val="single" w:sz="4" w:space="0" w:color="auto"/>
              <w:right w:val="single" w:sz="4" w:space="0" w:color="auto"/>
            </w:tcBorders>
            <w:shd w:val="clear" w:color="auto" w:fill="auto"/>
            <w:hideMark/>
          </w:tcPr>
          <w:p w14:paraId="79356669" w14:textId="77777777" w:rsidR="00C53126" w:rsidRPr="00824B71" w:rsidRDefault="00C53126" w:rsidP="008E1585">
            <w:pPr>
              <w:jc w:val="center"/>
              <w:rPr>
                <w:sz w:val="20"/>
                <w:szCs w:val="20"/>
              </w:rPr>
            </w:pPr>
            <w:r w:rsidRPr="00824B71">
              <w:rPr>
                <w:sz w:val="20"/>
                <w:szCs w:val="20"/>
              </w:rPr>
              <w:t>2.05</w:t>
            </w:r>
          </w:p>
        </w:tc>
        <w:tc>
          <w:tcPr>
            <w:tcW w:w="6120" w:type="dxa"/>
            <w:tcBorders>
              <w:top w:val="single" w:sz="4" w:space="0" w:color="auto"/>
              <w:left w:val="nil"/>
              <w:bottom w:val="single" w:sz="4" w:space="0" w:color="auto"/>
              <w:right w:val="single" w:sz="4" w:space="0" w:color="auto"/>
            </w:tcBorders>
            <w:shd w:val="clear" w:color="auto" w:fill="auto"/>
            <w:hideMark/>
          </w:tcPr>
          <w:p w14:paraId="10A6BE96" w14:textId="77777777" w:rsidR="00C53126" w:rsidRPr="00D60212" w:rsidRDefault="00C53126" w:rsidP="008E1585">
            <w:pPr>
              <w:jc w:val="left"/>
              <w:rPr>
                <w:sz w:val="20"/>
                <w:szCs w:val="20"/>
              </w:rPr>
            </w:pPr>
            <w:r w:rsidRPr="00D60212">
              <w:rPr>
                <w:sz w:val="20"/>
                <w:szCs w:val="20"/>
              </w:rPr>
              <w:t xml:space="preserve">Премазивање свих површина обијених од продужног малтера, односно оструганих до нивоа малтера средством против буђи (антифунгицидним), у свему према упутству произвођача. Средство мора поседовати важећи атест издат од надлежне домаће институције. </w:t>
            </w:r>
            <w:r w:rsidRPr="00D60212">
              <w:rPr>
                <w:sz w:val="20"/>
                <w:szCs w:val="20"/>
              </w:rPr>
              <w:br/>
              <w:t>Премазивање вршити у свему према упутству произвођача, прскање поновити по исушењу зидова (након измереног нивоа влаге &lt; 2%).</w:t>
            </w:r>
            <w:r w:rsidRPr="00D60212">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67EA3E75"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206AF0AA" w14:textId="77777777" w:rsidR="00C53126" w:rsidRPr="00824B71" w:rsidRDefault="00C53126" w:rsidP="008E1585">
            <w:pPr>
              <w:jc w:val="center"/>
              <w:rPr>
                <w:sz w:val="20"/>
                <w:szCs w:val="20"/>
              </w:rPr>
            </w:pPr>
            <w:r w:rsidRPr="00824B71">
              <w:rPr>
                <w:sz w:val="20"/>
                <w:szCs w:val="20"/>
              </w:rPr>
              <w:t>1.070,08</w:t>
            </w:r>
          </w:p>
        </w:tc>
        <w:tc>
          <w:tcPr>
            <w:tcW w:w="1490" w:type="dxa"/>
            <w:tcBorders>
              <w:top w:val="nil"/>
              <w:left w:val="nil"/>
              <w:bottom w:val="single" w:sz="4" w:space="0" w:color="auto"/>
              <w:right w:val="single" w:sz="4" w:space="0" w:color="auto"/>
            </w:tcBorders>
            <w:shd w:val="clear" w:color="auto" w:fill="auto"/>
            <w:vAlign w:val="bottom"/>
            <w:hideMark/>
          </w:tcPr>
          <w:p w14:paraId="419F5B4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97DDBD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C674BD4"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1D4C87F" w14:textId="77777777" w:rsidR="00C53126" w:rsidRPr="00824B71" w:rsidRDefault="00C53126" w:rsidP="008E1585">
            <w:pPr>
              <w:jc w:val="right"/>
              <w:rPr>
                <w:sz w:val="20"/>
                <w:szCs w:val="20"/>
              </w:rPr>
            </w:pPr>
          </w:p>
        </w:tc>
      </w:tr>
      <w:tr w:rsidR="00C53126" w:rsidRPr="00824B71" w14:paraId="6405A872" w14:textId="77777777" w:rsidTr="001F2523">
        <w:trPr>
          <w:trHeight w:val="994"/>
        </w:trPr>
        <w:tc>
          <w:tcPr>
            <w:tcW w:w="810" w:type="dxa"/>
            <w:tcBorders>
              <w:top w:val="nil"/>
              <w:left w:val="single" w:sz="4" w:space="0" w:color="auto"/>
              <w:bottom w:val="single" w:sz="4" w:space="0" w:color="auto"/>
              <w:right w:val="single" w:sz="4" w:space="0" w:color="auto"/>
            </w:tcBorders>
            <w:shd w:val="clear" w:color="auto" w:fill="auto"/>
            <w:hideMark/>
          </w:tcPr>
          <w:p w14:paraId="66C28A0F" w14:textId="77777777" w:rsidR="00C53126" w:rsidRPr="00824B71" w:rsidRDefault="00C53126" w:rsidP="008E1585">
            <w:pPr>
              <w:jc w:val="center"/>
              <w:rPr>
                <w:sz w:val="20"/>
                <w:szCs w:val="20"/>
              </w:rPr>
            </w:pPr>
            <w:r w:rsidRPr="00824B71">
              <w:rPr>
                <w:sz w:val="20"/>
                <w:szCs w:val="20"/>
              </w:rPr>
              <w:t>2.06</w:t>
            </w:r>
          </w:p>
        </w:tc>
        <w:tc>
          <w:tcPr>
            <w:tcW w:w="6120" w:type="dxa"/>
            <w:tcBorders>
              <w:top w:val="nil"/>
              <w:left w:val="nil"/>
              <w:bottom w:val="single" w:sz="4" w:space="0" w:color="auto"/>
              <w:right w:val="single" w:sz="4" w:space="0" w:color="auto"/>
            </w:tcBorders>
            <w:shd w:val="clear" w:color="auto" w:fill="auto"/>
            <w:hideMark/>
          </w:tcPr>
          <w:p w14:paraId="50373EF6" w14:textId="77777777" w:rsidR="00C53126" w:rsidRPr="00824B71" w:rsidRDefault="00C53126" w:rsidP="008E1585">
            <w:pPr>
              <w:jc w:val="left"/>
              <w:rPr>
                <w:sz w:val="20"/>
                <w:szCs w:val="20"/>
              </w:rPr>
            </w:pPr>
            <w:r w:rsidRPr="00824B71">
              <w:rPr>
                <w:sz w:val="20"/>
                <w:szCs w:val="20"/>
              </w:rPr>
              <w:t xml:space="preserve">Темељно прање свих врата, прозора и маски за радијаторе са додатком средства против буђи (антифунгицид), у свему према упутству произвођача. Средство мора поседовати важећи атест издат од надлежне домаће институције. </w:t>
            </w:r>
            <w:r w:rsidRPr="00824B71">
              <w:rPr>
                <w:sz w:val="20"/>
                <w:szCs w:val="20"/>
              </w:rPr>
              <w:br/>
              <w:t>Обрачун паушалан.</w:t>
            </w:r>
          </w:p>
        </w:tc>
        <w:tc>
          <w:tcPr>
            <w:tcW w:w="1170" w:type="dxa"/>
            <w:tcBorders>
              <w:top w:val="nil"/>
              <w:left w:val="nil"/>
              <w:bottom w:val="single" w:sz="4" w:space="0" w:color="auto"/>
              <w:right w:val="single" w:sz="4" w:space="0" w:color="auto"/>
            </w:tcBorders>
            <w:shd w:val="clear" w:color="auto" w:fill="auto"/>
            <w:vAlign w:val="bottom"/>
            <w:hideMark/>
          </w:tcPr>
          <w:p w14:paraId="72773137" w14:textId="77777777" w:rsidR="00C53126" w:rsidRPr="00824B71" w:rsidRDefault="00C53126" w:rsidP="008E1585">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vAlign w:val="bottom"/>
            <w:hideMark/>
          </w:tcPr>
          <w:p w14:paraId="61A8009E"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052C8E2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95574F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E73D2B5"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3C675A72" w14:textId="77777777" w:rsidR="00C53126" w:rsidRPr="00824B71" w:rsidRDefault="00C53126" w:rsidP="008E1585">
            <w:pPr>
              <w:jc w:val="right"/>
              <w:rPr>
                <w:sz w:val="20"/>
                <w:szCs w:val="20"/>
              </w:rPr>
            </w:pPr>
          </w:p>
        </w:tc>
      </w:tr>
      <w:tr w:rsidR="00C53126" w:rsidRPr="00824B71" w14:paraId="26945721"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481BFFDF" w14:textId="77777777" w:rsidR="00C53126" w:rsidRPr="00824B71" w:rsidRDefault="00C53126" w:rsidP="008E1585">
            <w:pPr>
              <w:jc w:val="center"/>
              <w:rPr>
                <w:sz w:val="20"/>
                <w:szCs w:val="20"/>
              </w:rPr>
            </w:pPr>
            <w:r w:rsidRPr="00824B71">
              <w:rPr>
                <w:sz w:val="20"/>
                <w:szCs w:val="20"/>
              </w:rPr>
              <w:t>2.07</w:t>
            </w:r>
          </w:p>
        </w:tc>
        <w:tc>
          <w:tcPr>
            <w:tcW w:w="6120" w:type="dxa"/>
            <w:tcBorders>
              <w:top w:val="nil"/>
              <w:left w:val="nil"/>
              <w:bottom w:val="single" w:sz="4" w:space="0" w:color="auto"/>
              <w:right w:val="single" w:sz="4" w:space="0" w:color="auto"/>
            </w:tcBorders>
            <w:shd w:val="clear" w:color="auto" w:fill="auto"/>
            <w:hideMark/>
          </w:tcPr>
          <w:p w14:paraId="7533DB69" w14:textId="77777777" w:rsidR="00C53126" w:rsidRPr="00824B71" w:rsidRDefault="00C53126" w:rsidP="008E1585">
            <w:pPr>
              <w:jc w:val="left"/>
              <w:rPr>
                <w:sz w:val="20"/>
                <w:szCs w:val="20"/>
              </w:rPr>
            </w:pPr>
            <w:r w:rsidRPr="00824B71">
              <w:rPr>
                <w:sz w:val="20"/>
                <w:szCs w:val="20"/>
              </w:rPr>
              <w:t xml:space="preserve">Темељно прање свих подова и зидова обложених керамичким плочицама, са додатком средства против буђи (антифунгицид), у свему према упутству произвођача. Средство мора поседовати важећи атест издат од надлежне домаће институције. </w:t>
            </w:r>
            <w:r w:rsidRPr="00824B71">
              <w:rPr>
                <w:sz w:val="20"/>
                <w:szCs w:val="20"/>
              </w:rPr>
              <w:br/>
              <w:t>Обрачун количине радова по м2.</w:t>
            </w:r>
          </w:p>
        </w:tc>
        <w:tc>
          <w:tcPr>
            <w:tcW w:w="1170" w:type="dxa"/>
            <w:tcBorders>
              <w:top w:val="nil"/>
              <w:left w:val="nil"/>
              <w:bottom w:val="single" w:sz="4" w:space="0" w:color="auto"/>
              <w:right w:val="single" w:sz="4" w:space="0" w:color="auto"/>
            </w:tcBorders>
            <w:shd w:val="clear" w:color="auto" w:fill="auto"/>
            <w:vAlign w:val="bottom"/>
            <w:hideMark/>
          </w:tcPr>
          <w:p w14:paraId="61753D55"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69BEDF30" w14:textId="77777777" w:rsidR="00C53126" w:rsidRPr="00824B71" w:rsidRDefault="00C53126" w:rsidP="008E1585">
            <w:pPr>
              <w:jc w:val="center"/>
              <w:rPr>
                <w:sz w:val="20"/>
                <w:szCs w:val="20"/>
              </w:rPr>
            </w:pPr>
            <w:r w:rsidRPr="00824B71">
              <w:rPr>
                <w:sz w:val="20"/>
                <w:szCs w:val="20"/>
              </w:rPr>
              <w:t>440,04</w:t>
            </w:r>
          </w:p>
        </w:tc>
        <w:tc>
          <w:tcPr>
            <w:tcW w:w="1490" w:type="dxa"/>
            <w:tcBorders>
              <w:top w:val="nil"/>
              <w:left w:val="nil"/>
              <w:bottom w:val="single" w:sz="4" w:space="0" w:color="auto"/>
              <w:right w:val="single" w:sz="4" w:space="0" w:color="auto"/>
            </w:tcBorders>
            <w:shd w:val="clear" w:color="auto" w:fill="auto"/>
            <w:vAlign w:val="bottom"/>
            <w:hideMark/>
          </w:tcPr>
          <w:p w14:paraId="5A85113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DF1A66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A8A4F5A"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71332E6" w14:textId="77777777" w:rsidR="00C53126" w:rsidRPr="00824B71" w:rsidRDefault="00C53126" w:rsidP="008E1585">
            <w:pPr>
              <w:jc w:val="right"/>
              <w:rPr>
                <w:sz w:val="20"/>
                <w:szCs w:val="20"/>
              </w:rPr>
            </w:pPr>
          </w:p>
        </w:tc>
      </w:tr>
      <w:tr w:rsidR="00C53126" w:rsidRPr="00824B71" w14:paraId="41BFDECB"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23DF61F6"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4BBDCD18" w14:textId="77777777" w:rsidR="00C53126" w:rsidRPr="00824B71" w:rsidRDefault="00C53126" w:rsidP="008E1585">
            <w:pPr>
              <w:jc w:val="right"/>
              <w:rPr>
                <w:b/>
                <w:bCs/>
                <w:sz w:val="20"/>
                <w:szCs w:val="20"/>
              </w:rPr>
            </w:pPr>
            <w:r w:rsidRPr="00824B71">
              <w:rPr>
                <w:b/>
                <w:bCs/>
                <w:sz w:val="20"/>
                <w:szCs w:val="20"/>
              </w:rPr>
              <w:t>УКУПНО ДЕЗИНФЕКЦИЈА:</w:t>
            </w:r>
          </w:p>
        </w:tc>
        <w:tc>
          <w:tcPr>
            <w:tcW w:w="1530" w:type="dxa"/>
            <w:tcBorders>
              <w:top w:val="nil"/>
              <w:left w:val="single" w:sz="4" w:space="0" w:color="auto"/>
              <w:bottom w:val="single" w:sz="4" w:space="0" w:color="auto"/>
              <w:right w:val="single" w:sz="4" w:space="0" w:color="auto"/>
            </w:tcBorders>
          </w:tcPr>
          <w:p w14:paraId="4B71EA6F"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6C3B808F" w14:textId="77777777" w:rsidR="00C53126" w:rsidRPr="00824B71" w:rsidRDefault="00C53126" w:rsidP="008E1585">
            <w:pPr>
              <w:jc w:val="right"/>
              <w:rPr>
                <w:b/>
                <w:bCs/>
                <w:sz w:val="20"/>
                <w:szCs w:val="20"/>
              </w:rPr>
            </w:pPr>
          </w:p>
        </w:tc>
      </w:tr>
      <w:tr w:rsidR="00C53126" w:rsidRPr="00824B71" w14:paraId="360A542A" w14:textId="77777777" w:rsidTr="001F2523">
        <w:trPr>
          <w:trHeight w:val="247"/>
        </w:trPr>
        <w:tc>
          <w:tcPr>
            <w:tcW w:w="810" w:type="dxa"/>
            <w:tcBorders>
              <w:top w:val="nil"/>
              <w:left w:val="single" w:sz="4" w:space="0" w:color="auto"/>
              <w:bottom w:val="single" w:sz="4" w:space="0" w:color="auto"/>
              <w:right w:val="single" w:sz="4" w:space="0" w:color="auto"/>
            </w:tcBorders>
            <w:shd w:val="clear" w:color="auto" w:fill="auto"/>
            <w:hideMark/>
          </w:tcPr>
          <w:p w14:paraId="78D2DA80" w14:textId="77777777" w:rsidR="00C53126" w:rsidRPr="00824B71" w:rsidRDefault="00C53126" w:rsidP="008E1585">
            <w:pPr>
              <w:jc w:val="center"/>
              <w:rPr>
                <w:b/>
                <w:bCs/>
                <w:sz w:val="20"/>
                <w:szCs w:val="20"/>
              </w:rPr>
            </w:pPr>
            <w:r w:rsidRPr="00824B71">
              <w:rPr>
                <w:b/>
                <w:bCs/>
                <w:sz w:val="20"/>
                <w:szCs w:val="20"/>
              </w:rPr>
              <w:t>3.</w:t>
            </w:r>
          </w:p>
        </w:tc>
        <w:tc>
          <w:tcPr>
            <w:tcW w:w="6120" w:type="dxa"/>
            <w:tcBorders>
              <w:top w:val="single" w:sz="4" w:space="0" w:color="auto"/>
              <w:left w:val="nil"/>
              <w:bottom w:val="single" w:sz="4" w:space="0" w:color="auto"/>
              <w:right w:val="single" w:sz="4" w:space="0" w:color="auto"/>
            </w:tcBorders>
            <w:shd w:val="clear" w:color="auto" w:fill="auto"/>
            <w:hideMark/>
          </w:tcPr>
          <w:p w14:paraId="4C1548A6" w14:textId="77777777" w:rsidR="00C53126" w:rsidRPr="00824B71" w:rsidRDefault="00C53126" w:rsidP="008E1585">
            <w:pPr>
              <w:jc w:val="left"/>
              <w:rPr>
                <w:b/>
                <w:bCs/>
                <w:sz w:val="20"/>
                <w:szCs w:val="20"/>
              </w:rPr>
            </w:pPr>
            <w:r w:rsidRPr="00824B71">
              <w:rPr>
                <w:b/>
                <w:bCs/>
                <w:sz w:val="20"/>
                <w:szCs w:val="20"/>
              </w:rPr>
              <w:t>ЗИДАРСКИ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790F4B9"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F09570A"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45D01CF"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F1B409B"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338A756B"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61C74E0E" w14:textId="77777777" w:rsidR="00C53126" w:rsidRPr="00824B71" w:rsidRDefault="00C53126" w:rsidP="008E1585">
            <w:pPr>
              <w:jc w:val="center"/>
              <w:rPr>
                <w:b/>
                <w:bCs/>
                <w:sz w:val="20"/>
                <w:szCs w:val="20"/>
              </w:rPr>
            </w:pPr>
          </w:p>
        </w:tc>
      </w:tr>
      <w:tr w:rsidR="00C53126" w:rsidRPr="00824B71" w14:paraId="3B0BBDFE" w14:textId="77777777" w:rsidTr="001F2523">
        <w:trPr>
          <w:trHeight w:val="1426"/>
        </w:trPr>
        <w:tc>
          <w:tcPr>
            <w:tcW w:w="810" w:type="dxa"/>
            <w:tcBorders>
              <w:top w:val="nil"/>
              <w:left w:val="single" w:sz="4" w:space="0" w:color="auto"/>
              <w:bottom w:val="single" w:sz="4" w:space="0" w:color="auto"/>
              <w:right w:val="single" w:sz="4" w:space="0" w:color="auto"/>
            </w:tcBorders>
            <w:shd w:val="clear" w:color="auto" w:fill="auto"/>
            <w:hideMark/>
          </w:tcPr>
          <w:p w14:paraId="454BAA5F" w14:textId="77777777" w:rsidR="00C53126" w:rsidRPr="00824B71" w:rsidRDefault="00C53126" w:rsidP="008E1585">
            <w:pPr>
              <w:jc w:val="center"/>
              <w:rPr>
                <w:sz w:val="20"/>
                <w:szCs w:val="20"/>
              </w:rPr>
            </w:pPr>
            <w:r w:rsidRPr="00824B71">
              <w:rPr>
                <w:sz w:val="20"/>
                <w:szCs w:val="20"/>
              </w:rPr>
              <w:t>3.01</w:t>
            </w:r>
          </w:p>
        </w:tc>
        <w:tc>
          <w:tcPr>
            <w:tcW w:w="6120" w:type="dxa"/>
            <w:tcBorders>
              <w:top w:val="nil"/>
              <w:left w:val="nil"/>
              <w:bottom w:val="single" w:sz="4" w:space="0" w:color="auto"/>
              <w:right w:val="single" w:sz="4" w:space="0" w:color="auto"/>
            </w:tcBorders>
            <w:shd w:val="clear" w:color="auto" w:fill="auto"/>
            <w:hideMark/>
          </w:tcPr>
          <w:p w14:paraId="02D3D38F" w14:textId="77777777" w:rsidR="00C53126" w:rsidRPr="00824B71" w:rsidRDefault="00C53126" w:rsidP="008E1585">
            <w:pPr>
              <w:jc w:val="left"/>
              <w:rPr>
                <w:sz w:val="20"/>
                <w:szCs w:val="20"/>
              </w:rPr>
            </w:pPr>
            <w:r w:rsidRPr="00824B71">
              <w:rPr>
                <w:sz w:val="20"/>
                <w:szCs w:val="20"/>
              </w:rPr>
              <w:t>Малтерисање зидова продужним малтером размере 1:3:9, дебљине 3цм, у два слоја.</w:t>
            </w:r>
            <w:r w:rsidRPr="00824B71">
              <w:rPr>
                <w:sz w:val="20"/>
                <w:szCs w:val="20"/>
              </w:rPr>
              <w:br/>
              <w:t>Пре малтерисања зидне површине очистити и испрскати цементним млеком. Подлогу поквасити и нанети први слој. Други слој пердашити и углачати. Омалтерисане површине морају бити равне, без прелома и таласа, а ивице оштре и праве.</w:t>
            </w:r>
            <w:r w:rsidRPr="00824B71">
              <w:rPr>
                <w:sz w:val="20"/>
                <w:szCs w:val="20"/>
              </w:rPr>
              <w:br/>
              <w:t>Обрада шпалетни урачуната према грађевинским нормама</w:t>
            </w:r>
            <w:r w:rsidRPr="00824B71">
              <w:rPr>
                <w:sz w:val="20"/>
                <w:szCs w:val="20"/>
              </w:rPr>
              <w:br/>
              <w:t>Обрачун количине радова по м2 малтерисане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1367CEA6"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106F648B" w14:textId="77777777" w:rsidR="00C53126" w:rsidRPr="00824B71" w:rsidRDefault="00C53126" w:rsidP="008E1585">
            <w:pPr>
              <w:jc w:val="center"/>
              <w:rPr>
                <w:sz w:val="20"/>
                <w:szCs w:val="20"/>
              </w:rPr>
            </w:pPr>
            <w:r w:rsidRPr="00824B71">
              <w:rPr>
                <w:sz w:val="20"/>
                <w:szCs w:val="20"/>
              </w:rPr>
              <w:t>215,72</w:t>
            </w:r>
          </w:p>
        </w:tc>
        <w:tc>
          <w:tcPr>
            <w:tcW w:w="1490" w:type="dxa"/>
            <w:tcBorders>
              <w:top w:val="nil"/>
              <w:left w:val="nil"/>
              <w:bottom w:val="single" w:sz="4" w:space="0" w:color="auto"/>
              <w:right w:val="single" w:sz="4" w:space="0" w:color="auto"/>
            </w:tcBorders>
            <w:shd w:val="clear" w:color="auto" w:fill="auto"/>
            <w:vAlign w:val="bottom"/>
            <w:hideMark/>
          </w:tcPr>
          <w:p w14:paraId="1C70CF6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ED0C6D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A699AC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0626D66" w14:textId="77777777" w:rsidR="00C53126" w:rsidRPr="00824B71" w:rsidRDefault="00C53126" w:rsidP="008E1585">
            <w:pPr>
              <w:jc w:val="right"/>
              <w:rPr>
                <w:sz w:val="20"/>
                <w:szCs w:val="20"/>
              </w:rPr>
            </w:pPr>
          </w:p>
        </w:tc>
      </w:tr>
      <w:tr w:rsidR="00C53126" w:rsidRPr="00824B71" w14:paraId="5050D2B2" w14:textId="77777777" w:rsidTr="001F2523">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4C848E3E" w14:textId="77777777" w:rsidR="00C53126" w:rsidRPr="00824B71" w:rsidRDefault="00C53126" w:rsidP="008E1585">
            <w:pPr>
              <w:jc w:val="center"/>
              <w:rPr>
                <w:sz w:val="20"/>
                <w:szCs w:val="20"/>
              </w:rPr>
            </w:pPr>
            <w:r w:rsidRPr="00824B71">
              <w:rPr>
                <w:sz w:val="20"/>
                <w:szCs w:val="20"/>
              </w:rPr>
              <w:t>3.02</w:t>
            </w:r>
          </w:p>
        </w:tc>
        <w:tc>
          <w:tcPr>
            <w:tcW w:w="6120" w:type="dxa"/>
            <w:tcBorders>
              <w:top w:val="nil"/>
              <w:left w:val="nil"/>
              <w:bottom w:val="single" w:sz="4" w:space="0" w:color="auto"/>
              <w:right w:val="single" w:sz="4" w:space="0" w:color="auto"/>
            </w:tcBorders>
            <w:shd w:val="clear" w:color="auto" w:fill="auto"/>
            <w:hideMark/>
          </w:tcPr>
          <w:p w14:paraId="1451B99E" w14:textId="77777777" w:rsidR="00C53126" w:rsidRPr="00824B71" w:rsidRDefault="00C53126" w:rsidP="008E1585">
            <w:pPr>
              <w:jc w:val="left"/>
              <w:rPr>
                <w:sz w:val="20"/>
                <w:szCs w:val="20"/>
              </w:rPr>
            </w:pPr>
            <w:r w:rsidRPr="00824B71">
              <w:rPr>
                <w:sz w:val="20"/>
                <w:szCs w:val="20"/>
              </w:rPr>
              <w:t>Пажљиво пробијање отвора Ø150 на фасадном зиду, д=64цм, у просторијама тоалета и трокадера у приземљу, за вентилатор и жалузину, са истовременим затварањем постојећих отвора на преградном зиду изнад врата, дим. 200/200мм.</w:t>
            </w:r>
            <w:r w:rsidRPr="00824B71">
              <w:rPr>
                <w:sz w:val="20"/>
                <w:szCs w:val="20"/>
              </w:rPr>
              <w:br/>
              <w:t>Обрачун по комлету.</w:t>
            </w:r>
          </w:p>
        </w:tc>
        <w:tc>
          <w:tcPr>
            <w:tcW w:w="1170" w:type="dxa"/>
            <w:tcBorders>
              <w:top w:val="nil"/>
              <w:left w:val="nil"/>
              <w:bottom w:val="single" w:sz="4" w:space="0" w:color="auto"/>
              <w:right w:val="single" w:sz="4" w:space="0" w:color="auto"/>
            </w:tcBorders>
            <w:shd w:val="clear" w:color="auto" w:fill="auto"/>
            <w:vAlign w:val="bottom"/>
            <w:hideMark/>
          </w:tcPr>
          <w:p w14:paraId="1E4A94C1" w14:textId="77777777" w:rsidR="00C53126" w:rsidRPr="00824B71" w:rsidRDefault="00C53126" w:rsidP="008E1585">
            <w:pPr>
              <w:jc w:val="center"/>
              <w:rPr>
                <w:sz w:val="20"/>
                <w:szCs w:val="20"/>
              </w:rPr>
            </w:pPr>
            <w:r w:rsidRPr="00824B71">
              <w:rPr>
                <w:sz w:val="20"/>
                <w:szCs w:val="20"/>
              </w:rPr>
              <w:t>компл.</w:t>
            </w:r>
          </w:p>
        </w:tc>
        <w:tc>
          <w:tcPr>
            <w:tcW w:w="1120" w:type="dxa"/>
            <w:tcBorders>
              <w:top w:val="nil"/>
              <w:left w:val="nil"/>
              <w:bottom w:val="single" w:sz="4" w:space="0" w:color="auto"/>
              <w:right w:val="single" w:sz="4" w:space="0" w:color="auto"/>
            </w:tcBorders>
            <w:shd w:val="clear" w:color="auto" w:fill="auto"/>
            <w:vAlign w:val="bottom"/>
            <w:hideMark/>
          </w:tcPr>
          <w:p w14:paraId="2E3965FD"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6B0A656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8E075F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6192C1D"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EBE29A8" w14:textId="77777777" w:rsidR="00C53126" w:rsidRPr="00824B71" w:rsidRDefault="00C53126" w:rsidP="008E1585">
            <w:pPr>
              <w:jc w:val="right"/>
              <w:rPr>
                <w:sz w:val="20"/>
                <w:szCs w:val="20"/>
              </w:rPr>
            </w:pPr>
          </w:p>
        </w:tc>
      </w:tr>
      <w:tr w:rsidR="00C53126" w:rsidRPr="00824B71" w14:paraId="0FD845E5"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47AFC723"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3D7766B4" w14:textId="77777777" w:rsidR="00C53126" w:rsidRPr="00824B71" w:rsidRDefault="00C53126" w:rsidP="008E1585">
            <w:pPr>
              <w:jc w:val="right"/>
              <w:rPr>
                <w:b/>
                <w:bCs/>
                <w:sz w:val="20"/>
                <w:szCs w:val="20"/>
              </w:rPr>
            </w:pPr>
            <w:r w:rsidRPr="00824B71">
              <w:rPr>
                <w:b/>
                <w:bCs/>
                <w:sz w:val="20"/>
                <w:szCs w:val="20"/>
              </w:rPr>
              <w:t>УКУПНО ЗИДАРСКИ РАДОВИ</w:t>
            </w:r>
          </w:p>
        </w:tc>
        <w:tc>
          <w:tcPr>
            <w:tcW w:w="1530" w:type="dxa"/>
            <w:tcBorders>
              <w:top w:val="nil"/>
              <w:left w:val="single" w:sz="4" w:space="0" w:color="auto"/>
              <w:bottom w:val="single" w:sz="4" w:space="0" w:color="auto"/>
              <w:right w:val="single" w:sz="4" w:space="0" w:color="auto"/>
            </w:tcBorders>
          </w:tcPr>
          <w:p w14:paraId="28ABCAD4"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6190ECC6" w14:textId="77777777" w:rsidR="00C53126" w:rsidRPr="00824B71" w:rsidRDefault="00C53126" w:rsidP="008E1585">
            <w:pPr>
              <w:jc w:val="right"/>
              <w:rPr>
                <w:b/>
                <w:bCs/>
                <w:sz w:val="20"/>
                <w:szCs w:val="20"/>
              </w:rPr>
            </w:pPr>
          </w:p>
        </w:tc>
      </w:tr>
      <w:tr w:rsidR="00C53126" w:rsidRPr="00824B71" w14:paraId="0A33582B" w14:textId="77777777" w:rsidTr="001F2523">
        <w:trPr>
          <w:trHeight w:val="345"/>
        </w:trPr>
        <w:tc>
          <w:tcPr>
            <w:tcW w:w="810" w:type="dxa"/>
            <w:tcBorders>
              <w:top w:val="nil"/>
              <w:left w:val="single" w:sz="4" w:space="0" w:color="auto"/>
              <w:bottom w:val="single" w:sz="4" w:space="0" w:color="auto"/>
              <w:right w:val="single" w:sz="4" w:space="0" w:color="auto"/>
            </w:tcBorders>
            <w:shd w:val="clear" w:color="auto" w:fill="auto"/>
            <w:hideMark/>
          </w:tcPr>
          <w:p w14:paraId="76FE0D1F" w14:textId="77777777" w:rsidR="00C53126" w:rsidRPr="00824B71" w:rsidRDefault="00C53126" w:rsidP="008E1585">
            <w:pPr>
              <w:jc w:val="center"/>
              <w:rPr>
                <w:b/>
                <w:bCs/>
                <w:sz w:val="20"/>
                <w:szCs w:val="20"/>
              </w:rPr>
            </w:pPr>
            <w:r w:rsidRPr="00824B71">
              <w:rPr>
                <w:b/>
                <w:bCs/>
                <w:sz w:val="20"/>
                <w:szCs w:val="20"/>
              </w:rPr>
              <w:t>4.</w:t>
            </w:r>
          </w:p>
        </w:tc>
        <w:tc>
          <w:tcPr>
            <w:tcW w:w="6120" w:type="dxa"/>
            <w:tcBorders>
              <w:top w:val="single" w:sz="4" w:space="0" w:color="auto"/>
              <w:left w:val="nil"/>
              <w:bottom w:val="single" w:sz="4" w:space="0" w:color="auto"/>
              <w:right w:val="single" w:sz="4" w:space="0" w:color="auto"/>
            </w:tcBorders>
            <w:shd w:val="clear" w:color="auto" w:fill="auto"/>
            <w:hideMark/>
          </w:tcPr>
          <w:p w14:paraId="0B4A618A" w14:textId="77777777" w:rsidR="00C53126" w:rsidRPr="00824B71" w:rsidRDefault="00C53126" w:rsidP="008E1585">
            <w:pPr>
              <w:jc w:val="left"/>
              <w:rPr>
                <w:b/>
                <w:bCs/>
                <w:sz w:val="20"/>
                <w:szCs w:val="20"/>
              </w:rPr>
            </w:pPr>
            <w:r w:rsidRPr="00824B71">
              <w:rPr>
                <w:b/>
                <w:bCs/>
                <w:sz w:val="20"/>
                <w:szCs w:val="20"/>
              </w:rPr>
              <w:t>СТОЛАРСКИ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F8CA79A" w14:textId="77777777" w:rsidR="00C53126" w:rsidRPr="00824B71" w:rsidRDefault="00C53126" w:rsidP="008E1585">
            <w:pPr>
              <w:jc w:val="righ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120688D4"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hideMark/>
          </w:tcPr>
          <w:p w14:paraId="1FBBE43D"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hideMark/>
          </w:tcPr>
          <w:p w14:paraId="062FCCFC"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72D78455" w14:textId="77777777" w:rsidR="00C53126" w:rsidRPr="00824B71" w:rsidRDefault="00C53126" w:rsidP="008E1585">
            <w:pPr>
              <w:jc w:val="right"/>
              <w:rPr>
                <w:b/>
                <w:bCs/>
                <w:sz w:val="20"/>
                <w:szCs w:val="20"/>
              </w:rPr>
            </w:pPr>
          </w:p>
        </w:tc>
        <w:tc>
          <w:tcPr>
            <w:tcW w:w="1530" w:type="dxa"/>
            <w:tcBorders>
              <w:top w:val="nil"/>
              <w:left w:val="nil"/>
              <w:bottom w:val="single" w:sz="4" w:space="0" w:color="auto"/>
              <w:right w:val="single" w:sz="4" w:space="0" w:color="auto"/>
            </w:tcBorders>
          </w:tcPr>
          <w:p w14:paraId="50FCB833" w14:textId="77777777" w:rsidR="00C53126" w:rsidRPr="00824B71" w:rsidRDefault="00C53126" w:rsidP="008E1585">
            <w:pPr>
              <w:jc w:val="right"/>
              <w:rPr>
                <w:b/>
                <w:bCs/>
                <w:sz w:val="20"/>
                <w:szCs w:val="20"/>
              </w:rPr>
            </w:pPr>
          </w:p>
        </w:tc>
      </w:tr>
      <w:tr w:rsidR="00C53126" w:rsidRPr="00824B71" w14:paraId="66B13C23"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6ECA22B7" w14:textId="77777777" w:rsidR="00C53126" w:rsidRPr="00824B71" w:rsidRDefault="00C53126" w:rsidP="008E1585">
            <w:pPr>
              <w:jc w:val="center"/>
              <w:rPr>
                <w:sz w:val="20"/>
                <w:szCs w:val="20"/>
              </w:rPr>
            </w:pPr>
            <w:r w:rsidRPr="00824B71">
              <w:rPr>
                <w:sz w:val="20"/>
                <w:szCs w:val="20"/>
              </w:rPr>
              <w:t>4.01</w:t>
            </w:r>
          </w:p>
        </w:tc>
        <w:tc>
          <w:tcPr>
            <w:tcW w:w="6120" w:type="dxa"/>
            <w:tcBorders>
              <w:top w:val="single" w:sz="4" w:space="0" w:color="auto"/>
              <w:left w:val="nil"/>
              <w:bottom w:val="single" w:sz="4" w:space="0" w:color="auto"/>
              <w:right w:val="single" w:sz="4" w:space="0" w:color="auto"/>
            </w:tcBorders>
            <w:shd w:val="clear" w:color="auto" w:fill="auto"/>
            <w:hideMark/>
          </w:tcPr>
          <w:p w14:paraId="5BA2B00E" w14:textId="77777777" w:rsidR="00C53126" w:rsidRPr="00824B71" w:rsidRDefault="00C53126" w:rsidP="008E1585">
            <w:pPr>
              <w:jc w:val="left"/>
              <w:rPr>
                <w:sz w:val="20"/>
                <w:szCs w:val="20"/>
              </w:rPr>
            </w:pPr>
            <w:r w:rsidRPr="00824B71">
              <w:rPr>
                <w:sz w:val="20"/>
                <w:szCs w:val="20"/>
              </w:rPr>
              <w:t>Уградња постојећих маски радијатора од кутијастих челичних профила (стубови и хоризонталне пречке) са облогом од дрвених перфорираних панела и летвица д=20мм. Маске су складиштене унутар објекта.</w:t>
            </w:r>
            <w:r w:rsidRPr="00824B71">
              <w:rPr>
                <w:sz w:val="20"/>
                <w:szCs w:val="20"/>
              </w:rPr>
              <w:br/>
              <w:t>Обрачун количине радова по м2.</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0B48E062"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noWrap/>
            <w:vAlign w:val="bottom"/>
            <w:hideMark/>
          </w:tcPr>
          <w:p w14:paraId="05D4B42C" w14:textId="77777777" w:rsidR="00C53126" w:rsidRPr="00824B71" w:rsidRDefault="00C53126" w:rsidP="008E1585">
            <w:pPr>
              <w:jc w:val="center"/>
              <w:rPr>
                <w:sz w:val="20"/>
                <w:szCs w:val="20"/>
              </w:rPr>
            </w:pPr>
            <w:r w:rsidRPr="00824B71">
              <w:rPr>
                <w:sz w:val="20"/>
                <w:szCs w:val="20"/>
              </w:rPr>
              <w:t>39,02</w:t>
            </w:r>
          </w:p>
        </w:tc>
        <w:tc>
          <w:tcPr>
            <w:tcW w:w="1490" w:type="dxa"/>
            <w:tcBorders>
              <w:top w:val="nil"/>
              <w:left w:val="nil"/>
              <w:bottom w:val="single" w:sz="4" w:space="0" w:color="auto"/>
              <w:right w:val="single" w:sz="4" w:space="0" w:color="auto"/>
            </w:tcBorders>
            <w:shd w:val="clear" w:color="auto" w:fill="auto"/>
            <w:vAlign w:val="bottom"/>
            <w:hideMark/>
          </w:tcPr>
          <w:p w14:paraId="4C10A1A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5172B5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54E652A4"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2FD3399" w14:textId="77777777" w:rsidR="00C53126" w:rsidRPr="00824B71" w:rsidRDefault="00C53126" w:rsidP="008E1585">
            <w:pPr>
              <w:jc w:val="right"/>
              <w:rPr>
                <w:sz w:val="20"/>
                <w:szCs w:val="20"/>
              </w:rPr>
            </w:pPr>
          </w:p>
        </w:tc>
      </w:tr>
      <w:tr w:rsidR="00C53126" w:rsidRPr="00824B71" w14:paraId="5D0919E4"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85CF676"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167EE59" w14:textId="77777777" w:rsidR="00C53126" w:rsidRPr="00824B71" w:rsidRDefault="00C53126" w:rsidP="008E1585">
            <w:pPr>
              <w:jc w:val="right"/>
              <w:rPr>
                <w:b/>
                <w:bCs/>
                <w:sz w:val="20"/>
                <w:szCs w:val="20"/>
              </w:rPr>
            </w:pPr>
            <w:r w:rsidRPr="00824B71">
              <w:rPr>
                <w:b/>
                <w:bCs/>
                <w:sz w:val="20"/>
                <w:szCs w:val="20"/>
              </w:rPr>
              <w:t>УКУПНО СТОЛАРСКИ РАДОВИ:</w:t>
            </w:r>
          </w:p>
        </w:tc>
        <w:tc>
          <w:tcPr>
            <w:tcW w:w="1530" w:type="dxa"/>
            <w:tcBorders>
              <w:top w:val="nil"/>
              <w:left w:val="single" w:sz="4" w:space="0" w:color="auto"/>
              <w:bottom w:val="single" w:sz="4" w:space="0" w:color="auto"/>
              <w:right w:val="single" w:sz="4" w:space="0" w:color="auto"/>
            </w:tcBorders>
          </w:tcPr>
          <w:p w14:paraId="6B2FB23B"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1FD582D6" w14:textId="77777777" w:rsidR="00C53126" w:rsidRPr="00824B71" w:rsidRDefault="00C53126" w:rsidP="008E1585">
            <w:pPr>
              <w:jc w:val="right"/>
              <w:rPr>
                <w:b/>
                <w:bCs/>
                <w:sz w:val="20"/>
                <w:szCs w:val="20"/>
              </w:rPr>
            </w:pPr>
          </w:p>
        </w:tc>
      </w:tr>
      <w:tr w:rsidR="00C53126" w:rsidRPr="00824B71" w14:paraId="1865D608" w14:textId="77777777" w:rsidTr="001F2523">
        <w:trPr>
          <w:trHeight w:val="301"/>
        </w:trPr>
        <w:tc>
          <w:tcPr>
            <w:tcW w:w="810" w:type="dxa"/>
            <w:tcBorders>
              <w:top w:val="nil"/>
              <w:left w:val="single" w:sz="4" w:space="0" w:color="auto"/>
              <w:bottom w:val="single" w:sz="4" w:space="0" w:color="auto"/>
              <w:right w:val="single" w:sz="4" w:space="0" w:color="auto"/>
            </w:tcBorders>
            <w:shd w:val="clear" w:color="auto" w:fill="auto"/>
            <w:hideMark/>
          </w:tcPr>
          <w:p w14:paraId="41332AFA" w14:textId="77777777" w:rsidR="00C53126" w:rsidRPr="00824B71" w:rsidRDefault="00C53126" w:rsidP="008E1585">
            <w:pPr>
              <w:jc w:val="center"/>
              <w:rPr>
                <w:b/>
                <w:bCs/>
                <w:sz w:val="20"/>
                <w:szCs w:val="20"/>
              </w:rPr>
            </w:pPr>
            <w:r w:rsidRPr="00824B71">
              <w:rPr>
                <w:b/>
                <w:bCs/>
                <w:sz w:val="20"/>
                <w:szCs w:val="20"/>
              </w:rPr>
              <w:t>5.</w:t>
            </w:r>
          </w:p>
        </w:tc>
        <w:tc>
          <w:tcPr>
            <w:tcW w:w="6120" w:type="dxa"/>
            <w:tcBorders>
              <w:top w:val="single" w:sz="4" w:space="0" w:color="auto"/>
              <w:left w:val="nil"/>
              <w:bottom w:val="single" w:sz="4" w:space="0" w:color="auto"/>
              <w:right w:val="single" w:sz="4" w:space="0" w:color="auto"/>
            </w:tcBorders>
            <w:shd w:val="clear" w:color="auto" w:fill="auto"/>
            <w:hideMark/>
          </w:tcPr>
          <w:p w14:paraId="630488EB" w14:textId="77777777" w:rsidR="00C53126" w:rsidRPr="00824B71" w:rsidRDefault="00C53126" w:rsidP="008E1585">
            <w:pPr>
              <w:jc w:val="left"/>
              <w:rPr>
                <w:b/>
                <w:bCs/>
                <w:sz w:val="20"/>
                <w:szCs w:val="20"/>
              </w:rPr>
            </w:pPr>
            <w:r w:rsidRPr="00824B71">
              <w:rPr>
                <w:b/>
                <w:bCs/>
                <w:sz w:val="20"/>
                <w:szCs w:val="20"/>
              </w:rPr>
              <w:t>ГРАЂЕВИНСКА СТОЛАРИЈА</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0057FE1" w14:textId="77777777" w:rsidR="00C53126" w:rsidRPr="00824B71" w:rsidRDefault="00C53126" w:rsidP="008E1585">
            <w:pPr>
              <w:jc w:val="righ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2E07B2C8"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hideMark/>
          </w:tcPr>
          <w:p w14:paraId="7862668A"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hideMark/>
          </w:tcPr>
          <w:p w14:paraId="7204ABB3"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383BDDB3" w14:textId="77777777" w:rsidR="00C53126" w:rsidRPr="00824B71" w:rsidRDefault="00C53126" w:rsidP="008E1585">
            <w:pPr>
              <w:jc w:val="right"/>
              <w:rPr>
                <w:b/>
                <w:bCs/>
                <w:sz w:val="20"/>
                <w:szCs w:val="20"/>
              </w:rPr>
            </w:pPr>
          </w:p>
        </w:tc>
        <w:tc>
          <w:tcPr>
            <w:tcW w:w="1530" w:type="dxa"/>
            <w:tcBorders>
              <w:top w:val="nil"/>
              <w:left w:val="nil"/>
              <w:bottom w:val="single" w:sz="4" w:space="0" w:color="auto"/>
              <w:right w:val="single" w:sz="4" w:space="0" w:color="auto"/>
            </w:tcBorders>
          </w:tcPr>
          <w:p w14:paraId="6BB4F69D" w14:textId="77777777" w:rsidR="00C53126" w:rsidRPr="00824B71" w:rsidRDefault="00C53126" w:rsidP="008E1585">
            <w:pPr>
              <w:jc w:val="right"/>
              <w:rPr>
                <w:b/>
                <w:bCs/>
                <w:sz w:val="20"/>
                <w:szCs w:val="20"/>
              </w:rPr>
            </w:pPr>
          </w:p>
        </w:tc>
      </w:tr>
      <w:tr w:rsidR="00C53126" w:rsidRPr="00824B71" w14:paraId="4D7599DC" w14:textId="77777777" w:rsidTr="001F2523">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15D0A117" w14:textId="77777777" w:rsidR="00C53126" w:rsidRPr="00824B71" w:rsidRDefault="00C53126" w:rsidP="008E1585">
            <w:pPr>
              <w:jc w:val="center"/>
              <w:rPr>
                <w:sz w:val="20"/>
                <w:szCs w:val="20"/>
              </w:rPr>
            </w:pPr>
            <w:r w:rsidRPr="00824B71">
              <w:rPr>
                <w:sz w:val="20"/>
                <w:szCs w:val="20"/>
              </w:rPr>
              <w:t>5.01</w:t>
            </w:r>
          </w:p>
        </w:tc>
        <w:tc>
          <w:tcPr>
            <w:tcW w:w="6120" w:type="dxa"/>
            <w:tcBorders>
              <w:top w:val="nil"/>
              <w:left w:val="nil"/>
              <w:bottom w:val="single" w:sz="4" w:space="0" w:color="auto"/>
              <w:right w:val="single" w:sz="4" w:space="0" w:color="auto"/>
            </w:tcBorders>
            <w:shd w:val="clear" w:color="auto" w:fill="auto"/>
            <w:hideMark/>
          </w:tcPr>
          <w:p w14:paraId="7FC09AF6" w14:textId="77777777" w:rsidR="00C53126" w:rsidRPr="00824B71" w:rsidRDefault="00C53126" w:rsidP="008E1585">
            <w:pPr>
              <w:jc w:val="left"/>
              <w:rPr>
                <w:sz w:val="20"/>
                <w:szCs w:val="20"/>
              </w:rPr>
            </w:pPr>
            <w:r w:rsidRPr="00824B71">
              <w:rPr>
                <w:sz w:val="20"/>
                <w:szCs w:val="20"/>
              </w:rPr>
              <w:t xml:space="preserve">Набавка потребног материјала и замена оштећеног стакла новим, нискоемисионо термо Флот стакло, К&lt;=1.1 W/м2К на постојећием раму фасадног ПВЦ прозора, и дихтовати ЕПДМ гумом. </w:t>
            </w:r>
            <w:r w:rsidRPr="00824B71">
              <w:rPr>
                <w:sz w:val="20"/>
                <w:szCs w:val="20"/>
              </w:rPr>
              <w:br/>
              <w:t>Обрачун количине радова по м2 стакла.</w:t>
            </w:r>
          </w:p>
        </w:tc>
        <w:tc>
          <w:tcPr>
            <w:tcW w:w="1170" w:type="dxa"/>
            <w:tcBorders>
              <w:top w:val="nil"/>
              <w:left w:val="nil"/>
              <w:bottom w:val="single" w:sz="4" w:space="0" w:color="auto"/>
              <w:right w:val="single" w:sz="4" w:space="0" w:color="auto"/>
            </w:tcBorders>
            <w:shd w:val="clear" w:color="auto" w:fill="auto"/>
            <w:vAlign w:val="bottom"/>
            <w:hideMark/>
          </w:tcPr>
          <w:p w14:paraId="1B05C4A2"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475538AB" w14:textId="77777777" w:rsidR="00C53126" w:rsidRPr="00824B71" w:rsidRDefault="00C53126" w:rsidP="008E1585">
            <w:pPr>
              <w:jc w:val="center"/>
              <w:rPr>
                <w:sz w:val="20"/>
                <w:szCs w:val="20"/>
              </w:rPr>
            </w:pPr>
            <w:r w:rsidRPr="00824B71">
              <w:rPr>
                <w:sz w:val="20"/>
                <w:szCs w:val="20"/>
              </w:rPr>
              <w:t>0,88</w:t>
            </w:r>
          </w:p>
        </w:tc>
        <w:tc>
          <w:tcPr>
            <w:tcW w:w="1490" w:type="dxa"/>
            <w:tcBorders>
              <w:top w:val="nil"/>
              <w:left w:val="nil"/>
              <w:bottom w:val="single" w:sz="4" w:space="0" w:color="auto"/>
              <w:right w:val="single" w:sz="4" w:space="0" w:color="auto"/>
            </w:tcBorders>
            <w:shd w:val="clear" w:color="auto" w:fill="auto"/>
            <w:vAlign w:val="bottom"/>
            <w:hideMark/>
          </w:tcPr>
          <w:p w14:paraId="2B6BCC5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18B05B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D67FF3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9B70633" w14:textId="77777777" w:rsidR="00C53126" w:rsidRPr="00824B71" w:rsidRDefault="00C53126" w:rsidP="008E1585">
            <w:pPr>
              <w:jc w:val="right"/>
              <w:rPr>
                <w:sz w:val="20"/>
                <w:szCs w:val="20"/>
              </w:rPr>
            </w:pPr>
          </w:p>
        </w:tc>
      </w:tr>
      <w:tr w:rsidR="00C53126" w:rsidRPr="00824B71" w14:paraId="62630525" w14:textId="77777777" w:rsidTr="001F2523">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339C63C4" w14:textId="77777777" w:rsidR="00C53126" w:rsidRPr="00824B71" w:rsidRDefault="00C53126" w:rsidP="008E1585">
            <w:pPr>
              <w:jc w:val="center"/>
              <w:rPr>
                <w:sz w:val="20"/>
                <w:szCs w:val="20"/>
              </w:rPr>
            </w:pPr>
            <w:r w:rsidRPr="00824B71">
              <w:rPr>
                <w:sz w:val="20"/>
                <w:szCs w:val="20"/>
              </w:rPr>
              <w:t>5.02</w:t>
            </w:r>
          </w:p>
        </w:tc>
        <w:tc>
          <w:tcPr>
            <w:tcW w:w="6120" w:type="dxa"/>
            <w:tcBorders>
              <w:top w:val="nil"/>
              <w:left w:val="nil"/>
              <w:bottom w:val="single" w:sz="4" w:space="0" w:color="auto"/>
              <w:right w:val="single" w:sz="4" w:space="0" w:color="auto"/>
            </w:tcBorders>
            <w:shd w:val="clear" w:color="auto" w:fill="auto"/>
            <w:hideMark/>
          </w:tcPr>
          <w:p w14:paraId="11AC1DB0" w14:textId="77777777" w:rsidR="00C53126" w:rsidRPr="00824B71" w:rsidRDefault="00C53126" w:rsidP="008E1585">
            <w:pPr>
              <w:jc w:val="left"/>
              <w:rPr>
                <w:sz w:val="20"/>
                <w:szCs w:val="20"/>
              </w:rPr>
            </w:pPr>
            <w:r w:rsidRPr="00824B71">
              <w:rPr>
                <w:sz w:val="20"/>
                <w:szCs w:val="20"/>
              </w:rPr>
              <w:t>Набавка потребног материјала и ампасовање уграђених ПВЦ врата у преградама у санитарним чворовима (провера функционалности браве, окова, шарки, дихтунг гума и извршити сва неопходна штеловања или замену истих).</w:t>
            </w:r>
            <w:r w:rsidRPr="00824B71">
              <w:rPr>
                <w:sz w:val="20"/>
                <w:szCs w:val="20"/>
              </w:rPr>
              <w:br/>
              <w:t>Обрачун количине радова по комаду врата.</w:t>
            </w:r>
          </w:p>
        </w:tc>
        <w:tc>
          <w:tcPr>
            <w:tcW w:w="1170" w:type="dxa"/>
            <w:tcBorders>
              <w:top w:val="nil"/>
              <w:left w:val="nil"/>
              <w:bottom w:val="single" w:sz="4" w:space="0" w:color="auto"/>
              <w:right w:val="single" w:sz="4" w:space="0" w:color="auto"/>
            </w:tcBorders>
            <w:shd w:val="clear" w:color="auto" w:fill="auto"/>
            <w:vAlign w:val="bottom"/>
            <w:hideMark/>
          </w:tcPr>
          <w:p w14:paraId="12FBA75B"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5B500D4C" w14:textId="77777777" w:rsidR="00C53126" w:rsidRPr="00824B71" w:rsidRDefault="00C53126" w:rsidP="008E1585">
            <w:pPr>
              <w:jc w:val="center"/>
              <w:rPr>
                <w:sz w:val="20"/>
                <w:szCs w:val="20"/>
              </w:rPr>
            </w:pPr>
            <w:r w:rsidRPr="00824B71">
              <w:rPr>
                <w:sz w:val="20"/>
                <w:szCs w:val="20"/>
              </w:rPr>
              <w:t>8,00</w:t>
            </w:r>
          </w:p>
        </w:tc>
        <w:tc>
          <w:tcPr>
            <w:tcW w:w="1490" w:type="dxa"/>
            <w:tcBorders>
              <w:top w:val="nil"/>
              <w:left w:val="nil"/>
              <w:bottom w:val="single" w:sz="4" w:space="0" w:color="auto"/>
              <w:right w:val="single" w:sz="4" w:space="0" w:color="auto"/>
            </w:tcBorders>
            <w:shd w:val="clear" w:color="auto" w:fill="auto"/>
            <w:vAlign w:val="bottom"/>
            <w:hideMark/>
          </w:tcPr>
          <w:p w14:paraId="291B022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C2DD74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55A87B1C"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3B87C37A" w14:textId="77777777" w:rsidR="00C53126" w:rsidRPr="00824B71" w:rsidRDefault="00C53126" w:rsidP="008E1585">
            <w:pPr>
              <w:jc w:val="right"/>
              <w:rPr>
                <w:sz w:val="20"/>
                <w:szCs w:val="20"/>
              </w:rPr>
            </w:pPr>
          </w:p>
        </w:tc>
      </w:tr>
      <w:tr w:rsidR="00C53126" w:rsidRPr="00824B71" w14:paraId="24324969" w14:textId="77777777" w:rsidTr="001F2523">
        <w:trPr>
          <w:trHeight w:val="814"/>
        </w:trPr>
        <w:tc>
          <w:tcPr>
            <w:tcW w:w="810" w:type="dxa"/>
            <w:tcBorders>
              <w:top w:val="nil"/>
              <w:left w:val="single" w:sz="4" w:space="0" w:color="auto"/>
              <w:bottom w:val="single" w:sz="4" w:space="0" w:color="auto"/>
              <w:right w:val="single" w:sz="4" w:space="0" w:color="auto"/>
            </w:tcBorders>
            <w:shd w:val="clear" w:color="auto" w:fill="auto"/>
            <w:hideMark/>
          </w:tcPr>
          <w:p w14:paraId="0BC956E1" w14:textId="77777777" w:rsidR="00C53126" w:rsidRPr="00824B71" w:rsidRDefault="00C53126" w:rsidP="008E1585">
            <w:pPr>
              <w:jc w:val="center"/>
              <w:rPr>
                <w:sz w:val="20"/>
                <w:szCs w:val="20"/>
              </w:rPr>
            </w:pPr>
            <w:r w:rsidRPr="00824B71">
              <w:rPr>
                <w:sz w:val="20"/>
                <w:szCs w:val="20"/>
              </w:rPr>
              <w:t>5.03</w:t>
            </w:r>
          </w:p>
        </w:tc>
        <w:tc>
          <w:tcPr>
            <w:tcW w:w="6120" w:type="dxa"/>
            <w:tcBorders>
              <w:top w:val="nil"/>
              <w:left w:val="nil"/>
              <w:bottom w:val="single" w:sz="4" w:space="0" w:color="auto"/>
              <w:right w:val="single" w:sz="4" w:space="0" w:color="auto"/>
            </w:tcBorders>
            <w:shd w:val="clear" w:color="auto" w:fill="auto"/>
            <w:hideMark/>
          </w:tcPr>
          <w:p w14:paraId="4616A192" w14:textId="77777777" w:rsidR="00C53126" w:rsidRPr="00824B71" w:rsidRDefault="00C53126" w:rsidP="008E1585">
            <w:pPr>
              <w:jc w:val="left"/>
              <w:rPr>
                <w:sz w:val="20"/>
                <w:szCs w:val="20"/>
              </w:rPr>
            </w:pPr>
            <w:r w:rsidRPr="00824B71">
              <w:rPr>
                <w:sz w:val="20"/>
                <w:szCs w:val="20"/>
              </w:rPr>
              <w:t>Набавка потребног материјала и ампасовање фурнираних врата (провера функционалности браве, окова, шарки, дихтунг гума и извршити сва неопходна штеловања или замену истих).</w:t>
            </w:r>
            <w:r w:rsidRPr="00824B71">
              <w:rPr>
                <w:sz w:val="20"/>
                <w:szCs w:val="20"/>
              </w:rPr>
              <w:br/>
              <w:t>Обрачун количине радова по комаду врата.</w:t>
            </w:r>
          </w:p>
        </w:tc>
        <w:tc>
          <w:tcPr>
            <w:tcW w:w="1170" w:type="dxa"/>
            <w:tcBorders>
              <w:top w:val="nil"/>
              <w:left w:val="nil"/>
              <w:bottom w:val="single" w:sz="4" w:space="0" w:color="auto"/>
              <w:right w:val="single" w:sz="4" w:space="0" w:color="auto"/>
            </w:tcBorders>
            <w:shd w:val="clear" w:color="auto" w:fill="auto"/>
            <w:vAlign w:val="bottom"/>
            <w:hideMark/>
          </w:tcPr>
          <w:p w14:paraId="6D4141D7"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7B87D335" w14:textId="77777777" w:rsidR="00C53126" w:rsidRPr="00824B71" w:rsidRDefault="00C53126" w:rsidP="008E1585">
            <w:pPr>
              <w:jc w:val="center"/>
              <w:rPr>
                <w:sz w:val="20"/>
                <w:szCs w:val="20"/>
              </w:rPr>
            </w:pPr>
            <w:r w:rsidRPr="00824B71">
              <w:rPr>
                <w:sz w:val="20"/>
                <w:szCs w:val="20"/>
              </w:rPr>
              <w:t>15,00</w:t>
            </w:r>
          </w:p>
        </w:tc>
        <w:tc>
          <w:tcPr>
            <w:tcW w:w="1490" w:type="dxa"/>
            <w:tcBorders>
              <w:top w:val="nil"/>
              <w:left w:val="nil"/>
              <w:bottom w:val="single" w:sz="4" w:space="0" w:color="auto"/>
              <w:right w:val="single" w:sz="4" w:space="0" w:color="auto"/>
            </w:tcBorders>
            <w:shd w:val="clear" w:color="auto" w:fill="auto"/>
            <w:vAlign w:val="bottom"/>
            <w:hideMark/>
          </w:tcPr>
          <w:p w14:paraId="24BE8D12"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D36A5E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487A23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26768F5" w14:textId="77777777" w:rsidR="00C53126" w:rsidRPr="00824B71" w:rsidRDefault="00C53126" w:rsidP="008E1585">
            <w:pPr>
              <w:jc w:val="right"/>
              <w:rPr>
                <w:sz w:val="20"/>
                <w:szCs w:val="20"/>
              </w:rPr>
            </w:pPr>
          </w:p>
        </w:tc>
      </w:tr>
      <w:tr w:rsidR="00C53126" w:rsidRPr="00824B71" w14:paraId="51BCFE3F"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83702C8"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17290FE" w14:textId="77777777" w:rsidR="00C53126" w:rsidRPr="00824B71" w:rsidRDefault="00C53126" w:rsidP="008E1585">
            <w:pPr>
              <w:jc w:val="right"/>
              <w:rPr>
                <w:b/>
                <w:bCs/>
                <w:sz w:val="20"/>
                <w:szCs w:val="20"/>
              </w:rPr>
            </w:pPr>
            <w:r w:rsidRPr="00824B71">
              <w:rPr>
                <w:b/>
                <w:bCs/>
                <w:sz w:val="20"/>
                <w:szCs w:val="20"/>
              </w:rPr>
              <w:t>УКУПНО ГРАЂЕВИНСКА СТОЛАРИЈА:</w:t>
            </w:r>
          </w:p>
        </w:tc>
        <w:tc>
          <w:tcPr>
            <w:tcW w:w="1530" w:type="dxa"/>
            <w:tcBorders>
              <w:top w:val="nil"/>
              <w:left w:val="single" w:sz="4" w:space="0" w:color="auto"/>
              <w:bottom w:val="single" w:sz="4" w:space="0" w:color="auto"/>
              <w:right w:val="single" w:sz="4" w:space="0" w:color="auto"/>
            </w:tcBorders>
          </w:tcPr>
          <w:p w14:paraId="13312E0D"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60C07107" w14:textId="77777777" w:rsidR="00C53126" w:rsidRPr="00824B71" w:rsidRDefault="00C53126" w:rsidP="008E1585">
            <w:pPr>
              <w:jc w:val="right"/>
              <w:rPr>
                <w:b/>
                <w:bCs/>
                <w:sz w:val="20"/>
                <w:szCs w:val="20"/>
              </w:rPr>
            </w:pPr>
          </w:p>
        </w:tc>
      </w:tr>
      <w:tr w:rsidR="00C53126" w:rsidRPr="00824B71" w14:paraId="307E6F5F" w14:textId="77777777" w:rsidTr="001F2523">
        <w:trPr>
          <w:trHeight w:val="390"/>
        </w:trPr>
        <w:tc>
          <w:tcPr>
            <w:tcW w:w="810" w:type="dxa"/>
            <w:tcBorders>
              <w:top w:val="nil"/>
              <w:left w:val="single" w:sz="4" w:space="0" w:color="auto"/>
              <w:bottom w:val="single" w:sz="4" w:space="0" w:color="auto"/>
              <w:right w:val="single" w:sz="4" w:space="0" w:color="auto"/>
            </w:tcBorders>
            <w:shd w:val="clear" w:color="auto" w:fill="auto"/>
            <w:hideMark/>
          </w:tcPr>
          <w:p w14:paraId="5A729585" w14:textId="77777777" w:rsidR="00C53126" w:rsidRPr="00824B71" w:rsidRDefault="00C53126" w:rsidP="008E1585">
            <w:pPr>
              <w:jc w:val="center"/>
              <w:rPr>
                <w:b/>
                <w:bCs/>
                <w:sz w:val="20"/>
                <w:szCs w:val="20"/>
              </w:rPr>
            </w:pPr>
            <w:r w:rsidRPr="00824B71">
              <w:rPr>
                <w:b/>
                <w:bCs/>
                <w:sz w:val="20"/>
                <w:szCs w:val="20"/>
              </w:rPr>
              <w:t>6.</w:t>
            </w:r>
          </w:p>
        </w:tc>
        <w:tc>
          <w:tcPr>
            <w:tcW w:w="6120" w:type="dxa"/>
            <w:tcBorders>
              <w:top w:val="single" w:sz="4" w:space="0" w:color="auto"/>
              <w:left w:val="nil"/>
              <w:bottom w:val="single" w:sz="4" w:space="0" w:color="auto"/>
              <w:right w:val="single" w:sz="4" w:space="0" w:color="auto"/>
            </w:tcBorders>
            <w:shd w:val="clear" w:color="auto" w:fill="auto"/>
            <w:hideMark/>
          </w:tcPr>
          <w:p w14:paraId="78DEF8F6" w14:textId="77777777" w:rsidR="00C53126" w:rsidRPr="00824B71" w:rsidRDefault="00C53126" w:rsidP="008E1585">
            <w:pPr>
              <w:jc w:val="left"/>
              <w:rPr>
                <w:b/>
                <w:bCs/>
                <w:sz w:val="20"/>
                <w:szCs w:val="20"/>
              </w:rPr>
            </w:pPr>
            <w:r w:rsidRPr="00824B71">
              <w:rPr>
                <w:b/>
                <w:bCs/>
                <w:sz w:val="20"/>
                <w:szCs w:val="20"/>
              </w:rPr>
              <w:t>БРАВАРСКИ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D01F9EB" w14:textId="77777777" w:rsidR="00C53126" w:rsidRPr="00824B71" w:rsidRDefault="00C53126" w:rsidP="008E1585">
            <w:pPr>
              <w:jc w:val="righ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6FDD6C48"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hideMark/>
          </w:tcPr>
          <w:p w14:paraId="1C90040A"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hideMark/>
          </w:tcPr>
          <w:p w14:paraId="5BF7AD1A"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47B8A47F" w14:textId="77777777" w:rsidR="00C53126" w:rsidRPr="00824B71" w:rsidRDefault="00C53126" w:rsidP="008E1585">
            <w:pPr>
              <w:jc w:val="right"/>
              <w:rPr>
                <w:b/>
                <w:bCs/>
                <w:sz w:val="20"/>
                <w:szCs w:val="20"/>
              </w:rPr>
            </w:pPr>
          </w:p>
        </w:tc>
        <w:tc>
          <w:tcPr>
            <w:tcW w:w="1530" w:type="dxa"/>
            <w:tcBorders>
              <w:top w:val="nil"/>
              <w:left w:val="nil"/>
              <w:bottom w:val="single" w:sz="4" w:space="0" w:color="auto"/>
              <w:right w:val="single" w:sz="4" w:space="0" w:color="auto"/>
            </w:tcBorders>
          </w:tcPr>
          <w:p w14:paraId="118B851D" w14:textId="77777777" w:rsidR="00C53126" w:rsidRPr="00824B71" w:rsidRDefault="00C53126" w:rsidP="008E1585">
            <w:pPr>
              <w:jc w:val="right"/>
              <w:rPr>
                <w:b/>
                <w:bCs/>
                <w:sz w:val="20"/>
                <w:szCs w:val="20"/>
              </w:rPr>
            </w:pPr>
          </w:p>
        </w:tc>
      </w:tr>
      <w:tr w:rsidR="00C53126" w:rsidRPr="00824B71" w14:paraId="243266AA" w14:textId="77777777" w:rsidTr="001F2523">
        <w:trPr>
          <w:trHeight w:val="652"/>
        </w:trPr>
        <w:tc>
          <w:tcPr>
            <w:tcW w:w="810" w:type="dxa"/>
            <w:tcBorders>
              <w:top w:val="nil"/>
              <w:left w:val="single" w:sz="4" w:space="0" w:color="auto"/>
              <w:bottom w:val="single" w:sz="4" w:space="0" w:color="auto"/>
              <w:right w:val="single" w:sz="4" w:space="0" w:color="auto"/>
            </w:tcBorders>
            <w:shd w:val="clear" w:color="auto" w:fill="auto"/>
            <w:hideMark/>
          </w:tcPr>
          <w:p w14:paraId="7D834E13" w14:textId="77777777" w:rsidR="00C53126" w:rsidRPr="00824B71" w:rsidRDefault="00C53126" w:rsidP="008E1585">
            <w:pPr>
              <w:jc w:val="center"/>
              <w:rPr>
                <w:sz w:val="20"/>
                <w:szCs w:val="20"/>
              </w:rPr>
            </w:pPr>
            <w:r w:rsidRPr="00824B71">
              <w:rPr>
                <w:sz w:val="20"/>
                <w:szCs w:val="20"/>
              </w:rPr>
              <w:t>6.01</w:t>
            </w:r>
          </w:p>
        </w:tc>
        <w:tc>
          <w:tcPr>
            <w:tcW w:w="6120" w:type="dxa"/>
            <w:tcBorders>
              <w:top w:val="nil"/>
              <w:left w:val="nil"/>
              <w:bottom w:val="single" w:sz="4" w:space="0" w:color="auto"/>
              <w:right w:val="single" w:sz="4" w:space="0" w:color="auto"/>
            </w:tcBorders>
            <w:shd w:val="clear" w:color="auto" w:fill="auto"/>
            <w:hideMark/>
          </w:tcPr>
          <w:p w14:paraId="31572271" w14:textId="77777777" w:rsidR="00C53126" w:rsidRPr="00824B71" w:rsidRDefault="00C53126" w:rsidP="008E1585">
            <w:pPr>
              <w:jc w:val="left"/>
              <w:rPr>
                <w:sz w:val="20"/>
                <w:szCs w:val="20"/>
              </w:rPr>
            </w:pPr>
            <w:r w:rsidRPr="00824B71">
              <w:rPr>
                <w:sz w:val="20"/>
                <w:szCs w:val="20"/>
              </w:rPr>
              <w:t>Набавка потребног материјала и уградња храстових рукохвата на оградама степеништа. Рукохват ограде израдити од пуног храстовог дрвета кружног пресека ø50мм и причврстити га металним флахом за вертикалне челичне елементе. Обрачун по м1.</w:t>
            </w:r>
          </w:p>
        </w:tc>
        <w:tc>
          <w:tcPr>
            <w:tcW w:w="1170" w:type="dxa"/>
            <w:tcBorders>
              <w:top w:val="nil"/>
              <w:left w:val="nil"/>
              <w:bottom w:val="single" w:sz="4" w:space="0" w:color="auto"/>
              <w:right w:val="single" w:sz="4" w:space="0" w:color="auto"/>
            </w:tcBorders>
            <w:shd w:val="clear" w:color="auto" w:fill="auto"/>
            <w:vAlign w:val="bottom"/>
            <w:hideMark/>
          </w:tcPr>
          <w:p w14:paraId="76D1267C"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50BE504B" w14:textId="77777777" w:rsidR="00C53126" w:rsidRPr="00824B71" w:rsidRDefault="00C53126" w:rsidP="008E1585">
            <w:pPr>
              <w:jc w:val="center"/>
              <w:rPr>
                <w:sz w:val="20"/>
                <w:szCs w:val="20"/>
              </w:rPr>
            </w:pPr>
            <w:r w:rsidRPr="00824B71">
              <w:rPr>
                <w:sz w:val="20"/>
                <w:szCs w:val="20"/>
              </w:rPr>
              <w:t>21,05</w:t>
            </w:r>
          </w:p>
        </w:tc>
        <w:tc>
          <w:tcPr>
            <w:tcW w:w="1490" w:type="dxa"/>
            <w:tcBorders>
              <w:top w:val="nil"/>
              <w:left w:val="nil"/>
              <w:bottom w:val="single" w:sz="4" w:space="0" w:color="auto"/>
              <w:right w:val="single" w:sz="4" w:space="0" w:color="auto"/>
            </w:tcBorders>
            <w:shd w:val="clear" w:color="auto" w:fill="auto"/>
            <w:vAlign w:val="bottom"/>
            <w:hideMark/>
          </w:tcPr>
          <w:p w14:paraId="301B20C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BC5D38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F50BC5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755DE00" w14:textId="77777777" w:rsidR="00C53126" w:rsidRPr="00824B71" w:rsidRDefault="00C53126" w:rsidP="008E1585">
            <w:pPr>
              <w:jc w:val="right"/>
              <w:rPr>
                <w:sz w:val="20"/>
                <w:szCs w:val="20"/>
              </w:rPr>
            </w:pPr>
          </w:p>
        </w:tc>
      </w:tr>
      <w:tr w:rsidR="00C53126" w:rsidRPr="00824B71" w14:paraId="72F852AD" w14:textId="77777777" w:rsidTr="001F2523">
        <w:trPr>
          <w:trHeight w:val="1129"/>
        </w:trPr>
        <w:tc>
          <w:tcPr>
            <w:tcW w:w="810" w:type="dxa"/>
            <w:tcBorders>
              <w:top w:val="nil"/>
              <w:left w:val="single" w:sz="4" w:space="0" w:color="auto"/>
              <w:bottom w:val="single" w:sz="4" w:space="0" w:color="auto"/>
              <w:right w:val="single" w:sz="4" w:space="0" w:color="auto"/>
            </w:tcBorders>
            <w:shd w:val="clear" w:color="auto" w:fill="auto"/>
            <w:hideMark/>
          </w:tcPr>
          <w:p w14:paraId="3C99583B" w14:textId="77777777" w:rsidR="00C53126" w:rsidRPr="00824B71" w:rsidRDefault="00C53126" w:rsidP="008E1585">
            <w:pPr>
              <w:jc w:val="center"/>
              <w:rPr>
                <w:sz w:val="20"/>
                <w:szCs w:val="20"/>
              </w:rPr>
            </w:pPr>
            <w:r w:rsidRPr="00824B71">
              <w:rPr>
                <w:sz w:val="20"/>
                <w:szCs w:val="20"/>
              </w:rPr>
              <w:t>6.02</w:t>
            </w:r>
          </w:p>
        </w:tc>
        <w:tc>
          <w:tcPr>
            <w:tcW w:w="6120" w:type="dxa"/>
            <w:tcBorders>
              <w:top w:val="nil"/>
              <w:left w:val="nil"/>
              <w:bottom w:val="single" w:sz="4" w:space="0" w:color="auto"/>
              <w:right w:val="single" w:sz="4" w:space="0" w:color="auto"/>
            </w:tcBorders>
            <w:shd w:val="clear" w:color="auto" w:fill="auto"/>
            <w:hideMark/>
          </w:tcPr>
          <w:p w14:paraId="61DAAC6B" w14:textId="77777777" w:rsidR="00C53126" w:rsidRPr="00824B71" w:rsidRDefault="00C53126" w:rsidP="008E1585">
            <w:pPr>
              <w:jc w:val="left"/>
              <w:rPr>
                <w:sz w:val="20"/>
                <w:szCs w:val="20"/>
              </w:rPr>
            </w:pPr>
            <w:r w:rsidRPr="00824B71">
              <w:rPr>
                <w:sz w:val="20"/>
                <w:szCs w:val="20"/>
              </w:rPr>
              <w:t>Набавка и монтажа типских металних склопивих степеница за излаз на таван објекта, ширине мин. 70цм, висине од пода до плоче тавана 380цм.</w:t>
            </w:r>
            <w:r w:rsidRPr="00824B71">
              <w:rPr>
                <w:sz w:val="20"/>
                <w:szCs w:val="20"/>
              </w:rPr>
              <w:br/>
              <w:t>Степенице причврстити за под тавана и склопити на таван, да се тавански отвор може несметано затварати.</w:t>
            </w:r>
            <w:r w:rsidRPr="00824B71">
              <w:rPr>
                <w:sz w:val="20"/>
                <w:szCs w:val="20"/>
              </w:rPr>
              <w:br/>
              <w:t>Обрачун количине радова по комаду.</w:t>
            </w:r>
          </w:p>
        </w:tc>
        <w:tc>
          <w:tcPr>
            <w:tcW w:w="1170" w:type="dxa"/>
            <w:tcBorders>
              <w:top w:val="nil"/>
              <w:left w:val="nil"/>
              <w:bottom w:val="single" w:sz="4" w:space="0" w:color="auto"/>
              <w:right w:val="single" w:sz="4" w:space="0" w:color="auto"/>
            </w:tcBorders>
            <w:shd w:val="clear" w:color="auto" w:fill="auto"/>
            <w:vAlign w:val="bottom"/>
            <w:hideMark/>
          </w:tcPr>
          <w:p w14:paraId="1D156EAC"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5A43823E"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noWrap/>
            <w:vAlign w:val="bottom"/>
            <w:hideMark/>
          </w:tcPr>
          <w:p w14:paraId="6AE8627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17005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D750CF5"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E7ED684" w14:textId="77777777" w:rsidR="00C53126" w:rsidRPr="00824B71" w:rsidRDefault="00C53126" w:rsidP="008E1585">
            <w:pPr>
              <w:jc w:val="right"/>
              <w:rPr>
                <w:sz w:val="20"/>
                <w:szCs w:val="20"/>
              </w:rPr>
            </w:pPr>
          </w:p>
        </w:tc>
      </w:tr>
      <w:tr w:rsidR="00C53126" w:rsidRPr="00824B71" w14:paraId="3B0D8886" w14:textId="77777777" w:rsidTr="001F2523">
        <w:trPr>
          <w:trHeight w:val="1219"/>
        </w:trPr>
        <w:tc>
          <w:tcPr>
            <w:tcW w:w="810" w:type="dxa"/>
            <w:tcBorders>
              <w:top w:val="nil"/>
              <w:left w:val="single" w:sz="4" w:space="0" w:color="auto"/>
              <w:bottom w:val="single" w:sz="4" w:space="0" w:color="auto"/>
              <w:right w:val="single" w:sz="4" w:space="0" w:color="auto"/>
            </w:tcBorders>
            <w:shd w:val="clear" w:color="auto" w:fill="auto"/>
            <w:hideMark/>
          </w:tcPr>
          <w:p w14:paraId="3B88B70D" w14:textId="77777777" w:rsidR="00C53126" w:rsidRPr="00824B71" w:rsidRDefault="00C53126" w:rsidP="008E1585">
            <w:pPr>
              <w:jc w:val="center"/>
              <w:rPr>
                <w:sz w:val="20"/>
                <w:szCs w:val="20"/>
              </w:rPr>
            </w:pPr>
            <w:r w:rsidRPr="00824B71">
              <w:rPr>
                <w:sz w:val="20"/>
                <w:szCs w:val="20"/>
              </w:rPr>
              <w:t>6.03</w:t>
            </w:r>
          </w:p>
        </w:tc>
        <w:tc>
          <w:tcPr>
            <w:tcW w:w="6120" w:type="dxa"/>
            <w:tcBorders>
              <w:top w:val="nil"/>
              <w:left w:val="nil"/>
              <w:bottom w:val="single" w:sz="4" w:space="0" w:color="auto"/>
              <w:right w:val="single" w:sz="4" w:space="0" w:color="auto"/>
            </w:tcBorders>
            <w:shd w:val="clear" w:color="auto" w:fill="auto"/>
            <w:hideMark/>
          </w:tcPr>
          <w:p w14:paraId="06E33F79" w14:textId="77777777" w:rsidR="00C53126" w:rsidRPr="00824B71" w:rsidRDefault="00C53126" w:rsidP="008E1585">
            <w:pPr>
              <w:jc w:val="left"/>
              <w:rPr>
                <w:sz w:val="20"/>
                <w:szCs w:val="20"/>
              </w:rPr>
            </w:pPr>
            <w:r w:rsidRPr="00824B71">
              <w:rPr>
                <w:sz w:val="20"/>
                <w:szCs w:val="20"/>
              </w:rPr>
              <w:t>Израда и постављање рама за отирач обуће са гуменим уметком, димензија 100x150цм.</w:t>
            </w:r>
            <w:r w:rsidRPr="00824B71">
              <w:rPr>
                <w:sz w:val="20"/>
                <w:szCs w:val="20"/>
              </w:rPr>
              <w:br/>
              <w:t>Од "Л" профила 50/30x5 мм израдити рам и уградити у нивоу пода, по датим детаљима. Рам очистити, премазати минијумом и обојити бојом за метал, два пута. У цену улази и гумени уметак.</w:t>
            </w:r>
            <w:r w:rsidRPr="00824B71">
              <w:rPr>
                <w:sz w:val="20"/>
                <w:szCs w:val="20"/>
              </w:rPr>
              <w:br/>
              <w:t>Обрачун количине радова по комаду отирача.</w:t>
            </w:r>
          </w:p>
        </w:tc>
        <w:tc>
          <w:tcPr>
            <w:tcW w:w="1170" w:type="dxa"/>
            <w:tcBorders>
              <w:top w:val="nil"/>
              <w:left w:val="nil"/>
              <w:bottom w:val="single" w:sz="4" w:space="0" w:color="auto"/>
              <w:right w:val="single" w:sz="4" w:space="0" w:color="auto"/>
            </w:tcBorders>
            <w:shd w:val="clear" w:color="auto" w:fill="auto"/>
            <w:vAlign w:val="bottom"/>
            <w:hideMark/>
          </w:tcPr>
          <w:p w14:paraId="5706BEF3"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38D860BF" w14:textId="77777777" w:rsidR="00C53126" w:rsidRPr="00824B71" w:rsidRDefault="00C53126" w:rsidP="008E1585">
            <w:pPr>
              <w:jc w:val="center"/>
              <w:rPr>
                <w:sz w:val="20"/>
                <w:szCs w:val="20"/>
              </w:rPr>
            </w:pPr>
            <w:r w:rsidRPr="00824B71">
              <w:rPr>
                <w:sz w:val="20"/>
                <w:szCs w:val="20"/>
              </w:rPr>
              <w:t>3,00</w:t>
            </w:r>
          </w:p>
        </w:tc>
        <w:tc>
          <w:tcPr>
            <w:tcW w:w="1490" w:type="dxa"/>
            <w:tcBorders>
              <w:top w:val="nil"/>
              <w:left w:val="nil"/>
              <w:bottom w:val="single" w:sz="4" w:space="0" w:color="auto"/>
              <w:right w:val="single" w:sz="4" w:space="0" w:color="auto"/>
            </w:tcBorders>
            <w:shd w:val="clear" w:color="auto" w:fill="auto"/>
            <w:vAlign w:val="bottom"/>
            <w:hideMark/>
          </w:tcPr>
          <w:p w14:paraId="60044B8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FD1CF6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F0EBB6C"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338F4A1" w14:textId="77777777" w:rsidR="00C53126" w:rsidRPr="00824B71" w:rsidRDefault="00C53126" w:rsidP="008E1585">
            <w:pPr>
              <w:jc w:val="right"/>
              <w:rPr>
                <w:sz w:val="20"/>
                <w:szCs w:val="20"/>
              </w:rPr>
            </w:pPr>
          </w:p>
        </w:tc>
      </w:tr>
      <w:tr w:rsidR="00C53126" w:rsidRPr="00824B71" w14:paraId="229B593F"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113B53D4" w14:textId="77777777" w:rsidR="00C53126" w:rsidRPr="00824B71" w:rsidRDefault="00C53126" w:rsidP="008E1585">
            <w:pPr>
              <w:jc w:val="center"/>
              <w:rPr>
                <w:sz w:val="20"/>
                <w:szCs w:val="20"/>
              </w:rPr>
            </w:pPr>
            <w:r w:rsidRPr="00824B71">
              <w:rPr>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0B99A6" w14:textId="77777777" w:rsidR="00C53126" w:rsidRPr="00824B71" w:rsidRDefault="00C53126" w:rsidP="008E1585">
            <w:pPr>
              <w:jc w:val="right"/>
              <w:rPr>
                <w:b/>
                <w:bCs/>
                <w:sz w:val="20"/>
                <w:szCs w:val="20"/>
              </w:rPr>
            </w:pPr>
            <w:r w:rsidRPr="00824B71">
              <w:rPr>
                <w:b/>
                <w:bCs/>
                <w:sz w:val="20"/>
                <w:szCs w:val="20"/>
              </w:rPr>
              <w:t>УКУПНО БРАВАРСКИ РАДОВИ:</w:t>
            </w:r>
          </w:p>
        </w:tc>
        <w:tc>
          <w:tcPr>
            <w:tcW w:w="1530" w:type="dxa"/>
            <w:tcBorders>
              <w:top w:val="nil"/>
              <w:left w:val="single" w:sz="4" w:space="0" w:color="auto"/>
              <w:bottom w:val="single" w:sz="4" w:space="0" w:color="auto"/>
              <w:right w:val="single" w:sz="4" w:space="0" w:color="auto"/>
            </w:tcBorders>
          </w:tcPr>
          <w:p w14:paraId="54124088"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5B428955" w14:textId="77777777" w:rsidR="00C53126" w:rsidRPr="00824B71" w:rsidRDefault="00C53126" w:rsidP="008E1585">
            <w:pPr>
              <w:jc w:val="right"/>
              <w:rPr>
                <w:b/>
                <w:bCs/>
                <w:sz w:val="20"/>
                <w:szCs w:val="20"/>
              </w:rPr>
            </w:pPr>
          </w:p>
        </w:tc>
      </w:tr>
      <w:tr w:rsidR="00C53126" w:rsidRPr="00824B71" w14:paraId="660201D4"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CBB97C9" w14:textId="77777777" w:rsidR="00C53126" w:rsidRPr="00824B71" w:rsidRDefault="00C53126" w:rsidP="008E1585">
            <w:pPr>
              <w:jc w:val="center"/>
              <w:rPr>
                <w:b/>
                <w:bCs/>
                <w:sz w:val="20"/>
                <w:szCs w:val="20"/>
              </w:rPr>
            </w:pPr>
            <w:r w:rsidRPr="00824B71">
              <w:rPr>
                <w:b/>
                <w:bCs/>
                <w:sz w:val="20"/>
                <w:szCs w:val="20"/>
              </w:rPr>
              <w:t>7.00</w:t>
            </w:r>
          </w:p>
        </w:tc>
        <w:tc>
          <w:tcPr>
            <w:tcW w:w="6120" w:type="dxa"/>
            <w:tcBorders>
              <w:top w:val="single" w:sz="4" w:space="0" w:color="auto"/>
              <w:left w:val="nil"/>
              <w:bottom w:val="single" w:sz="4" w:space="0" w:color="auto"/>
              <w:right w:val="single" w:sz="4" w:space="0" w:color="auto"/>
            </w:tcBorders>
            <w:shd w:val="clear" w:color="auto" w:fill="auto"/>
            <w:hideMark/>
          </w:tcPr>
          <w:p w14:paraId="03BAC1F4" w14:textId="77777777" w:rsidR="00C53126" w:rsidRPr="00824B71" w:rsidRDefault="00C53126" w:rsidP="008E1585">
            <w:pPr>
              <w:jc w:val="left"/>
              <w:rPr>
                <w:b/>
                <w:bCs/>
                <w:sz w:val="20"/>
                <w:szCs w:val="20"/>
              </w:rPr>
            </w:pPr>
            <w:r w:rsidRPr="00824B71">
              <w:rPr>
                <w:b/>
                <w:bCs/>
                <w:sz w:val="20"/>
                <w:szCs w:val="20"/>
              </w:rPr>
              <w:t>ЛИМАРСКИ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EAF6F81"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B5574BE"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86C5E70"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6FB81E"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48F73109"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4E2113D0" w14:textId="77777777" w:rsidR="00C53126" w:rsidRPr="00824B71" w:rsidRDefault="00C53126" w:rsidP="008E1585">
            <w:pPr>
              <w:jc w:val="center"/>
              <w:rPr>
                <w:b/>
                <w:bCs/>
                <w:sz w:val="20"/>
                <w:szCs w:val="20"/>
              </w:rPr>
            </w:pPr>
          </w:p>
        </w:tc>
      </w:tr>
      <w:tr w:rsidR="00C53126" w:rsidRPr="00824B71" w14:paraId="5FBAFE67" w14:textId="77777777" w:rsidTr="001F2523">
        <w:trPr>
          <w:trHeight w:val="1714"/>
        </w:trPr>
        <w:tc>
          <w:tcPr>
            <w:tcW w:w="810" w:type="dxa"/>
            <w:tcBorders>
              <w:top w:val="nil"/>
              <w:left w:val="single" w:sz="4" w:space="0" w:color="auto"/>
              <w:bottom w:val="single" w:sz="4" w:space="0" w:color="auto"/>
              <w:right w:val="single" w:sz="4" w:space="0" w:color="auto"/>
            </w:tcBorders>
            <w:shd w:val="clear" w:color="auto" w:fill="auto"/>
            <w:hideMark/>
          </w:tcPr>
          <w:p w14:paraId="760D181A" w14:textId="77777777" w:rsidR="00C53126" w:rsidRPr="00824B71" w:rsidRDefault="00C53126" w:rsidP="008E1585">
            <w:pPr>
              <w:jc w:val="center"/>
              <w:rPr>
                <w:sz w:val="20"/>
                <w:szCs w:val="20"/>
              </w:rPr>
            </w:pPr>
            <w:r w:rsidRPr="00824B71">
              <w:rPr>
                <w:sz w:val="20"/>
                <w:szCs w:val="20"/>
              </w:rPr>
              <w:t>7.01</w:t>
            </w:r>
          </w:p>
        </w:tc>
        <w:tc>
          <w:tcPr>
            <w:tcW w:w="6120" w:type="dxa"/>
            <w:tcBorders>
              <w:top w:val="nil"/>
              <w:left w:val="nil"/>
              <w:bottom w:val="single" w:sz="4" w:space="0" w:color="auto"/>
              <w:right w:val="single" w:sz="4" w:space="0" w:color="auto"/>
            </w:tcBorders>
            <w:shd w:val="clear" w:color="auto" w:fill="auto"/>
            <w:hideMark/>
          </w:tcPr>
          <w:p w14:paraId="6F628179" w14:textId="77777777" w:rsidR="00C53126" w:rsidRPr="00824B71" w:rsidRDefault="00C53126" w:rsidP="008E1585">
            <w:pPr>
              <w:jc w:val="left"/>
              <w:rPr>
                <w:sz w:val="20"/>
                <w:szCs w:val="20"/>
              </w:rPr>
            </w:pPr>
            <w:r w:rsidRPr="00824B71">
              <w:rPr>
                <w:sz w:val="20"/>
                <w:szCs w:val="20"/>
              </w:rPr>
              <w:t>Израда и монтажа олучних пластифицираних поцинкованих цеви, развијене ширине (РШ) до 50цм, пресека 12x12цм, дебљине лима 0,60мм.</w:t>
            </w:r>
            <w:r w:rsidRPr="00824B71">
              <w:rPr>
                <w:sz w:val="20"/>
                <w:szCs w:val="20"/>
              </w:rPr>
              <w:br/>
              <w:t>Делови олучних цеви морају да улазе један у други минимум 50мм и залепити барсилом. Пластифициране поцинковане обујмице са држачима поставити на размаку од 200цм. Преко обујмица поставити пластифицирану украсну траку. Цеви морају бити удаљене од зида минимум 20мм. Завршетак олучне цеви по детаљу.</w:t>
            </w:r>
            <w:r w:rsidRPr="00824B71">
              <w:rPr>
                <w:sz w:val="20"/>
                <w:szCs w:val="20"/>
              </w:rPr>
              <w:br/>
              <w:t>Обрачун количине радова по м1 олучне цеви.</w:t>
            </w:r>
          </w:p>
        </w:tc>
        <w:tc>
          <w:tcPr>
            <w:tcW w:w="1170" w:type="dxa"/>
            <w:tcBorders>
              <w:top w:val="nil"/>
              <w:left w:val="nil"/>
              <w:bottom w:val="single" w:sz="4" w:space="0" w:color="auto"/>
              <w:right w:val="single" w:sz="4" w:space="0" w:color="auto"/>
            </w:tcBorders>
            <w:shd w:val="clear" w:color="auto" w:fill="auto"/>
            <w:vAlign w:val="bottom"/>
            <w:hideMark/>
          </w:tcPr>
          <w:p w14:paraId="310DEBAE"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7E173B43" w14:textId="77777777" w:rsidR="00C53126" w:rsidRPr="00824B71" w:rsidRDefault="00C53126" w:rsidP="008E1585">
            <w:pPr>
              <w:jc w:val="center"/>
              <w:rPr>
                <w:sz w:val="20"/>
                <w:szCs w:val="20"/>
              </w:rPr>
            </w:pPr>
            <w:r w:rsidRPr="00824B71">
              <w:rPr>
                <w:sz w:val="20"/>
                <w:szCs w:val="20"/>
              </w:rPr>
              <w:t>4,00</w:t>
            </w:r>
          </w:p>
        </w:tc>
        <w:tc>
          <w:tcPr>
            <w:tcW w:w="1490" w:type="dxa"/>
            <w:tcBorders>
              <w:top w:val="nil"/>
              <w:left w:val="nil"/>
              <w:bottom w:val="single" w:sz="4" w:space="0" w:color="auto"/>
              <w:right w:val="single" w:sz="4" w:space="0" w:color="auto"/>
            </w:tcBorders>
            <w:shd w:val="clear" w:color="auto" w:fill="auto"/>
            <w:vAlign w:val="bottom"/>
            <w:hideMark/>
          </w:tcPr>
          <w:p w14:paraId="5C497D5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A5B34B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802722C"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0E30170" w14:textId="77777777" w:rsidR="00C53126" w:rsidRPr="00824B71" w:rsidRDefault="00C53126" w:rsidP="008E1585">
            <w:pPr>
              <w:jc w:val="right"/>
              <w:rPr>
                <w:sz w:val="20"/>
                <w:szCs w:val="20"/>
              </w:rPr>
            </w:pPr>
          </w:p>
        </w:tc>
      </w:tr>
      <w:tr w:rsidR="00C53126" w:rsidRPr="00824B71" w14:paraId="0C9D96AB" w14:textId="77777777" w:rsidTr="001F2523">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23BE91A8" w14:textId="77777777" w:rsidR="00C53126" w:rsidRPr="00824B71" w:rsidRDefault="00C53126" w:rsidP="008E1585">
            <w:pPr>
              <w:jc w:val="center"/>
              <w:rPr>
                <w:sz w:val="20"/>
                <w:szCs w:val="20"/>
              </w:rPr>
            </w:pPr>
            <w:r w:rsidRPr="00824B71">
              <w:rPr>
                <w:sz w:val="20"/>
                <w:szCs w:val="20"/>
              </w:rPr>
              <w:t>7.02</w:t>
            </w:r>
          </w:p>
        </w:tc>
        <w:tc>
          <w:tcPr>
            <w:tcW w:w="6120" w:type="dxa"/>
            <w:tcBorders>
              <w:top w:val="nil"/>
              <w:left w:val="nil"/>
              <w:bottom w:val="single" w:sz="4" w:space="0" w:color="auto"/>
              <w:right w:val="single" w:sz="4" w:space="0" w:color="auto"/>
            </w:tcBorders>
            <w:shd w:val="clear" w:color="auto" w:fill="auto"/>
            <w:hideMark/>
          </w:tcPr>
          <w:p w14:paraId="60E6A482" w14:textId="77777777" w:rsidR="00C53126" w:rsidRPr="00824B71" w:rsidRDefault="00C53126" w:rsidP="008E1585">
            <w:pPr>
              <w:jc w:val="left"/>
              <w:rPr>
                <w:sz w:val="20"/>
                <w:szCs w:val="20"/>
              </w:rPr>
            </w:pPr>
            <w:r w:rsidRPr="00824B71">
              <w:rPr>
                <w:sz w:val="20"/>
                <w:szCs w:val="20"/>
              </w:rPr>
              <w:t>Монтажа олучне  пластифициране поцинковане цеви ширине (РШ) до 50цм, пресека 12x12цм, дебљине лима 0,60мм. на котларници. Олучна вертикала је складиштена у котларници.</w:t>
            </w:r>
            <w:r w:rsidRPr="00824B71">
              <w:rPr>
                <w:sz w:val="20"/>
                <w:szCs w:val="20"/>
              </w:rPr>
              <w:br/>
              <w:t>Обрачун количине радова по м1 монтиране олучне цеви.</w:t>
            </w:r>
          </w:p>
        </w:tc>
        <w:tc>
          <w:tcPr>
            <w:tcW w:w="1170" w:type="dxa"/>
            <w:tcBorders>
              <w:top w:val="nil"/>
              <w:left w:val="nil"/>
              <w:bottom w:val="single" w:sz="4" w:space="0" w:color="auto"/>
              <w:right w:val="single" w:sz="4" w:space="0" w:color="auto"/>
            </w:tcBorders>
            <w:shd w:val="clear" w:color="auto" w:fill="auto"/>
            <w:vAlign w:val="bottom"/>
            <w:hideMark/>
          </w:tcPr>
          <w:p w14:paraId="0B41FE33"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7DC19E60" w14:textId="77777777" w:rsidR="00C53126" w:rsidRPr="00824B71" w:rsidRDefault="00C53126" w:rsidP="008E1585">
            <w:pPr>
              <w:jc w:val="center"/>
              <w:rPr>
                <w:sz w:val="20"/>
                <w:szCs w:val="20"/>
              </w:rPr>
            </w:pPr>
            <w:r w:rsidRPr="00824B71">
              <w:rPr>
                <w:sz w:val="20"/>
                <w:szCs w:val="20"/>
              </w:rPr>
              <w:t>3,60</w:t>
            </w:r>
          </w:p>
        </w:tc>
        <w:tc>
          <w:tcPr>
            <w:tcW w:w="1490" w:type="dxa"/>
            <w:tcBorders>
              <w:top w:val="nil"/>
              <w:left w:val="nil"/>
              <w:bottom w:val="single" w:sz="4" w:space="0" w:color="auto"/>
              <w:right w:val="single" w:sz="4" w:space="0" w:color="auto"/>
            </w:tcBorders>
            <w:shd w:val="clear" w:color="auto" w:fill="auto"/>
            <w:vAlign w:val="bottom"/>
            <w:hideMark/>
          </w:tcPr>
          <w:p w14:paraId="07E5BD6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39F6A3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5B98A81"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A035341" w14:textId="77777777" w:rsidR="00C53126" w:rsidRPr="00824B71" w:rsidRDefault="00C53126" w:rsidP="008E1585">
            <w:pPr>
              <w:jc w:val="right"/>
              <w:rPr>
                <w:sz w:val="20"/>
                <w:szCs w:val="20"/>
              </w:rPr>
            </w:pPr>
          </w:p>
        </w:tc>
      </w:tr>
      <w:tr w:rsidR="00C53126" w:rsidRPr="00824B71" w14:paraId="794C12DF" w14:textId="77777777" w:rsidTr="001F2523">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14A9DE7D" w14:textId="77777777" w:rsidR="00C53126" w:rsidRPr="00824B71" w:rsidRDefault="00C53126" w:rsidP="008E1585">
            <w:pPr>
              <w:jc w:val="center"/>
              <w:rPr>
                <w:sz w:val="20"/>
                <w:szCs w:val="20"/>
              </w:rPr>
            </w:pPr>
            <w:r w:rsidRPr="00824B71">
              <w:rPr>
                <w:sz w:val="20"/>
                <w:szCs w:val="20"/>
              </w:rPr>
              <w:t>7.03</w:t>
            </w:r>
          </w:p>
        </w:tc>
        <w:tc>
          <w:tcPr>
            <w:tcW w:w="6120" w:type="dxa"/>
            <w:tcBorders>
              <w:top w:val="nil"/>
              <w:left w:val="nil"/>
              <w:bottom w:val="single" w:sz="4" w:space="0" w:color="auto"/>
              <w:right w:val="single" w:sz="4" w:space="0" w:color="auto"/>
            </w:tcBorders>
            <w:shd w:val="clear" w:color="auto" w:fill="auto"/>
            <w:hideMark/>
          </w:tcPr>
          <w:p w14:paraId="53C91602" w14:textId="77777777" w:rsidR="00C53126" w:rsidRPr="00824B71" w:rsidRDefault="00C53126" w:rsidP="008E1585">
            <w:pPr>
              <w:jc w:val="left"/>
              <w:rPr>
                <w:sz w:val="20"/>
                <w:szCs w:val="20"/>
              </w:rPr>
            </w:pPr>
            <w:r w:rsidRPr="00824B71">
              <w:rPr>
                <w:sz w:val="20"/>
                <w:szCs w:val="20"/>
              </w:rPr>
              <w:t>Формирање отвора на лименим солбанцима за одвод конденза из монтираних фасадних прозора (крило).</w:t>
            </w:r>
            <w:r w:rsidRPr="00824B71">
              <w:rPr>
                <w:sz w:val="20"/>
                <w:szCs w:val="20"/>
              </w:rPr>
              <w:br/>
              <w:t>Извршити отварање рупа кроз постављене лимене солбанке и постављање фазонских пластичних чепова на постојећим отворима за кондензат на ПВЦ прозорима.</w:t>
            </w:r>
            <w:r w:rsidRPr="00824B71">
              <w:rPr>
                <w:sz w:val="20"/>
                <w:szCs w:val="20"/>
              </w:rPr>
              <w:br/>
              <w:t xml:space="preserve">Обрачун количине радова по комаду формираног отвора за конденз. </w:t>
            </w:r>
          </w:p>
        </w:tc>
        <w:tc>
          <w:tcPr>
            <w:tcW w:w="1170" w:type="dxa"/>
            <w:tcBorders>
              <w:top w:val="nil"/>
              <w:left w:val="nil"/>
              <w:bottom w:val="single" w:sz="4" w:space="0" w:color="auto"/>
              <w:right w:val="single" w:sz="4" w:space="0" w:color="auto"/>
            </w:tcBorders>
            <w:shd w:val="clear" w:color="auto" w:fill="auto"/>
            <w:vAlign w:val="bottom"/>
            <w:hideMark/>
          </w:tcPr>
          <w:p w14:paraId="645E3832"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0D9EBE78" w14:textId="77777777" w:rsidR="00C53126" w:rsidRPr="00824B71" w:rsidRDefault="00C53126" w:rsidP="008E1585">
            <w:pPr>
              <w:jc w:val="center"/>
              <w:rPr>
                <w:sz w:val="20"/>
                <w:szCs w:val="20"/>
              </w:rPr>
            </w:pPr>
            <w:r w:rsidRPr="00824B71">
              <w:rPr>
                <w:sz w:val="20"/>
                <w:szCs w:val="20"/>
              </w:rPr>
              <w:t>64,00</w:t>
            </w:r>
          </w:p>
        </w:tc>
        <w:tc>
          <w:tcPr>
            <w:tcW w:w="1490" w:type="dxa"/>
            <w:tcBorders>
              <w:top w:val="nil"/>
              <w:left w:val="nil"/>
              <w:bottom w:val="single" w:sz="4" w:space="0" w:color="auto"/>
              <w:right w:val="single" w:sz="4" w:space="0" w:color="auto"/>
            </w:tcBorders>
            <w:shd w:val="clear" w:color="auto" w:fill="auto"/>
            <w:vAlign w:val="bottom"/>
            <w:hideMark/>
          </w:tcPr>
          <w:p w14:paraId="1DFDAF1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8324F8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D22EAC1"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F94C4BB" w14:textId="77777777" w:rsidR="00C53126" w:rsidRPr="00824B71" w:rsidRDefault="00C53126" w:rsidP="008E1585">
            <w:pPr>
              <w:jc w:val="right"/>
              <w:rPr>
                <w:sz w:val="20"/>
                <w:szCs w:val="20"/>
              </w:rPr>
            </w:pPr>
          </w:p>
        </w:tc>
      </w:tr>
      <w:tr w:rsidR="00C53126" w:rsidRPr="00824B71" w14:paraId="3AEA10CD" w14:textId="77777777" w:rsidTr="001F2523">
        <w:trPr>
          <w:trHeight w:val="1354"/>
        </w:trPr>
        <w:tc>
          <w:tcPr>
            <w:tcW w:w="810" w:type="dxa"/>
            <w:tcBorders>
              <w:top w:val="nil"/>
              <w:left w:val="single" w:sz="4" w:space="0" w:color="auto"/>
              <w:bottom w:val="single" w:sz="4" w:space="0" w:color="auto"/>
              <w:right w:val="single" w:sz="4" w:space="0" w:color="auto"/>
            </w:tcBorders>
            <w:shd w:val="clear" w:color="auto" w:fill="auto"/>
            <w:hideMark/>
          </w:tcPr>
          <w:p w14:paraId="767CE627" w14:textId="77777777" w:rsidR="00C53126" w:rsidRPr="00824B71" w:rsidRDefault="00C53126" w:rsidP="008E1585">
            <w:pPr>
              <w:jc w:val="center"/>
              <w:rPr>
                <w:sz w:val="20"/>
                <w:szCs w:val="20"/>
              </w:rPr>
            </w:pPr>
            <w:r w:rsidRPr="00824B71">
              <w:rPr>
                <w:sz w:val="20"/>
                <w:szCs w:val="20"/>
              </w:rPr>
              <w:t>7.04</w:t>
            </w:r>
          </w:p>
        </w:tc>
        <w:tc>
          <w:tcPr>
            <w:tcW w:w="6120" w:type="dxa"/>
            <w:tcBorders>
              <w:top w:val="nil"/>
              <w:left w:val="nil"/>
              <w:bottom w:val="single" w:sz="4" w:space="0" w:color="auto"/>
              <w:right w:val="single" w:sz="4" w:space="0" w:color="auto"/>
            </w:tcBorders>
            <w:shd w:val="clear" w:color="auto" w:fill="auto"/>
            <w:hideMark/>
          </w:tcPr>
          <w:p w14:paraId="30964ACC" w14:textId="77777777" w:rsidR="00C53126" w:rsidRPr="00824B71" w:rsidRDefault="00C53126" w:rsidP="008E1585">
            <w:pPr>
              <w:jc w:val="left"/>
              <w:rPr>
                <w:sz w:val="20"/>
                <w:szCs w:val="20"/>
              </w:rPr>
            </w:pPr>
            <w:r w:rsidRPr="00824B71">
              <w:rPr>
                <w:sz w:val="20"/>
                <w:szCs w:val="20"/>
              </w:rPr>
              <w:t>Санирање постављене лимене опшивке димњака од поцинкованог пластифицираног лима, развијене ширине 40цм, дебљине 0,60мм, елиминисање продора атмосферске влаге у унутрашњост објекта.</w:t>
            </w:r>
            <w:r w:rsidRPr="00824B71">
              <w:rPr>
                <w:sz w:val="20"/>
                <w:szCs w:val="20"/>
              </w:rPr>
              <w:br/>
              <w:t>Лимена опшивка мора бити подигнута уз зид димњака најмање за 20 цм. Руб лима-ивицу убацити у спојницу опека.</w:t>
            </w:r>
            <w:r w:rsidRPr="00824B71">
              <w:rPr>
                <w:sz w:val="20"/>
                <w:szCs w:val="20"/>
              </w:rPr>
              <w:br/>
              <w:t>Обрачун количине радова по м1 спољне ивице димњака.</w:t>
            </w:r>
          </w:p>
        </w:tc>
        <w:tc>
          <w:tcPr>
            <w:tcW w:w="1170" w:type="dxa"/>
            <w:tcBorders>
              <w:top w:val="nil"/>
              <w:left w:val="nil"/>
              <w:bottom w:val="single" w:sz="4" w:space="0" w:color="auto"/>
              <w:right w:val="single" w:sz="4" w:space="0" w:color="auto"/>
            </w:tcBorders>
            <w:shd w:val="clear" w:color="auto" w:fill="auto"/>
            <w:vAlign w:val="bottom"/>
            <w:hideMark/>
          </w:tcPr>
          <w:p w14:paraId="10C04BDB"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3C2AB892" w14:textId="77777777" w:rsidR="00C53126" w:rsidRPr="00824B71" w:rsidRDefault="00C53126" w:rsidP="008E1585">
            <w:pPr>
              <w:jc w:val="center"/>
              <w:rPr>
                <w:sz w:val="20"/>
                <w:szCs w:val="20"/>
              </w:rPr>
            </w:pPr>
            <w:r w:rsidRPr="00824B71">
              <w:rPr>
                <w:sz w:val="20"/>
                <w:szCs w:val="20"/>
              </w:rPr>
              <w:t>1,20</w:t>
            </w:r>
          </w:p>
        </w:tc>
        <w:tc>
          <w:tcPr>
            <w:tcW w:w="1490" w:type="dxa"/>
            <w:tcBorders>
              <w:top w:val="nil"/>
              <w:left w:val="nil"/>
              <w:bottom w:val="single" w:sz="4" w:space="0" w:color="auto"/>
              <w:right w:val="single" w:sz="4" w:space="0" w:color="auto"/>
            </w:tcBorders>
            <w:shd w:val="clear" w:color="auto" w:fill="auto"/>
            <w:vAlign w:val="bottom"/>
            <w:hideMark/>
          </w:tcPr>
          <w:p w14:paraId="4DF792B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DC4D3A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2F928C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B9D4196" w14:textId="77777777" w:rsidR="00C53126" w:rsidRPr="00824B71" w:rsidRDefault="00C53126" w:rsidP="008E1585">
            <w:pPr>
              <w:jc w:val="right"/>
              <w:rPr>
                <w:sz w:val="20"/>
                <w:szCs w:val="20"/>
              </w:rPr>
            </w:pPr>
          </w:p>
        </w:tc>
      </w:tr>
      <w:tr w:rsidR="00C53126" w:rsidRPr="00824B71" w14:paraId="79A61AD9" w14:textId="77777777" w:rsidTr="001F2523">
        <w:trPr>
          <w:trHeight w:val="1275"/>
        </w:trPr>
        <w:tc>
          <w:tcPr>
            <w:tcW w:w="810" w:type="dxa"/>
            <w:tcBorders>
              <w:top w:val="nil"/>
              <w:left w:val="single" w:sz="4" w:space="0" w:color="auto"/>
              <w:bottom w:val="single" w:sz="4" w:space="0" w:color="auto"/>
              <w:right w:val="single" w:sz="4" w:space="0" w:color="auto"/>
            </w:tcBorders>
            <w:shd w:val="clear" w:color="auto" w:fill="auto"/>
            <w:hideMark/>
          </w:tcPr>
          <w:p w14:paraId="4093653C" w14:textId="77777777" w:rsidR="00C53126" w:rsidRPr="00824B71" w:rsidRDefault="00C53126" w:rsidP="008E1585">
            <w:pPr>
              <w:jc w:val="center"/>
              <w:rPr>
                <w:sz w:val="20"/>
                <w:szCs w:val="20"/>
              </w:rPr>
            </w:pPr>
            <w:r w:rsidRPr="00824B71">
              <w:rPr>
                <w:sz w:val="20"/>
                <w:szCs w:val="20"/>
              </w:rPr>
              <w:t>7.05</w:t>
            </w:r>
          </w:p>
        </w:tc>
        <w:tc>
          <w:tcPr>
            <w:tcW w:w="6120" w:type="dxa"/>
            <w:tcBorders>
              <w:top w:val="nil"/>
              <w:left w:val="nil"/>
              <w:bottom w:val="single" w:sz="4" w:space="0" w:color="auto"/>
              <w:right w:val="single" w:sz="4" w:space="0" w:color="auto"/>
            </w:tcBorders>
            <w:shd w:val="clear" w:color="auto" w:fill="auto"/>
            <w:hideMark/>
          </w:tcPr>
          <w:p w14:paraId="719F83B0" w14:textId="77777777" w:rsidR="00C53126" w:rsidRPr="00824B71" w:rsidRDefault="00C53126" w:rsidP="008E1585">
            <w:pPr>
              <w:jc w:val="left"/>
              <w:rPr>
                <w:sz w:val="20"/>
                <w:szCs w:val="20"/>
              </w:rPr>
            </w:pPr>
            <w:r w:rsidRPr="00824B71">
              <w:rPr>
                <w:sz w:val="20"/>
                <w:szCs w:val="20"/>
              </w:rPr>
              <w:t>Израда и монтажа снегобрана на крову покривеном фалцованим црепом, правоугаоног пресека развијене ширине 25-33цм.</w:t>
            </w:r>
            <w:r w:rsidRPr="00824B71">
              <w:rPr>
                <w:sz w:val="20"/>
                <w:szCs w:val="20"/>
              </w:rPr>
              <w:br/>
              <w:t>Снегобране поставити у два смакнута реда, а у свему упутствима произвођача за дати кровни покривач.</w:t>
            </w:r>
            <w:r w:rsidRPr="00824B71">
              <w:rPr>
                <w:sz w:val="20"/>
                <w:szCs w:val="20"/>
              </w:rPr>
              <w:br/>
              <w:t>Обрачун количине радова по м1 снегобрана.</w:t>
            </w:r>
          </w:p>
        </w:tc>
        <w:tc>
          <w:tcPr>
            <w:tcW w:w="1170" w:type="dxa"/>
            <w:tcBorders>
              <w:top w:val="nil"/>
              <w:left w:val="nil"/>
              <w:bottom w:val="single" w:sz="4" w:space="0" w:color="auto"/>
              <w:right w:val="single" w:sz="4" w:space="0" w:color="auto"/>
            </w:tcBorders>
            <w:shd w:val="clear" w:color="auto" w:fill="auto"/>
            <w:vAlign w:val="bottom"/>
            <w:hideMark/>
          </w:tcPr>
          <w:p w14:paraId="0F8BEF6D"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066CDF13" w14:textId="77777777" w:rsidR="00C53126" w:rsidRPr="00824B71" w:rsidRDefault="00C53126" w:rsidP="008E1585">
            <w:pPr>
              <w:jc w:val="center"/>
              <w:rPr>
                <w:sz w:val="20"/>
                <w:szCs w:val="20"/>
              </w:rPr>
            </w:pPr>
            <w:r w:rsidRPr="00824B71">
              <w:rPr>
                <w:sz w:val="20"/>
                <w:szCs w:val="20"/>
              </w:rPr>
              <w:t>88,45</w:t>
            </w:r>
          </w:p>
        </w:tc>
        <w:tc>
          <w:tcPr>
            <w:tcW w:w="1490" w:type="dxa"/>
            <w:tcBorders>
              <w:top w:val="nil"/>
              <w:left w:val="nil"/>
              <w:bottom w:val="single" w:sz="4" w:space="0" w:color="auto"/>
              <w:right w:val="single" w:sz="4" w:space="0" w:color="auto"/>
            </w:tcBorders>
            <w:shd w:val="clear" w:color="auto" w:fill="auto"/>
            <w:vAlign w:val="bottom"/>
            <w:hideMark/>
          </w:tcPr>
          <w:p w14:paraId="19B6916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BF4EA6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DD1E815"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8C145F9" w14:textId="77777777" w:rsidR="00C53126" w:rsidRPr="00824B71" w:rsidRDefault="00C53126" w:rsidP="008E1585">
            <w:pPr>
              <w:jc w:val="right"/>
              <w:rPr>
                <w:sz w:val="20"/>
                <w:szCs w:val="20"/>
              </w:rPr>
            </w:pPr>
          </w:p>
        </w:tc>
      </w:tr>
      <w:tr w:rsidR="00C53126" w:rsidRPr="00824B71" w14:paraId="261039F8" w14:textId="77777777" w:rsidTr="001F2523">
        <w:trPr>
          <w:trHeight w:val="315"/>
        </w:trPr>
        <w:tc>
          <w:tcPr>
            <w:tcW w:w="810" w:type="dxa"/>
            <w:tcBorders>
              <w:top w:val="nil"/>
              <w:left w:val="single" w:sz="4" w:space="0" w:color="auto"/>
              <w:bottom w:val="single" w:sz="4" w:space="0" w:color="auto"/>
              <w:right w:val="single" w:sz="4" w:space="0" w:color="auto"/>
            </w:tcBorders>
            <w:shd w:val="clear" w:color="auto" w:fill="auto"/>
            <w:hideMark/>
          </w:tcPr>
          <w:p w14:paraId="7460FC47"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7BB1CF7" w14:textId="77777777" w:rsidR="00C53126" w:rsidRPr="00824B71" w:rsidRDefault="00C53126" w:rsidP="008E1585">
            <w:pPr>
              <w:jc w:val="right"/>
              <w:rPr>
                <w:b/>
                <w:bCs/>
                <w:sz w:val="20"/>
                <w:szCs w:val="20"/>
              </w:rPr>
            </w:pPr>
            <w:r w:rsidRPr="00824B71">
              <w:rPr>
                <w:b/>
                <w:bCs/>
                <w:sz w:val="20"/>
                <w:szCs w:val="20"/>
              </w:rPr>
              <w:t>УКУПНО ЛИМАРСКИ РАДОВИ:</w:t>
            </w:r>
          </w:p>
        </w:tc>
        <w:tc>
          <w:tcPr>
            <w:tcW w:w="1530" w:type="dxa"/>
            <w:tcBorders>
              <w:top w:val="nil"/>
              <w:left w:val="single" w:sz="4" w:space="0" w:color="auto"/>
              <w:bottom w:val="single" w:sz="4" w:space="0" w:color="auto"/>
              <w:right w:val="single" w:sz="4" w:space="0" w:color="auto"/>
            </w:tcBorders>
          </w:tcPr>
          <w:p w14:paraId="7052FC3B"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3AA34EBB" w14:textId="77777777" w:rsidR="00C53126" w:rsidRPr="00824B71" w:rsidRDefault="00C53126" w:rsidP="008E1585">
            <w:pPr>
              <w:jc w:val="right"/>
              <w:rPr>
                <w:b/>
                <w:bCs/>
                <w:sz w:val="20"/>
                <w:szCs w:val="20"/>
              </w:rPr>
            </w:pPr>
          </w:p>
        </w:tc>
      </w:tr>
      <w:tr w:rsidR="00C53126" w:rsidRPr="00824B71" w14:paraId="760CE10D" w14:textId="77777777" w:rsidTr="001F2523">
        <w:trPr>
          <w:trHeight w:val="247"/>
        </w:trPr>
        <w:tc>
          <w:tcPr>
            <w:tcW w:w="810" w:type="dxa"/>
            <w:tcBorders>
              <w:top w:val="nil"/>
              <w:left w:val="single" w:sz="4" w:space="0" w:color="auto"/>
              <w:bottom w:val="single" w:sz="4" w:space="0" w:color="auto"/>
              <w:right w:val="single" w:sz="4" w:space="0" w:color="auto"/>
            </w:tcBorders>
            <w:shd w:val="clear" w:color="auto" w:fill="auto"/>
            <w:hideMark/>
          </w:tcPr>
          <w:p w14:paraId="578CB75C" w14:textId="77777777" w:rsidR="00C53126" w:rsidRPr="00824B71" w:rsidRDefault="00C53126" w:rsidP="008E1585">
            <w:pPr>
              <w:jc w:val="center"/>
              <w:rPr>
                <w:b/>
                <w:bCs/>
                <w:sz w:val="20"/>
                <w:szCs w:val="20"/>
              </w:rPr>
            </w:pPr>
            <w:r w:rsidRPr="00824B71">
              <w:rPr>
                <w:b/>
                <w:bCs/>
                <w:sz w:val="20"/>
                <w:szCs w:val="20"/>
              </w:rPr>
              <w:t>8.</w:t>
            </w:r>
          </w:p>
        </w:tc>
        <w:tc>
          <w:tcPr>
            <w:tcW w:w="6120" w:type="dxa"/>
            <w:tcBorders>
              <w:top w:val="single" w:sz="4" w:space="0" w:color="auto"/>
              <w:left w:val="nil"/>
              <w:bottom w:val="single" w:sz="4" w:space="0" w:color="auto"/>
              <w:right w:val="single" w:sz="4" w:space="0" w:color="auto"/>
            </w:tcBorders>
            <w:shd w:val="clear" w:color="auto" w:fill="auto"/>
            <w:hideMark/>
          </w:tcPr>
          <w:p w14:paraId="4C631D36" w14:textId="77777777" w:rsidR="00C53126" w:rsidRPr="00824B71" w:rsidRDefault="00C53126" w:rsidP="008E1585">
            <w:pPr>
              <w:jc w:val="left"/>
              <w:rPr>
                <w:b/>
                <w:bCs/>
                <w:sz w:val="20"/>
                <w:szCs w:val="20"/>
              </w:rPr>
            </w:pPr>
            <w:r w:rsidRPr="00824B71">
              <w:rPr>
                <w:b/>
                <w:bCs/>
                <w:sz w:val="20"/>
                <w:szCs w:val="20"/>
              </w:rPr>
              <w:t>КЕРАМИЧАРСКИ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16483D3"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821FC02"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2ACDC812"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381313B"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7E4A8457"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0BC3EAA1" w14:textId="77777777" w:rsidR="00C53126" w:rsidRPr="00824B71" w:rsidRDefault="00C53126" w:rsidP="008E1585">
            <w:pPr>
              <w:jc w:val="center"/>
              <w:rPr>
                <w:b/>
                <w:bCs/>
                <w:sz w:val="20"/>
                <w:szCs w:val="20"/>
              </w:rPr>
            </w:pPr>
          </w:p>
        </w:tc>
      </w:tr>
      <w:tr w:rsidR="00C53126" w:rsidRPr="00824B71" w14:paraId="610034BD" w14:textId="77777777" w:rsidTr="001F2523">
        <w:trPr>
          <w:trHeight w:val="544"/>
        </w:trPr>
        <w:tc>
          <w:tcPr>
            <w:tcW w:w="810" w:type="dxa"/>
            <w:tcBorders>
              <w:top w:val="nil"/>
              <w:left w:val="single" w:sz="4" w:space="0" w:color="auto"/>
              <w:bottom w:val="single" w:sz="4" w:space="0" w:color="auto"/>
              <w:right w:val="single" w:sz="4" w:space="0" w:color="auto"/>
            </w:tcBorders>
            <w:shd w:val="clear" w:color="auto" w:fill="auto"/>
            <w:hideMark/>
          </w:tcPr>
          <w:p w14:paraId="6722A343" w14:textId="77777777" w:rsidR="00C53126" w:rsidRPr="00824B71" w:rsidRDefault="00C53126" w:rsidP="008E1585">
            <w:pPr>
              <w:jc w:val="center"/>
              <w:rPr>
                <w:sz w:val="20"/>
                <w:szCs w:val="20"/>
              </w:rPr>
            </w:pPr>
            <w:r w:rsidRPr="00824B71">
              <w:rPr>
                <w:sz w:val="20"/>
                <w:szCs w:val="20"/>
              </w:rPr>
              <w:t>8.01</w:t>
            </w:r>
          </w:p>
        </w:tc>
        <w:tc>
          <w:tcPr>
            <w:tcW w:w="6120" w:type="dxa"/>
            <w:tcBorders>
              <w:top w:val="nil"/>
              <w:left w:val="nil"/>
              <w:bottom w:val="single" w:sz="4" w:space="0" w:color="auto"/>
              <w:right w:val="single" w:sz="4" w:space="0" w:color="auto"/>
            </w:tcBorders>
            <w:shd w:val="clear" w:color="auto" w:fill="auto"/>
            <w:hideMark/>
          </w:tcPr>
          <w:p w14:paraId="36DE1EC7" w14:textId="77777777" w:rsidR="00C53126" w:rsidRPr="00824B71" w:rsidRDefault="00C53126" w:rsidP="008E1585">
            <w:pPr>
              <w:jc w:val="left"/>
              <w:rPr>
                <w:sz w:val="20"/>
                <w:szCs w:val="20"/>
              </w:rPr>
            </w:pPr>
            <w:r w:rsidRPr="00824B71">
              <w:rPr>
                <w:sz w:val="20"/>
                <w:szCs w:val="20"/>
              </w:rPr>
              <w:t>Постављање сокле, висине до 15цм, на спољном степеништу, рампи и терасама.</w:t>
            </w:r>
            <w:r w:rsidRPr="00824B71">
              <w:rPr>
                <w:sz w:val="20"/>
                <w:szCs w:val="20"/>
              </w:rPr>
              <w:br/>
              <w:t>Соклу степеница и подеста извести неглазираним, противклизним плочицама I класе, домаће производње, по избору пројектанта. Плочице лепити лепком за плочице. По потреби ивице плочица ручно добрусити. Обложене површине морају бити равне. Постављене плочице фуговати и очистити пиљевином. У цену улази и набавка плочица.</w:t>
            </w:r>
            <w:r w:rsidRPr="00824B71">
              <w:rPr>
                <w:sz w:val="20"/>
                <w:szCs w:val="20"/>
              </w:rPr>
              <w:br/>
              <w:t>Обрачун количине радова по м1 обложене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024F7F2E"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vAlign w:val="bottom"/>
            <w:hideMark/>
          </w:tcPr>
          <w:p w14:paraId="3ECEB4BE" w14:textId="77777777" w:rsidR="00C53126" w:rsidRPr="00824B71" w:rsidRDefault="00C53126" w:rsidP="008E1585">
            <w:pPr>
              <w:jc w:val="center"/>
              <w:rPr>
                <w:sz w:val="20"/>
                <w:szCs w:val="20"/>
              </w:rPr>
            </w:pPr>
            <w:r w:rsidRPr="00824B71">
              <w:rPr>
                <w:sz w:val="20"/>
                <w:szCs w:val="20"/>
              </w:rPr>
              <w:t>5,00</w:t>
            </w:r>
          </w:p>
        </w:tc>
        <w:tc>
          <w:tcPr>
            <w:tcW w:w="1490" w:type="dxa"/>
            <w:tcBorders>
              <w:top w:val="nil"/>
              <w:left w:val="nil"/>
              <w:bottom w:val="single" w:sz="4" w:space="0" w:color="auto"/>
              <w:right w:val="single" w:sz="4" w:space="0" w:color="auto"/>
            </w:tcBorders>
            <w:shd w:val="clear" w:color="auto" w:fill="auto"/>
            <w:vAlign w:val="bottom"/>
            <w:hideMark/>
          </w:tcPr>
          <w:p w14:paraId="1AF8BD3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38079F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2D3EA67"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6D41397" w14:textId="77777777" w:rsidR="00C53126" w:rsidRPr="00824B71" w:rsidRDefault="00C53126" w:rsidP="008E1585">
            <w:pPr>
              <w:jc w:val="right"/>
              <w:rPr>
                <w:sz w:val="20"/>
                <w:szCs w:val="20"/>
              </w:rPr>
            </w:pPr>
          </w:p>
        </w:tc>
      </w:tr>
      <w:tr w:rsidR="00C53126" w:rsidRPr="00824B71" w14:paraId="4EA69536"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FF41FEF"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379F588" w14:textId="77777777" w:rsidR="00C53126" w:rsidRPr="00824B71" w:rsidRDefault="00C53126" w:rsidP="008E1585">
            <w:pPr>
              <w:jc w:val="right"/>
              <w:rPr>
                <w:b/>
                <w:bCs/>
                <w:sz w:val="20"/>
                <w:szCs w:val="20"/>
              </w:rPr>
            </w:pPr>
            <w:r w:rsidRPr="00824B71">
              <w:rPr>
                <w:b/>
                <w:bCs/>
                <w:sz w:val="20"/>
                <w:szCs w:val="20"/>
              </w:rPr>
              <w:t>УКУПНО КЕРАМИЧАРСКИ РАДОВИ:</w:t>
            </w:r>
          </w:p>
        </w:tc>
        <w:tc>
          <w:tcPr>
            <w:tcW w:w="1530" w:type="dxa"/>
            <w:tcBorders>
              <w:top w:val="nil"/>
              <w:left w:val="single" w:sz="4" w:space="0" w:color="auto"/>
              <w:bottom w:val="single" w:sz="4" w:space="0" w:color="auto"/>
              <w:right w:val="single" w:sz="4" w:space="0" w:color="auto"/>
            </w:tcBorders>
          </w:tcPr>
          <w:p w14:paraId="68CD36D9"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23BE17DF" w14:textId="77777777" w:rsidR="00C53126" w:rsidRPr="00824B71" w:rsidRDefault="00C53126" w:rsidP="008E1585">
            <w:pPr>
              <w:jc w:val="right"/>
              <w:rPr>
                <w:b/>
                <w:bCs/>
                <w:sz w:val="20"/>
                <w:szCs w:val="20"/>
              </w:rPr>
            </w:pPr>
          </w:p>
        </w:tc>
      </w:tr>
      <w:tr w:rsidR="00C53126" w:rsidRPr="00824B71" w14:paraId="7D22EC7F" w14:textId="77777777" w:rsidTr="001F2523">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67B7123B" w14:textId="77777777" w:rsidR="00C53126" w:rsidRPr="00824B71" w:rsidRDefault="00C53126" w:rsidP="008E1585">
            <w:pPr>
              <w:jc w:val="center"/>
              <w:rPr>
                <w:b/>
                <w:bCs/>
                <w:sz w:val="20"/>
                <w:szCs w:val="20"/>
              </w:rPr>
            </w:pPr>
            <w:r w:rsidRPr="00824B71">
              <w:rPr>
                <w:b/>
                <w:bCs/>
                <w:sz w:val="20"/>
                <w:szCs w:val="20"/>
              </w:rPr>
              <w:t>9.</w:t>
            </w:r>
          </w:p>
        </w:tc>
        <w:tc>
          <w:tcPr>
            <w:tcW w:w="6120" w:type="dxa"/>
            <w:tcBorders>
              <w:top w:val="single" w:sz="4" w:space="0" w:color="auto"/>
              <w:left w:val="nil"/>
              <w:bottom w:val="single" w:sz="4" w:space="0" w:color="auto"/>
              <w:right w:val="single" w:sz="4" w:space="0" w:color="auto"/>
            </w:tcBorders>
            <w:shd w:val="clear" w:color="auto" w:fill="auto"/>
            <w:hideMark/>
          </w:tcPr>
          <w:p w14:paraId="75434490" w14:textId="77777777" w:rsidR="00C53126" w:rsidRPr="00824B71" w:rsidRDefault="00C53126" w:rsidP="008E1585">
            <w:pPr>
              <w:jc w:val="left"/>
              <w:rPr>
                <w:b/>
                <w:bCs/>
                <w:sz w:val="20"/>
                <w:szCs w:val="20"/>
              </w:rPr>
            </w:pPr>
            <w:r w:rsidRPr="00824B71">
              <w:rPr>
                <w:b/>
                <w:bCs/>
                <w:sz w:val="20"/>
                <w:szCs w:val="20"/>
              </w:rPr>
              <w:t>ПОДОПОЛАГАЧКИ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0AA2E11"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BB60F6E"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27AACDA"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60263"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73D6459C"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7E3973F8" w14:textId="77777777" w:rsidR="00C53126" w:rsidRPr="00824B71" w:rsidRDefault="00C53126" w:rsidP="008E1585">
            <w:pPr>
              <w:jc w:val="center"/>
              <w:rPr>
                <w:b/>
                <w:bCs/>
                <w:sz w:val="20"/>
                <w:szCs w:val="20"/>
              </w:rPr>
            </w:pPr>
          </w:p>
        </w:tc>
      </w:tr>
      <w:tr w:rsidR="00C53126" w:rsidRPr="00824B71" w14:paraId="3730BB15" w14:textId="77777777" w:rsidTr="001F2523">
        <w:trPr>
          <w:trHeight w:val="780"/>
        </w:trPr>
        <w:tc>
          <w:tcPr>
            <w:tcW w:w="810" w:type="dxa"/>
            <w:tcBorders>
              <w:top w:val="nil"/>
              <w:left w:val="single" w:sz="4" w:space="0" w:color="auto"/>
              <w:bottom w:val="single" w:sz="4" w:space="0" w:color="auto"/>
              <w:right w:val="single" w:sz="4" w:space="0" w:color="auto"/>
            </w:tcBorders>
            <w:shd w:val="clear" w:color="auto" w:fill="auto"/>
            <w:hideMark/>
          </w:tcPr>
          <w:p w14:paraId="3FD7CAA2" w14:textId="77777777" w:rsidR="00C53126" w:rsidRPr="00824B71" w:rsidRDefault="00C53126" w:rsidP="008E1585">
            <w:pPr>
              <w:jc w:val="center"/>
              <w:rPr>
                <w:sz w:val="20"/>
                <w:szCs w:val="20"/>
              </w:rPr>
            </w:pPr>
            <w:r w:rsidRPr="00824B71">
              <w:rPr>
                <w:sz w:val="20"/>
                <w:szCs w:val="20"/>
              </w:rPr>
              <w:t>9.01</w:t>
            </w:r>
          </w:p>
        </w:tc>
        <w:tc>
          <w:tcPr>
            <w:tcW w:w="6120" w:type="dxa"/>
            <w:tcBorders>
              <w:top w:val="nil"/>
              <w:left w:val="nil"/>
              <w:bottom w:val="single" w:sz="4" w:space="0" w:color="auto"/>
              <w:right w:val="single" w:sz="4" w:space="0" w:color="auto"/>
            </w:tcBorders>
            <w:shd w:val="clear" w:color="auto" w:fill="auto"/>
            <w:hideMark/>
          </w:tcPr>
          <w:p w14:paraId="5485847D" w14:textId="77777777" w:rsidR="00C53126" w:rsidRPr="00824B71" w:rsidRDefault="00C53126" w:rsidP="008E1585">
            <w:pPr>
              <w:jc w:val="left"/>
              <w:rPr>
                <w:sz w:val="20"/>
                <w:szCs w:val="20"/>
              </w:rPr>
            </w:pPr>
            <w:r w:rsidRPr="00824B71">
              <w:rPr>
                <w:sz w:val="20"/>
                <w:szCs w:val="20"/>
              </w:rPr>
              <w:t xml:space="preserve">Варење спојева подне облога типа Таркетт МЕГАЛИТ или одговарајуће са  електродом у боји изабране подне облоге. Након варења спој довести у идеалну раван са подом.  Одмах по уградњи подну облогу очистити и премазати средством на бази емулзија за заштиту и негу винил подова. </w:t>
            </w:r>
            <w:r w:rsidRPr="00824B71">
              <w:rPr>
                <w:sz w:val="20"/>
                <w:szCs w:val="20"/>
              </w:rPr>
              <w:br/>
              <w:t>Сав настали отпад однети на градилишну депонију.</w:t>
            </w:r>
            <w:r w:rsidRPr="00824B71">
              <w:rPr>
                <w:sz w:val="20"/>
                <w:szCs w:val="20"/>
              </w:rPr>
              <w:br/>
              <w:t>Извођач атестима доказује захтеване карактеристике уграђеног материјала. Атест мора бити издат од домаће лабораторије, акредитоване за ту врсту посла.</w:t>
            </w:r>
            <w:r w:rsidRPr="00824B71">
              <w:rPr>
                <w:sz w:val="20"/>
                <w:szCs w:val="20"/>
              </w:rPr>
              <w:br/>
              <w:t>Обрачун количине радова по м2 изведене површине пода.</w:t>
            </w:r>
          </w:p>
        </w:tc>
        <w:tc>
          <w:tcPr>
            <w:tcW w:w="1170" w:type="dxa"/>
            <w:tcBorders>
              <w:top w:val="nil"/>
              <w:left w:val="nil"/>
              <w:bottom w:val="single" w:sz="4" w:space="0" w:color="auto"/>
              <w:right w:val="single" w:sz="4" w:space="0" w:color="auto"/>
            </w:tcBorders>
            <w:shd w:val="clear" w:color="auto" w:fill="auto"/>
            <w:vAlign w:val="bottom"/>
            <w:hideMark/>
          </w:tcPr>
          <w:p w14:paraId="21388EDF"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noWrap/>
            <w:vAlign w:val="bottom"/>
            <w:hideMark/>
          </w:tcPr>
          <w:p w14:paraId="11CDC43A" w14:textId="77777777" w:rsidR="00C53126" w:rsidRPr="00824B71" w:rsidRDefault="00C53126" w:rsidP="008E1585">
            <w:pPr>
              <w:jc w:val="center"/>
              <w:rPr>
                <w:sz w:val="20"/>
                <w:szCs w:val="20"/>
              </w:rPr>
            </w:pPr>
            <w:r w:rsidRPr="00824B71">
              <w:rPr>
                <w:sz w:val="20"/>
                <w:szCs w:val="20"/>
              </w:rPr>
              <w:t>339,56</w:t>
            </w:r>
          </w:p>
        </w:tc>
        <w:tc>
          <w:tcPr>
            <w:tcW w:w="1490" w:type="dxa"/>
            <w:tcBorders>
              <w:top w:val="nil"/>
              <w:left w:val="nil"/>
              <w:bottom w:val="single" w:sz="4" w:space="0" w:color="auto"/>
              <w:right w:val="single" w:sz="4" w:space="0" w:color="auto"/>
            </w:tcBorders>
            <w:shd w:val="clear" w:color="auto" w:fill="auto"/>
            <w:vAlign w:val="bottom"/>
            <w:hideMark/>
          </w:tcPr>
          <w:p w14:paraId="1DED95E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E9D690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7D434A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2F39F3C" w14:textId="77777777" w:rsidR="00C53126" w:rsidRPr="00824B71" w:rsidRDefault="00C53126" w:rsidP="008E1585">
            <w:pPr>
              <w:jc w:val="right"/>
              <w:rPr>
                <w:sz w:val="20"/>
                <w:szCs w:val="20"/>
              </w:rPr>
            </w:pPr>
          </w:p>
        </w:tc>
      </w:tr>
      <w:tr w:rsidR="00C53126" w:rsidRPr="00824B71" w14:paraId="0DB357FE"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6385D8E3" w14:textId="77777777" w:rsidR="00C53126" w:rsidRPr="00824B71" w:rsidRDefault="00C53126" w:rsidP="008E1585">
            <w:pPr>
              <w:jc w:val="center"/>
              <w:rPr>
                <w:sz w:val="20"/>
                <w:szCs w:val="20"/>
              </w:rPr>
            </w:pPr>
            <w:r w:rsidRPr="00824B71">
              <w:rPr>
                <w:sz w:val="20"/>
                <w:szCs w:val="20"/>
              </w:rPr>
              <w:t>9.02</w:t>
            </w:r>
          </w:p>
        </w:tc>
        <w:tc>
          <w:tcPr>
            <w:tcW w:w="6120" w:type="dxa"/>
            <w:tcBorders>
              <w:top w:val="nil"/>
              <w:left w:val="nil"/>
              <w:bottom w:val="single" w:sz="4" w:space="0" w:color="auto"/>
              <w:right w:val="single" w:sz="4" w:space="0" w:color="auto"/>
            </w:tcBorders>
            <w:shd w:val="clear" w:color="auto" w:fill="auto"/>
            <w:hideMark/>
          </w:tcPr>
          <w:p w14:paraId="20DE6883" w14:textId="77777777" w:rsidR="00C53126" w:rsidRPr="00824B71" w:rsidRDefault="00C53126" w:rsidP="008E1585">
            <w:pPr>
              <w:jc w:val="left"/>
              <w:rPr>
                <w:sz w:val="20"/>
                <w:szCs w:val="20"/>
              </w:rPr>
            </w:pPr>
            <w:r w:rsidRPr="00824B71">
              <w:rPr>
                <w:sz w:val="20"/>
                <w:szCs w:val="20"/>
              </w:rPr>
              <w:t>Набавка и постављање алуминијумских подних разделних лајсни.</w:t>
            </w:r>
            <w:r w:rsidRPr="00824B71">
              <w:rPr>
                <w:sz w:val="20"/>
                <w:szCs w:val="20"/>
              </w:rPr>
              <w:br/>
              <w:t>Разделнице поставити по пројекту и детаљима.</w:t>
            </w:r>
            <w:r w:rsidRPr="00824B71">
              <w:rPr>
                <w:sz w:val="20"/>
                <w:szCs w:val="20"/>
              </w:rPr>
              <w:br/>
              <w:t>Обрачун количине радова по м1 разделница.</w:t>
            </w:r>
          </w:p>
        </w:tc>
        <w:tc>
          <w:tcPr>
            <w:tcW w:w="1170" w:type="dxa"/>
            <w:tcBorders>
              <w:top w:val="nil"/>
              <w:left w:val="nil"/>
              <w:bottom w:val="single" w:sz="4" w:space="0" w:color="auto"/>
              <w:right w:val="single" w:sz="4" w:space="0" w:color="auto"/>
            </w:tcBorders>
            <w:shd w:val="clear" w:color="auto" w:fill="auto"/>
            <w:vAlign w:val="bottom"/>
            <w:hideMark/>
          </w:tcPr>
          <w:p w14:paraId="0F5C4096"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6126698C" w14:textId="77777777" w:rsidR="00C53126" w:rsidRPr="00824B71" w:rsidRDefault="00C53126" w:rsidP="008E1585">
            <w:pPr>
              <w:jc w:val="center"/>
              <w:rPr>
                <w:sz w:val="20"/>
                <w:szCs w:val="20"/>
              </w:rPr>
            </w:pPr>
            <w:r w:rsidRPr="00824B71">
              <w:rPr>
                <w:sz w:val="20"/>
                <w:szCs w:val="20"/>
              </w:rPr>
              <w:t>25,00</w:t>
            </w:r>
          </w:p>
        </w:tc>
        <w:tc>
          <w:tcPr>
            <w:tcW w:w="1490" w:type="dxa"/>
            <w:tcBorders>
              <w:top w:val="nil"/>
              <w:left w:val="nil"/>
              <w:bottom w:val="single" w:sz="4" w:space="0" w:color="auto"/>
              <w:right w:val="single" w:sz="4" w:space="0" w:color="auto"/>
            </w:tcBorders>
            <w:shd w:val="clear" w:color="auto" w:fill="auto"/>
            <w:vAlign w:val="bottom"/>
            <w:hideMark/>
          </w:tcPr>
          <w:p w14:paraId="19ABFC6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5FE950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2A8A57B"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AE13B78" w14:textId="77777777" w:rsidR="00C53126" w:rsidRPr="00824B71" w:rsidRDefault="00C53126" w:rsidP="008E1585">
            <w:pPr>
              <w:jc w:val="right"/>
              <w:rPr>
                <w:sz w:val="20"/>
                <w:szCs w:val="20"/>
              </w:rPr>
            </w:pPr>
          </w:p>
        </w:tc>
      </w:tr>
      <w:tr w:rsidR="00C53126" w:rsidRPr="00824B71" w14:paraId="35480A59"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443663E" w14:textId="77777777" w:rsidR="00C53126" w:rsidRPr="00824B71" w:rsidRDefault="00C53126" w:rsidP="008E1585">
            <w:pPr>
              <w:jc w:val="center"/>
              <w:rPr>
                <w:sz w:val="20"/>
                <w:szCs w:val="20"/>
              </w:rPr>
            </w:pPr>
            <w:r w:rsidRPr="00824B71">
              <w:rPr>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B6307E" w14:textId="77777777" w:rsidR="00C53126" w:rsidRPr="00824B71" w:rsidRDefault="00C53126" w:rsidP="008E1585">
            <w:pPr>
              <w:jc w:val="right"/>
              <w:rPr>
                <w:b/>
                <w:bCs/>
                <w:sz w:val="20"/>
                <w:szCs w:val="20"/>
              </w:rPr>
            </w:pPr>
            <w:r w:rsidRPr="00824B71">
              <w:rPr>
                <w:b/>
                <w:bCs/>
                <w:sz w:val="20"/>
                <w:szCs w:val="20"/>
              </w:rPr>
              <w:t>УКУПНО ПОДОПОЛАГАЧКИ РАДОВИ:</w:t>
            </w:r>
          </w:p>
        </w:tc>
        <w:tc>
          <w:tcPr>
            <w:tcW w:w="1530" w:type="dxa"/>
            <w:tcBorders>
              <w:top w:val="nil"/>
              <w:left w:val="single" w:sz="4" w:space="0" w:color="auto"/>
              <w:bottom w:val="single" w:sz="4" w:space="0" w:color="auto"/>
              <w:right w:val="single" w:sz="4" w:space="0" w:color="auto"/>
            </w:tcBorders>
          </w:tcPr>
          <w:p w14:paraId="206F0EB1"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5F9369A0" w14:textId="77777777" w:rsidR="00C53126" w:rsidRPr="00824B71" w:rsidRDefault="00C53126" w:rsidP="008E1585">
            <w:pPr>
              <w:jc w:val="right"/>
              <w:rPr>
                <w:b/>
                <w:bCs/>
                <w:sz w:val="20"/>
                <w:szCs w:val="20"/>
              </w:rPr>
            </w:pPr>
          </w:p>
        </w:tc>
      </w:tr>
      <w:tr w:rsidR="00C53126" w:rsidRPr="00824B71" w14:paraId="5823DBA6" w14:textId="77777777" w:rsidTr="001F2523">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27C1CF67" w14:textId="77777777" w:rsidR="00C53126" w:rsidRPr="00824B71" w:rsidRDefault="00C53126" w:rsidP="008E1585">
            <w:pPr>
              <w:jc w:val="center"/>
              <w:rPr>
                <w:b/>
                <w:bCs/>
                <w:sz w:val="20"/>
                <w:szCs w:val="20"/>
              </w:rPr>
            </w:pPr>
            <w:r w:rsidRPr="00824B71">
              <w:rPr>
                <w:b/>
                <w:bCs/>
                <w:sz w:val="20"/>
                <w:szCs w:val="20"/>
              </w:rPr>
              <w:t>10.</w:t>
            </w:r>
          </w:p>
        </w:tc>
        <w:tc>
          <w:tcPr>
            <w:tcW w:w="6120" w:type="dxa"/>
            <w:tcBorders>
              <w:top w:val="single" w:sz="4" w:space="0" w:color="auto"/>
              <w:left w:val="nil"/>
              <w:bottom w:val="single" w:sz="4" w:space="0" w:color="auto"/>
              <w:right w:val="single" w:sz="4" w:space="0" w:color="auto"/>
            </w:tcBorders>
            <w:shd w:val="clear" w:color="auto" w:fill="auto"/>
            <w:hideMark/>
          </w:tcPr>
          <w:p w14:paraId="513E5871" w14:textId="77777777" w:rsidR="00C53126" w:rsidRPr="00824B71" w:rsidRDefault="00C53126" w:rsidP="008E1585">
            <w:pPr>
              <w:jc w:val="left"/>
              <w:rPr>
                <w:b/>
                <w:bCs/>
                <w:sz w:val="20"/>
                <w:szCs w:val="20"/>
              </w:rPr>
            </w:pPr>
            <w:r w:rsidRPr="00824B71">
              <w:rPr>
                <w:b/>
                <w:bCs/>
                <w:sz w:val="20"/>
                <w:szCs w:val="20"/>
              </w:rPr>
              <w:t>СУВОМОНТАЖНИ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FD3BF77"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9651EF5"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176177F8"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442C34"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7F6088D3"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356E00DD" w14:textId="77777777" w:rsidR="00C53126" w:rsidRPr="00824B71" w:rsidRDefault="00C53126" w:rsidP="008E1585">
            <w:pPr>
              <w:jc w:val="center"/>
              <w:rPr>
                <w:b/>
                <w:bCs/>
                <w:sz w:val="20"/>
                <w:szCs w:val="20"/>
              </w:rPr>
            </w:pPr>
          </w:p>
        </w:tc>
      </w:tr>
      <w:tr w:rsidR="00C53126" w:rsidRPr="00824B71" w14:paraId="3532B7CD" w14:textId="77777777" w:rsidTr="001F2523">
        <w:trPr>
          <w:trHeight w:val="1714"/>
        </w:trPr>
        <w:tc>
          <w:tcPr>
            <w:tcW w:w="810" w:type="dxa"/>
            <w:tcBorders>
              <w:top w:val="nil"/>
              <w:left w:val="single" w:sz="4" w:space="0" w:color="auto"/>
              <w:bottom w:val="single" w:sz="4" w:space="0" w:color="auto"/>
              <w:right w:val="single" w:sz="4" w:space="0" w:color="auto"/>
            </w:tcBorders>
            <w:shd w:val="clear" w:color="auto" w:fill="auto"/>
            <w:hideMark/>
          </w:tcPr>
          <w:p w14:paraId="72AE6670" w14:textId="77777777" w:rsidR="00C53126" w:rsidRPr="00824B71" w:rsidRDefault="00C53126" w:rsidP="008E1585">
            <w:pPr>
              <w:jc w:val="center"/>
              <w:rPr>
                <w:sz w:val="20"/>
                <w:szCs w:val="20"/>
              </w:rPr>
            </w:pPr>
            <w:r w:rsidRPr="00824B71">
              <w:rPr>
                <w:sz w:val="20"/>
                <w:szCs w:val="20"/>
              </w:rPr>
              <w:t>10.01</w:t>
            </w:r>
          </w:p>
        </w:tc>
        <w:tc>
          <w:tcPr>
            <w:tcW w:w="6120" w:type="dxa"/>
            <w:tcBorders>
              <w:top w:val="nil"/>
              <w:left w:val="nil"/>
              <w:bottom w:val="single" w:sz="4" w:space="0" w:color="auto"/>
              <w:right w:val="single" w:sz="4" w:space="0" w:color="auto"/>
            </w:tcBorders>
            <w:shd w:val="clear" w:color="auto" w:fill="auto"/>
            <w:hideMark/>
          </w:tcPr>
          <w:p w14:paraId="279CCF8C" w14:textId="77777777" w:rsidR="00C53126" w:rsidRPr="00824B71" w:rsidRDefault="00C53126" w:rsidP="008E1585">
            <w:pPr>
              <w:jc w:val="left"/>
              <w:rPr>
                <w:sz w:val="20"/>
                <w:szCs w:val="20"/>
              </w:rPr>
            </w:pPr>
            <w:r w:rsidRPr="00824B71">
              <w:rPr>
                <w:sz w:val="20"/>
                <w:szCs w:val="20"/>
              </w:rPr>
              <w:t>Израда спуштеног плафона са челичном потконструкцијом и облагање влагоотпорним гипс-картонским плочама ГКБ 12,5мм, систем Кнауф Д112.</w:t>
            </w:r>
            <w:r w:rsidRPr="00824B71">
              <w:rPr>
                <w:sz w:val="20"/>
                <w:szCs w:val="20"/>
              </w:rPr>
              <w:br/>
              <w:t>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824B71">
              <w:rPr>
                <w:sz w:val="20"/>
                <w:szCs w:val="20"/>
              </w:rPr>
              <w:br/>
              <w:t>Обрачун количине радова по м2 постављене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45D30740"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4BC9F07A" w14:textId="77777777" w:rsidR="00C53126" w:rsidRPr="00824B71" w:rsidRDefault="00C53126" w:rsidP="008E1585">
            <w:pPr>
              <w:jc w:val="center"/>
              <w:rPr>
                <w:sz w:val="20"/>
                <w:szCs w:val="20"/>
              </w:rPr>
            </w:pPr>
            <w:r w:rsidRPr="00824B71">
              <w:rPr>
                <w:sz w:val="20"/>
                <w:szCs w:val="20"/>
              </w:rPr>
              <w:t>21,24</w:t>
            </w:r>
          </w:p>
        </w:tc>
        <w:tc>
          <w:tcPr>
            <w:tcW w:w="1490" w:type="dxa"/>
            <w:tcBorders>
              <w:top w:val="nil"/>
              <w:left w:val="nil"/>
              <w:bottom w:val="single" w:sz="4" w:space="0" w:color="auto"/>
              <w:right w:val="single" w:sz="4" w:space="0" w:color="auto"/>
            </w:tcBorders>
            <w:shd w:val="clear" w:color="auto" w:fill="auto"/>
            <w:vAlign w:val="bottom"/>
            <w:hideMark/>
          </w:tcPr>
          <w:p w14:paraId="1D1B441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A0F58E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9D1909E"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7A5F847" w14:textId="77777777" w:rsidR="00C53126" w:rsidRPr="00824B71" w:rsidRDefault="00C53126" w:rsidP="008E1585">
            <w:pPr>
              <w:jc w:val="right"/>
              <w:rPr>
                <w:sz w:val="20"/>
                <w:szCs w:val="20"/>
              </w:rPr>
            </w:pPr>
          </w:p>
        </w:tc>
      </w:tr>
      <w:tr w:rsidR="00C53126" w:rsidRPr="00824B71" w14:paraId="49BCEDC4" w14:textId="77777777" w:rsidTr="001F2523">
        <w:trPr>
          <w:trHeight w:val="1606"/>
        </w:trPr>
        <w:tc>
          <w:tcPr>
            <w:tcW w:w="810" w:type="dxa"/>
            <w:tcBorders>
              <w:top w:val="nil"/>
              <w:left w:val="single" w:sz="4" w:space="0" w:color="auto"/>
              <w:bottom w:val="single" w:sz="4" w:space="0" w:color="auto"/>
              <w:right w:val="single" w:sz="4" w:space="0" w:color="auto"/>
            </w:tcBorders>
            <w:shd w:val="clear" w:color="auto" w:fill="auto"/>
            <w:hideMark/>
          </w:tcPr>
          <w:p w14:paraId="75C1FE9F" w14:textId="77777777" w:rsidR="00C53126" w:rsidRPr="00824B71" w:rsidRDefault="00C53126" w:rsidP="008E1585">
            <w:pPr>
              <w:jc w:val="center"/>
              <w:rPr>
                <w:sz w:val="20"/>
                <w:szCs w:val="20"/>
              </w:rPr>
            </w:pPr>
            <w:r w:rsidRPr="00824B71">
              <w:rPr>
                <w:sz w:val="20"/>
                <w:szCs w:val="20"/>
              </w:rPr>
              <w:t>10.02</w:t>
            </w:r>
          </w:p>
        </w:tc>
        <w:tc>
          <w:tcPr>
            <w:tcW w:w="6120" w:type="dxa"/>
            <w:tcBorders>
              <w:top w:val="nil"/>
              <w:left w:val="nil"/>
              <w:bottom w:val="single" w:sz="4" w:space="0" w:color="auto"/>
              <w:right w:val="single" w:sz="4" w:space="0" w:color="auto"/>
            </w:tcBorders>
            <w:shd w:val="clear" w:color="auto" w:fill="auto"/>
            <w:hideMark/>
          </w:tcPr>
          <w:p w14:paraId="2E522115" w14:textId="77777777" w:rsidR="00C53126" w:rsidRPr="00824B71" w:rsidRDefault="00C53126" w:rsidP="008E1585">
            <w:pPr>
              <w:jc w:val="left"/>
              <w:rPr>
                <w:sz w:val="20"/>
                <w:szCs w:val="20"/>
              </w:rPr>
            </w:pPr>
            <w:r w:rsidRPr="00824B71">
              <w:rPr>
                <w:sz w:val="20"/>
                <w:szCs w:val="20"/>
              </w:rPr>
              <w:t>Израда спуштеног плафона са челичном потконструкцијом и облагање гипс картонским плочама ГКБ 12,5мм, систем Кнауф Д112 или одговарајуће.</w:t>
            </w:r>
            <w:r w:rsidRPr="00824B71">
              <w:rPr>
                <w:sz w:val="20"/>
                <w:szCs w:val="20"/>
              </w:rPr>
              <w:br/>
              <w:t>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824B71">
              <w:rPr>
                <w:sz w:val="20"/>
                <w:szCs w:val="20"/>
              </w:rPr>
              <w:br/>
              <w:t>Обрачун количине радова по м2 постављене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1FCBFE45"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6FE65629" w14:textId="77777777" w:rsidR="00C53126" w:rsidRPr="00824B71" w:rsidRDefault="00C53126" w:rsidP="008E1585">
            <w:pPr>
              <w:jc w:val="center"/>
              <w:rPr>
                <w:sz w:val="20"/>
                <w:szCs w:val="20"/>
              </w:rPr>
            </w:pPr>
            <w:r w:rsidRPr="00824B71">
              <w:rPr>
                <w:sz w:val="20"/>
                <w:szCs w:val="20"/>
              </w:rPr>
              <w:t>64,48</w:t>
            </w:r>
          </w:p>
        </w:tc>
        <w:tc>
          <w:tcPr>
            <w:tcW w:w="1490" w:type="dxa"/>
            <w:tcBorders>
              <w:top w:val="nil"/>
              <w:left w:val="nil"/>
              <w:bottom w:val="single" w:sz="4" w:space="0" w:color="auto"/>
              <w:right w:val="single" w:sz="4" w:space="0" w:color="auto"/>
            </w:tcBorders>
            <w:shd w:val="clear" w:color="auto" w:fill="auto"/>
            <w:vAlign w:val="bottom"/>
            <w:hideMark/>
          </w:tcPr>
          <w:p w14:paraId="72844C7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8766EE2"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5288C578"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40C5F9D" w14:textId="77777777" w:rsidR="00C53126" w:rsidRPr="00824B71" w:rsidRDefault="00C53126" w:rsidP="008E1585">
            <w:pPr>
              <w:jc w:val="right"/>
              <w:rPr>
                <w:sz w:val="20"/>
                <w:szCs w:val="20"/>
              </w:rPr>
            </w:pPr>
          </w:p>
        </w:tc>
      </w:tr>
      <w:tr w:rsidR="00C53126" w:rsidRPr="00824B71" w14:paraId="2A170ADE" w14:textId="77777777" w:rsidTr="001F2523">
        <w:trPr>
          <w:trHeight w:val="1696"/>
        </w:trPr>
        <w:tc>
          <w:tcPr>
            <w:tcW w:w="810" w:type="dxa"/>
            <w:tcBorders>
              <w:top w:val="nil"/>
              <w:left w:val="single" w:sz="4" w:space="0" w:color="auto"/>
              <w:bottom w:val="single" w:sz="4" w:space="0" w:color="auto"/>
              <w:right w:val="single" w:sz="4" w:space="0" w:color="auto"/>
            </w:tcBorders>
            <w:shd w:val="clear" w:color="auto" w:fill="auto"/>
            <w:hideMark/>
          </w:tcPr>
          <w:p w14:paraId="6FFA48F9" w14:textId="77777777" w:rsidR="00C53126" w:rsidRPr="00824B71" w:rsidRDefault="00C53126" w:rsidP="008E1585">
            <w:pPr>
              <w:jc w:val="center"/>
              <w:rPr>
                <w:sz w:val="20"/>
                <w:szCs w:val="20"/>
              </w:rPr>
            </w:pPr>
            <w:r w:rsidRPr="00824B71">
              <w:rPr>
                <w:sz w:val="20"/>
                <w:szCs w:val="20"/>
              </w:rPr>
              <w:t>10.03</w:t>
            </w:r>
          </w:p>
        </w:tc>
        <w:tc>
          <w:tcPr>
            <w:tcW w:w="6120" w:type="dxa"/>
            <w:tcBorders>
              <w:top w:val="nil"/>
              <w:left w:val="nil"/>
              <w:bottom w:val="single" w:sz="4" w:space="0" w:color="auto"/>
              <w:right w:val="single" w:sz="4" w:space="0" w:color="auto"/>
            </w:tcBorders>
            <w:shd w:val="clear" w:color="auto" w:fill="auto"/>
            <w:hideMark/>
          </w:tcPr>
          <w:p w14:paraId="6FCE7150" w14:textId="77777777" w:rsidR="00C53126" w:rsidRPr="00824B71" w:rsidRDefault="00C53126" w:rsidP="008E1585">
            <w:pPr>
              <w:jc w:val="left"/>
              <w:rPr>
                <w:sz w:val="20"/>
                <w:szCs w:val="20"/>
              </w:rPr>
            </w:pPr>
            <w:r w:rsidRPr="00824B71">
              <w:rPr>
                <w:sz w:val="20"/>
                <w:szCs w:val="20"/>
              </w:rPr>
              <w:t>Набавка потребног материјала и замена плоча касетног спуштеног плафона типа ПЛАН, систем Кнауф Д146 или типа Прелуде XЛ2/ТЛX 24мм, систем Армстронг Прелуде Сиxтy2, или одговарајућег.</w:t>
            </w:r>
            <w:r w:rsidRPr="00824B71">
              <w:rPr>
                <w:sz w:val="20"/>
                <w:szCs w:val="20"/>
              </w:rPr>
              <w:br/>
              <w:t xml:space="preserve">Касетне перфориране плоче, димензија 625x625мм, поставити по пројекту и упутству произвођача. Поставити беле касетне плоче, каширане акустичним влакном, са закошеним ивицама, по избору пројектанта. Плоче поставити улагањем у потконструкцију. </w:t>
            </w:r>
            <w:r w:rsidRPr="00824B71">
              <w:rPr>
                <w:sz w:val="20"/>
                <w:szCs w:val="20"/>
              </w:rPr>
              <w:br/>
              <w:t>Обрачун количине радова по м2 постављене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5DDE09D0"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2A2B653A" w14:textId="77777777" w:rsidR="00C53126" w:rsidRPr="00824B71" w:rsidRDefault="00C53126" w:rsidP="008E1585">
            <w:pPr>
              <w:jc w:val="center"/>
              <w:rPr>
                <w:sz w:val="20"/>
                <w:szCs w:val="20"/>
              </w:rPr>
            </w:pPr>
            <w:r w:rsidRPr="00824B71">
              <w:rPr>
                <w:sz w:val="20"/>
                <w:szCs w:val="20"/>
              </w:rPr>
              <w:t>3,60</w:t>
            </w:r>
          </w:p>
        </w:tc>
        <w:tc>
          <w:tcPr>
            <w:tcW w:w="1490" w:type="dxa"/>
            <w:tcBorders>
              <w:top w:val="nil"/>
              <w:left w:val="nil"/>
              <w:bottom w:val="single" w:sz="4" w:space="0" w:color="auto"/>
              <w:right w:val="single" w:sz="4" w:space="0" w:color="auto"/>
            </w:tcBorders>
            <w:shd w:val="clear" w:color="auto" w:fill="auto"/>
            <w:vAlign w:val="bottom"/>
            <w:hideMark/>
          </w:tcPr>
          <w:p w14:paraId="5DD734C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411179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EC35034"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5E8ABE3" w14:textId="77777777" w:rsidR="00C53126" w:rsidRPr="00824B71" w:rsidRDefault="00C53126" w:rsidP="008E1585">
            <w:pPr>
              <w:jc w:val="right"/>
              <w:rPr>
                <w:sz w:val="20"/>
                <w:szCs w:val="20"/>
              </w:rPr>
            </w:pPr>
          </w:p>
        </w:tc>
      </w:tr>
      <w:tr w:rsidR="00C53126" w:rsidRPr="00824B71" w14:paraId="76FFE5CF" w14:textId="77777777" w:rsidTr="001F2523">
        <w:trPr>
          <w:trHeight w:val="2614"/>
        </w:trPr>
        <w:tc>
          <w:tcPr>
            <w:tcW w:w="810" w:type="dxa"/>
            <w:tcBorders>
              <w:top w:val="nil"/>
              <w:left w:val="single" w:sz="4" w:space="0" w:color="auto"/>
              <w:bottom w:val="single" w:sz="4" w:space="0" w:color="auto"/>
              <w:right w:val="single" w:sz="4" w:space="0" w:color="auto"/>
            </w:tcBorders>
            <w:shd w:val="clear" w:color="auto" w:fill="auto"/>
            <w:hideMark/>
          </w:tcPr>
          <w:p w14:paraId="5108B399" w14:textId="77777777" w:rsidR="00C53126" w:rsidRPr="00824B71" w:rsidRDefault="00C53126" w:rsidP="008E1585">
            <w:pPr>
              <w:jc w:val="center"/>
              <w:rPr>
                <w:sz w:val="20"/>
                <w:szCs w:val="20"/>
              </w:rPr>
            </w:pPr>
            <w:r w:rsidRPr="00824B71">
              <w:rPr>
                <w:sz w:val="20"/>
                <w:szCs w:val="20"/>
              </w:rPr>
              <w:t>10.04</w:t>
            </w:r>
          </w:p>
        </w:tc>
        <w:tc>
          <w:tcPr>
            <w:tcW w:w="6120" w:type="dxa"/>
            <w:tcBorders>
              <w:top w:val="nil"/>
              <w:left w:val="nil"/>
              <w:bottom w:val="single" w:sz="4" w:space="0" w:color="auto"/>
              <w:right w:val="single" w:sz="4" w:space="0" w:color="auto"/>
            </w:tcBorders>
            <w:shd w:val="clear" w:color="auto" w:fill="auto"/>
            <w:hideMark/>
          </w:tcPr>
          <w:p w14:paraId="55DEE353" w14:textId="77777777" w:rsidR="00C53126" w:rsidRPr="00824B71" w:rsidRDefault="00C53126" w:rsidP="008E1585">
            <w:pPr>
              <w:jc w:val="left"/>
              <w:rPr>
                <w:sz w:val="20"/>
                <w:szCs w:val="20"/>
              </w:rPr>
            </w:pPr>
            <w:r w:rsidRPr="00824B71">
              <w:rPr>
                <w:sz w:val="20"/>
                <w:szCs w:val="20"/>
              </w:rPr>
              <w:t>Монтажа постојеће винил хомогене зидне облоге типа Таркетт WАЛЛГАРД дебљине 1,3мм, тежине 2210г/м2, отпоран на развој буђи и гљивица, са ПУ заштитом, отпорношћу на ватру Бс2 д0 (по ЕН 13501-1), са класом А на тестовима за чисту собу (по АСТМ Ф51/00), на припремљене, изглетоване и изравнате зидове, максималне влажности 2%, украјање на суво, лепљење на зид дисперзивним и еколошким лепком  - са варењем спојева електродом у боји изабране облоге. Спојеви морају бити идеално вертикални. Након варења спој довести у идеалну раван са зидом. Све зидове извести равно до нивоа подне облоге. Квалитет и врста облоге у класи произвођача "Таркетт WАЛЛГАРД" или одговарајуће. Зид облагати до висине 120цм изнад коте готовог пода. Отвори се одбијају. Сав настали отпад однети на градилишну депонију. Зидна облога је складиштена унутар објекта.</w:t>
            </w:r>
            <w:r w:rsidRPr="00824B71">
              <w:rPr>
                <w:sz w:val="20"/>
                <w:szCs w:val="20"/>
              </w:rPr>
              <w:br/>
              <w:t>Обрачун количине радова по м2 изведене површине зида.</w:t>
            </w:r>
          </w:p>
        </w:tc>
        <w:tc>
          <w:tcPr>
            <w:tcW w:w="1170" w:type="dxa"/>
            <w:tcBorders>
              <w:top w:val="nil"/>
              <w:left w:val="nil"/>
              <w:bottom w:val="single" w:sz="4" w:space="0" w:color="auto"/>
              <w:right w:val="single" w:sz="4" w:space="0" w:color="auto"/>
            </w:tcBorders>
            <w:shd w:val="clear" w:color="auto" w:fill="auto"/>
            <w:vAlign w:val="bottom"/>
            <w:hideMark/>
          </w:tcPr>
          <w:p w14:paraId="62C3D2D3"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0D7BC32B" w14:textId="77777777" w:rsidR="00C53126" w:rsidRPr="00824B71" w:rsidRDefault="00C53126" w:rsidP="008E1585">
            <w:pPr>
              <w:jc w:val="center"/>
              <w:rPr>
                <w:sz w:val="20"/>
                <w:szCs w:val="20"/>
              </w:rPr>
            </w:pPr>
            <w:r w:rsidRPr="00824B71">
              <w:rPr>
                <w:sz w:val="20"/>
                <w:szCs w:val="20"/>
              </w:rPr>
              <w:t>148,64</w:t>
            </w:r>
          </w:p>
        </w:tc>
        <w:tc>
          <w:tcPr>
            <w:tcW w:w="1490" w:type="dxa"/>
            <w:tcBorders>
              <w:top w:val="nil"/>
              <w:left w:val="nil"/>
              <w:bottom w:val="single" w:sz="4" w:space="0" w:color="auto"/>
              <w:right w:val="single" w:sz="4" w:space="0" w:color="auto"/>
            </w:tcBorders>
            <w:shd w:val="clear" w:color="auto" w:fill="auto"/>
            <w:vAlign w:val="bottom"/>
            <w:hideMark/>
          </w:tcPr>
          <w:p w14:paraId="5FFB0C4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D1300D2"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D1349E3"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8065BE4" w14:textId="77777777" w:rsidR="00C53126" w:rsidRPr="00824B71" w:rsidRDefault="00C53126" w:rsidP="008E1585">
            <w:pPr>
              <w:jc w:val="right"/>
              <w:rPr>
                <w:sz w:val="20"/>
                <w:szCs w:val="20"/>
              </w:rPr>
            </w:pPr>
          </w:p>
        </w:tc>
      </w:tr>
      <w:tr w:rsidR="00C53126" w:rsidRPr="00824B71" w14:paraId="523A6BFA"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22027F1"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6A91833" w14:textId="77777777" w:rsidR="00C53126" w:rsidRPr="00824B71" w:rsidRDefault="00C53126" w:rsidP="008E1585">
            <w:pPr>
              <w:jc w:val="right"/>
              <w:rPr>
                <w:b/>
                <w:bCs/>
                <w:sz w:val="20"/>
                <w:szCs w:val="20"/>
              </w:rPr>
            </w:pPr>
            <w:r w:rsidRPr="00824B71">
              <w:rPr>
                <w:b/>
                <w:bCs/>
                <w:sz w:val="20"/>
                <w:szCs w:val="20"/>
              </w:rPr>
              <w:t>УКУПНО СУВОМОНТАЖНИ РАДОВИ:</w:t>
            </w:r>
          </w:p>
        </w:tc>
        <w:tc>
          <w:tcPr>
            <w:tcW w:w="1530" w:type="dxa"/>
            <w:tcBorders>
              <w:top w:val="nil"/>
              <w:left w:val="single" w:sz="4" w:space="0" w:color="auto"/>
              <w:bottom w:val="single" w:sz="4" w:space="0" w:color="auto"/>
              <w:right w:val="single" w:sz="4" w:space="0" w:color="auto"/>
            </w:tcBorders>
          </w:tcPr>
          <w:p w14:paraId="10123997"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26382043" w14:textId="77777777" w:rsidR="00C53126" w:rsidRPr="00824B71" w:rsidRDefault="00C53126" w:rsidP="008E1585">
            <w:pPr>
              <w:jc w:val="right"/>
              <w:rPr>
                <w:b/>
                <w:bCs/>
                <w:sz w:val="20"/>
                <w:szCs w:val="20"/>
              </w:rPr>
            </w:pPr>
          </w:p>
        </w:tc>
      </w:tr>
      <w:tr w:rsidR="00C53126" w:rsidRPr="00824B71" w14:paraId="2BB97490"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264D3428" w14:textId="77777777" w:rsidR="00C53126" w:rsidRPr="00824B71" w:rsidRDefault="00C53126" w:rsidP="008E1585">
            <w:pPr>
              <w:jc w:val="center"/>
              <w:rPr>
                <w:b/>
                <w:bCs/>
                <w:sz w:val="20"/>
                <w:szCs w:val="20"/>
              </w:rPr>
            </w:pPr>
            <w:r w:rsidRPr="00824B71">
              <w:rPr>
                <w:b/>
                <w:bCs/>
                <w:sz w:val="20"/>
                <w:szCs w:val="20"/>
              </w:rPr>
              <w:t>11.</w:t>
            </w:r>
          </w:p>
        </w:tc>
        <w:tc>
          <w:tcPr>
            <w:tcW w:w="6120" w:type="dxa"/>
            <w:tcBorders>
              <w:top w:val="single" w:sz="4" w:space="0" w:color="auto"/>
              <w:left w:val="nil"/>
              <w:bottom w:val="single" w:sz="4" w:space="0" w:color="auto"/>
              <w:right w:val="single" w:sz="4" w:space="0" w:color="auto"/>
            </w:tcBorders>
            <w:shd w:val="clear" w:color="auto" w:fill="auto"/>
            <w:hideMark/>
          </w:tcPr>
          <w:p w14:paraId="7AD6B04E" w14:textId="77777777" w:rsidR="00C53126" w:rsidRPr="00824B71" w:rsidRDefault="00C53126" w:rsidP="008E1585">
            <w:pPr>
              <w:jc w:val="left"/>
              <w:rPr>
                <w:b/>
                <w:bCs/>
                <w:sz w:val="20"/>
                <w:szCs w:val="20"/>
              </w:rPr>
            </w:pPr>
            <w:r w:rsidRPr="00824B71">
              <w:rPr>
                <w:b/>
                <w:bCs/>
                <w:sz w:val="20"/>
                <w:szCs w:val="20"/>
              </w:rPr>
              <w:t>МОЛЕРСКО-ФАРБАРСКИ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9368F02"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D18FE24"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22DA90AF"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5ED48BD"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6B0C5938"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53C79C06" w14:textId="77777777" w:rsidR="00C53126" w:rsidRPr="00824B71" w:rsidRDefault="00C53126" w:rsidP="008E1585">
            <w:pPr>
              <w:jc w:val="center"/>
              <w:rPr>
                <w:b/>
                <w:bCs/>
                <w:sz w:val="20"/>
                <w:szCs w:val="20"/>
              </w:rPr>
            </w:pPr>
          </w:p>
        </w:tc>
      </w:tr>
      <w:tr w:rsidR="00C53126" w:rsidRPr="00824B71" w14:paraId="4AE99A35" w14:textId="77777777" w:rsidTr="001F2523">
        <w:trPr>
          <w:trHeight w:val="994"/>
        </w:trPr>
        <w:tc>
          <w:tcPr>
            <w:tcW w:w="810" w:type="dxa"/>
            <w:tcBorders>
              <w:top w:val="nil"/>
              <w:left w:val="single" w:sz="4" w:space="0" w:color="auto"/>
              <w:bottom w:val="single" w:sz="4" w:space="0" w:color="auto"/>
              <w:right w:val="single" w:sz="4" w:space="0" w:color="auto"/>
            </w:tcBorders>
            <w:shd w:val="clear" w:color="auto" w:fill="auto"/>
            <w:hideMark/>
          </w:tcPr>
          <w:p w14:paraId="04B97EC0" w14:textId="77777777" w:rsidR="00C53126" w:rsidRPr="00824B71" w:rsidRDefault="00C53126" w:rsidP="008E1585">
            <w:pPr>
              <w:jc w:val="center"/>
              <w:rPr>
                <w:sz w:val="20"/>
                <w:szCs w:val="20"/>
              </w:rPr>
            </w:pPr>
            <w:r w:rsidRPr="00824B71">
              <w:rPr>
                <w:sz w:val="20"/>
                <w:szCs w:val="20"/>
              </w:rPr>
              <w:t>11.01</w:t>
            </w:r>
          </w:p>
        </w:tc>
        <w:tc>
          <w:tcPr>
            <w:tcW w:w="6120" w:type="dxa"/>
            <w:tcBorders>
              <w:top w:val="nil"/>
              <w:left w:val="nil"/>
              <w:bottom w:val="single" w:sz="4" w:space="0" w:color="auto"/>
              <w:right w:val="single" w:sz="4" w:space="0" w:color="auto"/>
            </w:tcBorders>
            <w:shd w:val="clear" w:color="auto" w:fill="auto"/>
            <w:hideMark/>
          </w:tcPr>
          <w:p w14:paraId="5B403555" w14:textId="77777777" w:rsidR="00C53126" w:rsidRPr="00824B71" w:rsidRDefault="00C53126" w:rsidP="008E1585">
            <w:pPr>
              <w:jc w:val="left"/>
              <w:rPr>
                <w:sz w:val="20"/>
                <w:szCs w:val="20"/>
              </w:rPr>
            </w:pPr>
            <w:r w:rsidRPr="00824B71">
              <w:rPr>
                <w:sz w:val="20"/>
                <w:szCs w:val="20"/>
              </w:rPr>
              <w:t>Глетовање плафона од гипс-картон плоча на металној подконструкцији, дисперзивним китом.</w:t>
            </w:r>
            <w:r w:rsidRPr="00824B71">
              <w:rPr>
                <w:sz w:val="20"/>
                <w:szCs w:val="20"/>
              </w:rPr>
              <w:br/>
              <w:t>Површине обрусити, очистити и извршити неутрализовање. Прегледати и китовати мања оштећења и пукотине. Импрегнирати и превући дисперзивни кит три пута.</w:t>
            </w:r>
            <w:r w:rsidRPr="00824B71">
              <w:rPr>
                <w:sz w:val="20"/>
                <w:szCs w:val="20"/>
              </w:rPr>
              <w:br/>
              <w:t>Обрачун количине радова по м2 глетоване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494AF6D0"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5BEB69D8" w14:textId="77777777" w:rsidR="00C53126" w:rsidRPr="00824B71" w:rsidRDefault="00C53126" w:rsidP="008E1585">
            <w:pPr>
              <w:jc w:val="center"/>
              <w:rPr>
                <w:sz w:val="20"/>
                <w:szCs w:val="20"/>
              </w:rPr>
            </w:pPr>
            <w:r w:rsidRPr="00824B71">
              <w:rPr>
                <w:sz w:val="20"/>
                <w:szCs w:val="20"/>
              </w:rPr>
              <w:t>85,92</w:t>
            </w:r>
          </w:p>
        </w:tc>
        <w:tc>
          <w:tcPr>
            <w:tcW w:w="1490" w:type="dxa"/>
            <w:tcBorders>
              <w:top w:val="nil"/>
              <w:left w:val="nil"/>
              <w:bottom w:val="single" w:sz="4" w:space="0" w:color="auto"/>
              <w:right w:val="single" w:sz="4" w:space="0" w:color="auto"/>
            </w:tcBorders>
            <w:shd w:val="clear" w:color="auto" w:fill="auto"/>
            <w:vAlign w:val="bottom"/>
            <w:hideMark/>
          </w:tcPr>
          <w:p w14:paraId="71486CF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289365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4F6961F"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2EA2064" w14:textId="77777777" w:rsidR="00C53126" w:rsidRPr="00824B71" w:rsidRDefault="00C53126" w:rsidP="008E1585">
            <w:pPr>
              <w:jc w:val="right"/>
              <w:rPr>
                <w:sz w:val="20"/>
                <w:szCs w:val="20"/>
              </w:rPr>
            </w:pPr>
          </w:p>
        </w:tc>
      </w:tr>
      <w:tr w:rsidR="00C53126" w:rsidRPr="00824B71" w14:paraId="7D8440A6" w14:textId="77777777" w:rsidTr="001F2523">
        <w:trPr>
          <w:trHeight w:val="886"/>
        </w:trPr>
        <w:tc>
          <w:tcPr>
            <w:tcW w:w="810" w:type="dxa"/>
            <w:tcBorders>
              <w:top w:val="nil"/>
              <w:left w:val="single" w:sz="4" w:space="0" w:color="auto"/>
              <w:bottom w:val="single" w:sz="4" w:space="0" w:color="auto"/>
              <w:right w:val="single" w:sz="4" w:space="0" w:color="auto"/>
            </w:tcBorders>
            <w:shd w:val="clear" w:color="auto" w:fill="auto"/>
            <w:hideMark/>
          </w:tcPr>
          <w:p w14:paraId="7ECDC315" w14:textId="77777777" w:rsidR="00C53126" w:rsidRPr="00824B71" w:rsidRDefault="00C53126" w:rsidP="008E1585">
            <w:pPr>
              <w:jc w:val="center"/>
              <w:rPr>
                <w:sz w:val="20"/>
                <w:szCs w:val="20"/>
              </w:rPr>
            </w:pPr>
            <w:r w:rsidRPr="00824B71">
              <w:rPr>
                <w:sz w:val="20"/>
                <w:szCs w:val="20"/>
              </w:rPr>
              <w:t>11.02</w:t>
            </w:r>
          </w:p>
        </w:tc>
        <w:tc>
          <w:tcPr>
            <w:tcW w:w="6120" w:type="dxa"/>
            <w:tcBorders>
              <w:top w:val="nil"/>
              <w:left w:val="nil"/>
              <w:bottom w:val="single" w:sz="4" w:space="0" w:color="auto"/>
              <w:right w:val="single" w:sz="4" w:space="0" w:color="auto"/>
            </w:tcBorders>
            <w:shd w:val="clear" w:color="auto" w:fill="auto"/>
            <w:hideMark/>
          </w:tcPr>
          <w:p w14:paraId="36C2090C" w14:textId="77777777" w:rsidR="00C53126" w:rsidRPr="00824B71" w:rsidRDefault="00C53126" w:rsidP="008E1585">
            <w:pPr>
              <w:jc w:val="left"/>
              <w:rPr>
                <w:sz w:val="20"/>
                <w:szCs w:val="20"/>
              </w:rPr>
            </w:pPr>
            <w:r w:rsidRPr="00824B71">
              <w:rPr>
                <w:sz w:val="20"/>
                <w:szCs w:val="20"/>
              </w:rPr>
              <w:t>Глетовање фино малтерисаних зидова дисперзивним китом.</w:t>
            </w:r>
            <w:r w:rsidRPr="00824B71">
              <w:rPr>
                <w:sz w:val="20"/>
                <w:szCs w:val="20"/>
              </w:rPr>
              <w:br/>
              <w:t>Површине обрусити, очистити и извршити неутрализовање. Прегледати и китовати мања оштећења и пукотине. Импрегнирати и превући дисперзивни кит три пута.</w:t>
            </w:r>
            <w:r w:rsidRPr="00824B71">
              <w:rPr>
                <w:sz w:val="20"/>
                <w:szCs w:val="20"/>
              </w:rPr>
              <w:br/>
              <w:t>Обрачун количине радова по м2 глетоване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4CE1D41F"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0E937D09" w14:textId="77777777" w:rsidR="00C53126" w:rsidRPr="00824B71" w:rsidRDefault="00C53126" w:rsidP="008E1585">
            <w:pPr>
              <w:jc w:val="center"/>
              <w:rPr>
                <w:sz w:val="20"/>
                <w:szCs w:val="20"/>
              </w:rPr>
            </w:pPr>
            <w:r w:rsidRPr="00824B71">
              <w:rPr>
                <w:sz w:val="20"/>
                <w:szCs w:val="20"/>
              </w:rPr>
              <w:t>535,04</w:t>
            </w:r>
          </w:p>
        </w:tc>
        <w:tc>
          <w:tcPr>
            <w:tcW w:w="1490" w:type="dxa"/>
            <w:tcBorders>
              <w:top w:val="nil"/>
              <w:left w:val="nil"/>
              <w:bottom w:val="single" w:sz="4" w:space="0" w:color="auto"/>
              <w:right w:val="single" w:sz="4" w:space="0" w:color="auto"/>
            </w:tcBorders>
            <w:shd w:val="clear" w:color="auto" w:fill="auto"/>
            <w:vAlign w:val="bottom"/>
            <w:hideMark/>
          </w:tcPr>
          <w:p w14:paraId="4B30789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D8F2D2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8C3BAB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7DDA80A" w14:textId="77777777" w:rsidR="00C53126" w:rsidRPr="00824B71" w:rsidRDefault="00C53126" w:rsidP="008E1585">
            <w:pPr>
              <w:jc w:val="right"/>
              <w:rPr>
                <w:sz w:val="20"/>
                <w:szCs w:val="20"/>
              </w:rPr>
            </w:pPr>
          </w:p>
        </w:tc>
      </w:tr>
      <w:tr w:rsidR="00C53126" w:rsidRPr="00824B71" w14:paraId="738AAC44" w14:textId="77777777" w:rsidTr="001F2523">
        <w:trPr>
          <w:trHeight w:val="967"/>
        </w:trPr>
        <w:tc>
          <w:tcPr>
            <w:tcW w:w="810" w:type="dxa"/>
            <w:tcBorders>
              <w:top w:val="nil"/>
              <w:left w:val="single" w:sz="4" w:space="0" w:color="auto"/>
              <w:bottom w:val="single" w:sz="4" w:space="0" w:color="auto"/>
              <w:right w:val="single" w:sz="4" w:space="0" w:color="auto"/>
            </w:tcBorders>
            <w:shd w:val="clear" w:color="auto" w:fill="auto"/>
            <w:hideMark/>
          </w:tcPr>
          <w:p w14:paraId="55B12946" w14:textId="77777777" w:rsidR="00C53126" w:rsidRPr="00824B71" w:rsidRDefault="00C53126" w:rsidP="008E1585">
            <w:pPr>
              <w:jc w:val="center"/>
              <w:rPr>
                <w:sz w:val="20"/>
                <w:szCs w:val="20"/>
              </w:rPr>
            </w:pPr>
            <w:r w:rsidRPr="00824B71">
              <w:rPr>
                <w:sz w:val="20"/>
                <w:szCs w:val="20"/>
              </w:rPr>
              <w:t>11.03</w:t>
            </w:r>
          </w:p>
        </w:tc>
        <w:tc>
          <w:tcPr>
            <w:tcW w:w="6120" w:type="dxa"/>
            <w:tcBorders>
              <w:top w:val="nil"/>
              <w:left w:val="nil"/>
              <w:bottom w:val="single" w:sz="4" w:space="0" w:color="auto"/>
              <w:right w:val="single" w:sz="4" w:space="0" w:color="auto"/>
            </w:tcBorders>
            <w:shd w:val="clear" w:color="auto" w:fill="auto"/>
            <w:hideMark/>
          </w:tcPr>
          <w:p w14:paraId="08893DC5" w14:textId="77777777" w:rsidR="00C53126" w:rsidRPr="00824B71" w:rsidRDefault="00C53126" w:rsidP="008E1585">
            <w:pPr>
              <w:jc w:val="left"/>
              <w:rPr>
                <w:sz w:val="20"/>
                <w:szCs w:val="20"/>
              </w:rPr>
            </w:pPr>
            <w:r w:rsidRPr="00824B71">
              <w:rPr>
                <w:sz w:val="20"/>
                <w:szCs w:val="20"/>
              </w:rPr>
              <w:t>Бојење глетованих плафона, полудисперзивном бојом, у тону по избору пројектанта.</w:t>
            </w:r>
            <w:r w:rsidRPr="00824B71">
              <w:rPr>
                <w:sz w:val="20"/>
                <w:szCs w:val="20"/>
              </w:rPr>
              <w:br/>
              <w:t>Све површине брусити, импрегнирати и китовати мања оштећења. Предбојити и исправити тонираним дисперзионим китом, а затим бојити полудисперзивном бојом први и други пут.</w:t>
            </w:r>
            <w:r w:rsidRPr="00824B71">
              <w:rPr>
                <w:sz w:val="20"/>
                <w:szCs w:val="20"/>
              </w:rPr>
              <w:br/>
              <w:t>Обрачун количине радова по м2 обојене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14137228"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490F15DD" w14:textId="77777777" w:rsidR="00C53126" w:rsidRPr="00824B71" w:rsidRDefault="00C53126" w:rsidP="008E1585">
            <w:pPr>
              <w:jc w:val="center"/>
              <w:rPr>
                <w:sz w:val="20"/>
                <w:szCs w:val="20"/>
              </w:rPr>
            </w:pPr>
            <w:r w:rsidRPr="00824B71">
              <w:rPr>
                <w:sz w:val="20"/>
                <w:szCs w:val="20"/>
              </w:rPr>
              <w:t>85,92</w:t>
            </w:r>
          </w:p>
        </w:tc>
        <w:tc>
          <w:tcPr>
            <w:tcW w:w="1490" w:type="dxa"/>
            <w:tcBorders>
              <w:top w:val="nil"/>
              <w:left w:val="nil"/>
              <w:bottom w:val="single" w:sz="4" w:space="0" w:color="auto"/>
              <w:right w:val="single" w:sz="4" w:space="0" w:color="auto"/>
            </w:tcBorders>
            <w:shd w:val="clear" w:color="auto" w:fill="auto"/>
            <w:vAlign w:val="bottom"/>
            <w:hideMark/>
          </w:tcPr>
          <w:p w14:paraId="62C6950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74F196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08EA703"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BA9FE38" w14:textId="77777777" w:rsidR="00C53126" w:rsidRPr="00824B71" w:rsidRDefault="00C53126" w:rsidP="008E1585">
            <w:pPr>
              <w:jc w:val="right"/>
              <w:rPr>
                <w:sz w:val="20"/>
                <w:szCs w:val="20"/>
              </w:rPr>
            </w:pPr>
          </w:p>
        </w:tc>
      </w:tr>
      <w:tr w:rsidR="00C53126" w:rsidRPr="00824B71" w14:paraId="0BA9523C" w14:textId="77777777" w:rsidTr="001F2523">
        <w:trPr>
          <w:trHeight w:val="1147"/>
        </w:trPr>
        <w:tc>
          <w:tcPr>
            <w:tcW w:w="810" w:type="dxa"/>
            <w:tcBorders>
              <w:top w:val="nil"/>
              <w:left w:val="single" w:sz="4" w:space="0" w:color="auto"/>
              <w:bottom w:val="single" w:sz="4" w:space="0" w:color="auto"/>
              <w:right w:val="single" w:sz="4" w:space="0" w:color="auto"/>
            </w:tcBorders>
            <w:shd w:val="clear" w:color="auto" w:fill="auto"/>
            <w:hideMark/>
          </w:tcPr>
          <w:p w14:paraId="29FFABB5" w14:textId="77777777" w:rsidR="00C53126" w:rsidRPr="00824B71" w:rsidRDefault="00C53126" w:rsidP="008E1585">
            <w:pPr>
              <w:jc w:val="center"/>
              <w:rPr>
                <w:sz w:val="20"/>
                <w:szCs w:val="20"/>
              </w:rPr>
            </w:pPr>
            <w:r w:rsidRPr="00824B71">
              <w:rPr>
                <w:sz w:val="20"/>
                <w:szCs w:val="20"/>
              </w:rPr>
              <w:t>11.04</w:t>
            </w:r>
          </w:p>
        </w:tc>
        <w:tc>
          <w:tcPr>
            <w:tcW w:w="6120" w:type="dxa"/>
            <w:tcBorders>
              <w:top w:val="nil"/>
              <w:left w:val="nil"/>
              <w:bottom w:val="single" w:sz="4" w:space="0" w:color="auto"/>
              <w:right w:val="single" w:sz="4" w:space="0" w:color="auto"/>
            </w:tcBorders>
            <w:shd w:val="clear" w:color="auto" w:fill="auto"/>
            <w:hideMark/>
          </w:tcPr>
          <w:p w14:paraId="506B1419" w14:textId="77777777" w:rsidR="00C53126" w:rsidRPr="00824B71" w:rsidRDefault="00C53126" w:rsidP="008E1585">
            <w:pPr>
              <w:jc w:val="left"/>
              <w:rPr>
                <w:sz w:val="20"/>
                <w:szCs w:val="20"/>
              </w:rPr>
            </w:pPr>
            <w:r w:rsidRPr="00824B71">
              <w:rPr>
                <w:sz w:val="20"/>
                <w:szCs w:val="20"/>
              </w:rPr>
              <w:t>Бојење глетованих зидова, полудисперзивном бојом, у тону по избору пројектанта.</w:t>
            </w:r>
            <w:r w:rsidRPr="00824B71">
              <w:rPr>
                <w:sz w:val="20"/>
                <w:szCs w:val="20"/>
              </w:rPr>
              <w:br/>
              <w:t>Све површине брусити, импрегнирати и китовати мања оштећења. Предбојити и исправити тонираним дисперзионим китом, а затим бојити полудисперзивном бојом једанпут. Све површине се боје једанпута, а ново глетоване два пута.</w:t>
            </w:r>
            <w:r w:rsidRPr="00824B71">
              <w:rPr>
                <w:sz w:val="20"/>
                <w:szCs w:val="20"/>
              </w:rPr>
              <w:br/>
              <w:t>Обрачун количине радова по м2 обојене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36EED8A7"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03FA42C8" w14:textId="77777777" w:rsidR="00C53126" w:rsidRPr="00824B71" w:rsidRDefault="00C53126" w:rsidP="008E1585">
            <w:pPr>
              <w:jc w:val="center"/>
              <w:rPr>
                <w:sz w:val="20"/>
                <w:szCs w:val="20"/>
              </w:rPr>
            </w:pPr>
            <w:r w:rsidRPr="00824B71">
              <w:rPr>
                <w:sz w:val="20"/>
                <w:szCs w:val="20"/>
              </w:rPr>
              <w:t>1.457,20</w:t>
            </w:r>
          </w:p>
        </w:tc>
        <w:tc>
          <w:tcPr>
            <w:tcW w:w="1490" w:type="dxa"/>
            <w:tcBorders>
              <w:top w:val="nil"/>
              <w:left w:val="nil"/>
              <w:bottom w:val="single" w:sz="4" w:space="0" w:color="auto"/>
              <w:right w:val="single" w:sz="4" w:space="0" w:color="auto"/>
            </w:tcBorders>
            <w:shd w:val="clear" w:color="auto" w:fill="auto"/>
            <w:vAlign w:val="bottom"/>
            <w:hideMark/>
          </w:tcPr>
          <w:p w14:paraId="32E0AA6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FF610A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DE9AB5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85EE5F9" w14:textId="77777777" w:rsidR="00C53126" w:rsidRPr="00824B71" w:rsidRDefault="00C53126" w:rsidP="008E1585">
            <w:pPr>
              <w:jc w:val="right"/>
              <w:rPr>
                <w:sz w:val="20"/>
                <w:szCs w:val="20"/>
              </w:rPr>
            </w:pPr>
          </w:p>
        </w:tc>
      </w:tr>
      <w:tr w:rsidR="00C53126" w:rsidRPr="00824B71" w14:paraId="2983B630"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79C473ED"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A04AC8" w14:textId="77777777" w:rsidR="00C53126" w:rsidRPr="00824B71" w:rsidRDefault="00C53126" w:rsidP="008E1585">
            <w:pPr>
              <w:jc w:val="right"/>
              <w:rPr>
                <w:b/>
                <w:bCs/>
                <w:sz w:val="20"/>
                <w:szCs w:val="20"/>
              </w:rPr>
            </w:pPr>
            <w:r w:rsidRPr="00824B71">
              <w:rPr>
                <w:b/>
                <w:bCs/>
                <w:sz w:val="20"/>
                <w:szCs w:val="20"/>
              </w:rPr>
              <w:t>УКУПНО МОЛЕРСКО-ФАРБАРСКИ РАДОВИ:</w:t>
            </w:r>
          </w:p>
        </w:tc>
        <w:tc>
          <w:tcPr>
            <w:tcW w:w="1530" w:type="dxa"/>
            <w:tcBorders>
              <w:top w:val="nil"/>
              <w:left w:val="single" w:sz="4" w:space="0" w:color="auto"/>
              <w:bottom w:val="single" w:sz="4" w:space="0" w:color="auto"/>
              <w:right w:val="single" w:sz="4" w:space="0" w:color="auto"/>
            </w:tcBorders>
          </w:tcPr>
          <w:p w14:paraId="20617B8D"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56CDA019" w14:textId="77777777" w:rsidR="00C53126" w:rsidRPr="00824B71" w:rsidRDefault="00C53126" w:rsidP="008E1585">
            <w:pPr>
              <w:jc w:val="right"/>
              <w:rPr>
                <w:b/>
                <w:bCs/>
                <w:sz w:val="20"/>
                <w:szCs w:val="20"/>
              </w:rPr>
            </w:pPr>
          </w:p>
        </w:tc>
      </w:tr>
      <w:tr w:rsidR="00C53126" w:rsidRPr="00824B71" w14:paraId="07BD4B47" w14:textId="77777777" w:rsidTr="001F2523">
        <w:trPr>
          <w:trHeight w:val="420"/>
        </w:trPr>
        <w:tc>
          <w:tcPr>
            <w:tcW w:w="810" w:type="dxa"/>
            <w:tcBorders>
              <w:top w:val="nil"/>
              <w:left w:val="single" w:sz="4" w:space="0" w:color="auto"/>
              <w:bottom w:val="single" w:sz="4" w:space="0" w:color="auto"/>
              <w:right w:val="single" w:sz="4" w:space="0" w:color="auto"/>
            </w:tcBorders>
            <w:shd w:val="clear" w:color="auto" w:fill="auto"/>
            <w:hideMark/>
          </w:tcPr>
          <w:p w14:paraId="3CF11C2A" w14:textId="77777777" w:rsidR="00C53126" w:rsidRPr="00824B71" w:rsidRDefault="00C53126" w:rsidP="008E1585">
            <w:pPr>
              <w:jc w:val="center"/>
              <w:rPr>
                <w:b/>
                <w:bCs/>
                <w:sz w:val="20"/>
                <w:szCs w:val="20"/>
              </w:rPr>
            </w:pPr>
            <w:r w:rsidRPr="00824B71">
              <w:rPr>
                <w:b/>
                <w:bCs/>
                <w:sz w:val="20"/>
                <w:szCs w:val="20"/>
              </w:rPr>
              <w:t>12</w:t>
            </w:r>
          </w:p>
        </w:tc>
        <w:tc>
          <w:tcPr>
            <w:tcW w:w="6120" w:type="dxa"/>
            <w:tcBorders>
              <w:top w:val="single" w:sz="4" w:space="0" w:color="auto"/>
              <w:left w:val="nil"/>
              <w:bottom w:val="single" w:sz="4" w:space="0" w:color="auto"/>
              <w:right w:val="single" w:sz="4" w:space="0" w:color="auto"/>
            </w:tcBorders>
            <w:shd w:val="clear" w:color="auto" w:fill="auto"/>
            <w:hideMark/>
          </w:tcPr>
          <w:p w14:paraId="08D2511A" w14:textId="77777777" w:rsidR="00C53126" w:rsidRPr="00824B71" w:rsidRDefault="00C53126" w:rsidP="008E1585">
            <w:pPr>
              <w:jc w:val="left"/>
              <w:rPr>
                <w:b/>
                <w:bCs/>
                <w:sz w:val="20"/>
                <w:szCs w:val="20"/>
              </w:rPr>
            </w:pPr>
            <w:r w:rsidRPr="00824B71">
              <w:rPr>
                <w:b/>
                <w:bCs/>
                <w:sz w:val="20"/>
                <w:szCs w:val="20"/>
              </w:rPr>
              <w:t>ФАСАДЕРСКИ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77DFDC2"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77CAE82"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53F5916"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A49931B"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739D6525"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783E43D5" w14:textId="77777777" w:rsidR="00C53126" w:rsidRPr="00824B71" w:rsidRDefault="00C53126" w:rsidP="008E1585">
            <w:pPr>
              <w:jc w:val="center"/>
              <w:rPr>
                <w:b/>
                <w:bCs/>
                <w:sz w:val="20"/>
                <w:szCs w:val="20"/>
              </w:rPr>
            </w:pPr>
          </w:p>
        </w:tc>
      </w:tr>
      <w:tr w:rsidR="00C53126" w:rsidRPr="00824B71" w14:paraId="02B9B029" w14:textId="77777777" w:rsidTr="001F2523">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03FD90E1" w14:textId="77777777" w:rsidR="00C53126" w:rsidRPr="00824B71" w:rsidRDefault="00C53126" w:rsidP="008E1585">
            <w:pPr>
              <w:jc w:val="center"/>
              <w:rPr>
                <w:sz w:val="20"/>
                <w:szCs w:val="20"/>
              </w:rPr>
            </w:pPr>
            <w:r w:rsidRPr="00824B71">
              <w:rPr>
                <w:sz w:val="20"/>
                <w:szCs w:val="20"/>
              </w:rPr>
              <w:t>12.01</w:t>
            </w:r>
          </w:p>
        </w:tc>
        <w:tc>
          <w:tcPr>
            <w:tcW w:w="6120" w:type="dxa"/>
            <w:tcBorders>
              <w:top w:val="nil"/>
              <w:left w:val="nil"/>
              <w:bottom w:val="single" w:sz="4" w:space="0" w:color="auto"/>
              <w:right w:val="single" w:sz="4" w:space="0" w:color="auto"/>
            </w:tcBorders>
            <w:shd w:val="clear" w:color="auto" w:fill="auto"/>
            <w:hideMark/>
          </w:tcPr>
          <w:p w14:paraId="31ABB00D" w14:textId="77777777" w:rsidR="00C53126" w:rsidRPr="00824B71" w:rsidRDefault="00C53126" w:rsidP="008E1585">
            <w:pPr>
              <w:jc w:val="left"/>
              <w:rPr>
                <w:sz w:val="20"/>
                <w:szCs w:val="20"/>
              </w:rPr>
            </w:pPr>
            <w:r w:rsidRPr="00824B71">
              <w:rPr>
                <w:sz w:val="20"/>
                <w:szCs w:val="20"/>
              </w:rPr>
              <w:t>Израда фасаде са зарибаном завршном обрадом пластичним малтером типа Унифас ПМЗ, систем Изотерм, "Први мај" Чачак или одговарајуће,  на бочној страни улазне рампе, односно на сегментима објекта где је фасада оштећена.</w:t>
            </w:r>
            <w:r w:rsidRPr="00824B71">
              <w:rPr>
                <w:sz w:val="20"/>
                <w:szCs w:val="20"/>
              </w:rPr>
              <w:br/>
              <w:t>Тон фасаде и структура малтера мора бити у складу са постојећом.</w:t>
            </w:r>
            <w:r w:rsidRPr="00824B71">
              <w:rPr>
                <w:sz w:val="20"/>
                <w:szCs w:val="20"/>
              </w:rPr>
              <w:br/>
              <w:t>Обрачун количине радова по м2 обрађене фасаде.</w:t>
            </w:r>
          </w:p>
        </w:tc>
        <w:tc>
          <w:tcPr>
            <w:tcW w:w="1170" w:type="dxa"/>
            <w:tcBorders>
              <w:top w:val="nil"/>
              <w:left w:val="nil"/>
              <w:bottom w:val="single" w:sz="4" w:space="0" w:color="auto"/>
              <w:right w:val="single" w:sz="4" w:space="0" w:color="auto"/>
            </w:tcBorders>
            <w:shd w:val="clear" w:color="auto" w:fill="auto"/>
            <w:vAlign w:val="bottom"/>
            <w:hideMark/>
          </w:tcPr>
          <w:p w14:paraId="228DB1ED"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30EF845A" w14:textId="77777777" w:rsidR="00C53126" w:rsidRPr="00824B71" w:rsidRDefault="00C53126" w:rsidP="008E1585">
            <w:pPr>
              <w:jc w:val="center"/>
              <w:rPr>
                <w:sz w:val="20"/>
                <w:szCs w:val="20"/>
              </w:rPr>
            </w:pPr>
            <w:r w:rsidRPr="00824B71">
              <w:rPr>
                <w:sz w:val="20"/>
                <w:szCs w:val="20"/>
              </w:rPr>
              <w:t>6,00</w:t>
            </w:r>
          </w:p>
        </w:tc>
        <w:tc>
          <w:tcPr>
            <w:tcW w:w="1490" w:type="dxa"/>
            <w:tcBorders>
              <w:top w:val="nil"/>
              <w:left w:val="nil"/>
              <w:bottom w:val="single" w:sz="4" w:space="0" w:color="auto"/>
              <w:right w:val="single" w:sz="4" w:space="0" w:color="auto"/>
            </w:tcBorders>
            <w:shd w:val="clear" w:color="auto" w:fill="auto"/>
            <w:vAlign w:val="bottom"/>
            <w:hideMark/>
          </w:tcPr>
          <w:p w14:paraId="6FB52D7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49DED9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9B1BA04"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239E959" w14:textId="77777777" w:rsidR="00C53126" w:rsidRPr="00824B71" w:rsidRDefault="00C53126" w:rsidP="008E1585">
            <w:pPr>
              <w:jc w:val="right"/>
              <w:rPr>
                <w:sz w:val="20"/>
                <w:szCs w:val="20"/>
              </w:rPr>
            </w:pPr>
          </w:p>
        </w:tc>
      </w:tr>
      <w:tr w:rsidR="00C53126" w:rsidRPr="00824B71" w14:paraId="2E27B87E"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28A7CA8C"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4812296E" w14:textId="77777777" w:rsidR="00C53126" w:rsidRPr="00824B71" w:rsidRDefault="00C53126" w:rsidP="008E1585">
            <w:pPr>
              <w:jc w:val="right"/>
              <w:rPr>
                <w:b/>
                <w:bCs/>
                <w:sz w:val="20"/>
                <w:szCs w:val="20"/>
              </w:rPr>
            </w:pPr>
            <w:r w:rsidRPr="00824B71">
              <w:rPr>
                <w:b/>
                <w:bCs/>
                <w:sz w:val="20"/>
                <w:szCs w:val="20"/>
              </w:rPr>
              <w:t>УКУПНО ФАСАДЕРСКИ РАДОВИ:</w:t>
            </w:r>
          </w:p>
        </w:tc>
        <w:tc>
          <w:tcPr>
            <w:tcW w:w="1530" w:type="dxa"/>
            <w:tcBorders>
              <w:top w:val="nil"/>
              <w:left w:val="single" w:sz="4" w:space="0" w:color="auto"/>
              <w:bottom w:val="single" w:sz="4" w:space="0" w:color="auto"/>
              <w:right w:val="single" w:sz="4" w:space="0" w:color="auto"/>
            </w:tcBorders>
          </w:tcPr>
          <w:p w14:paraId="7BCC4B95"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677C7F2C" w14:textId="77777777" w:rsidR="00C53126" w:rsidRPr="00824B71" w:rsidRDefault="00C53126" w:rsidP="008E1585">
            <w:pPr>
              <w:jc w:val="right"/>
              <w:rPr>
                <w:b/>
                <w:bCs/>
                <w:sz w:val="20"/>
                <w:szCs w:val="20"/>
              </w:rPr>
            </w:pPr>
          </w:p>
        </w:tc>
      </w:tr>
      <w:tr w:rsidR="00C53126" w:rsidRPr="00824B71" w14:paraId="6642F24B" w14:textId="77777777" w:rsidTr="001F2523">
        <w:trPr>
          <w:trHeight w:val="229"/>
        </w:trPr>
        <w:tc>
          <w:tcPr>
            <w:tcW w:w="810" w:type="dxa"/>
            <w:tcBorders>
              <w:top w:val="nil"/>
              <w:left w:val="single" w:sz="4" w:space="0" w:color="auto"/>
              <w:bottom w:val="single" w:sz="4" w:space="0" w:color="auto"/>
              <w:right w:val="single" w:sz="4" w:space="0" w:color="auto"/>
            </w:tcBorders>
            <w:shd w:val="clear" w:color="auto" w:fill="auto"/>
            <w:hideMark/>
          </w:tcPr>
          <w:p w14:paraId="44DD76C4" w14:textId="77777777" w:rsidR="00C53126" w:rsidRPr="00824B71" w:rsidRDefault="00C53126" w:rsidP="008E1585">
            <w:pPr>
              <w:jc w:val="center"/>
              <w:rPr>
                <w:b/>
                <w:bCs/>
                <w:sz w:val="20"/>
                <w:szCs w:val="20"/>
              </w:rPr>
            </w:pPr>
            <w:r w:rsidRPr="00824B71">
              <w:rPr>
                <w:b/>
                <w:bCs/>
                <w:sz w:val="20"/>
                <w:szCs w:val="20"/>
              </w:rPr>
              <w:t>13.</w:t>
            </w:r>
          </w:p>
        </w:tc>
        <w:tc>
          <w:tcPr>
            <w:tcW w:w="6120" w:type="dxa"/>
            <w:tcBorders>
              <w:top w:val="nil"/>
              <w:left w:val="nil"/>
              <w:bottom w:val="single" w:sz="4" w:space="0" w:color="auto"/>
              <w:right w:val="single" w:sz="4" w:space="0" w:color="auto"/>
            </w:tcBorders>
            <w:shd w:val="clear" w:color="auto" w:fill="auto"/>
            <w:hideMark/>
          </w:tcPr>
          <w:p w14:paraId="7F22117E" w14:textId="77777777" w:rsidR="00C53126" w:rsidRPr="00824B71" w:rsidRDefault="00C53126" w:rsidP="008E1585">
            <w:pPr>
              <w:jc w:val="left"/>
              <w:rPr>
                <w:b/>
                <w:bCs/>
                <w:sz w:val="20"/>
                <w:szCs w:val="20"/>
              </w:rPr>
            </w:pPr>
            <w:r w:rsidRPr="00824B71">
              <w:rPr>
                <w:b/>
                <w:bCs/>
                <w:sz w:val="20"/>
                <w:szCs w:val="20"/>
              </w:rPr>
              <w:t>ЗАВРШНИ РАДОВИ</w:t>
            </w:r>
          </w:p>
        </w:tc>
        <w:tc>
          <w:tcPr>
            <w:tcW w:w="1170" w:type="dxa"/>
            <w:tcBorders>
              <w:top w:val="nil"/>
              <w:left w:val="nil"/>
              <w:bottom w:val="single" w:sz="4" w:space="0" w:color="auto"/>
              <w:right w:val="single" w:sz="4" w:space="0" w:color="auto"/>
            </w:tcBorders>
            <w:shd w:val="clear" w:color="auto" w:fill="auto"/>
            <w:noWrap/>
            <w:vAlign w:val="bottom"/>
            <w:hideMark/>
          </w:tcPr>
          <w:p w14:paraId="59061C3D"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76279A"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01DA17D0"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D04A60"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1FC2071E"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7197C3E4" w14:textId="77777777" w:rsidR="00C53126" w:rsidRPr="00824B71" w:rsidRDefault="00C53126" w:rsidP="008E1585">
            <w:pPr>
              <w:jc w:val="center"/>
              <w:rPr>
                <w:b/>
                <w:bCs/>
                <w:sz w:val="20"/>
                <w:szCs w:val="20"/>
              </w:rPr>
            </w:pPr>
          </w:p>
        </w:tc>
      </w:tr>
      <w:tr w:rsidR="00C53126" w:rsidRPr="00824B71" w14:paraId="05B3EB49" w14:textId="77777777" w:rsidTr="001F2523">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315619D0" w14:textId="77777777" w:rsidR="00C53126" w:rsidRPr="00824B71" w:rsidRDefault="00C53126" w:rsidP="008E1585">
            <w:pPr>
              <w:jc w:val="center"/>
              <w:rPr>
                <w:sz w:val="20"/>
                <w:szCs w:val="20"/>
              </w:rPr>
            </w:pPr>
            <w:r w:rsidRPr="00824B71">
              <w:rPr>
                <w:sz w:val="20"/>
                <w:szCs w:val="20"/>
              </w:rPr>
              <w:t>13.01</w:t>
            </w:r>
          </w:p>
        </w:tc>
        <w:tc>
          <w:tcPr>
            <w:tcW w:w="6120" w:type="dxa"/>
            <w:tcBorders>
              <w:top w:val="nil"/>
              <w:left w:val="nil"/>
              <w:bottom w:val="single" w:sz="4" w:space="0" w:color="auto"/>
              <w:right w:val="single" w:sz="4" w:space="0" w:color="auto"/>
            </w:tcBorders>
            <w:shd w:val="clear" w:color="auto" w:fill="auto"/>
            <w:hideMark/>
          </w:tcPr>
          <w:p w14:paraId="4F290FFC" w14:textId="77777777" w:rsidR="00C53126" w:rsidRPr="00824B71" w:rsidRDefault="00C53126" w:rsidP="008E1585">
            <w:pPr>
              <w:jc w:val="left"/>
              <w:rPr>
                <w:sz w:val="20"/>
                <w:szCs w:val="20"/>
              </w:rPr>
            </w:pPr>
            <w:r w:rsidRPr="00824B71">
              <w:rPr>
                <w:sz w:val="20"/>
                <w:szCs w:val="20"/>
              </w:rPr>
              <w:t xml:space="preserve">Израда и монтажа роло ролетни од импрегнисане тканине, за потпуно замрачење учионица ("тотал блацк-оут"), димензија по спецификацији како следи. </w:t>
            </w:r>
            <w:r w:rsidRPr="00824B71">
              <w:rPr>
                <w:sz w:val="20"/>
                <w:szCs w:val="20"/>
              </w:rPr>
              <w:br/>
              <w:t xml:space="preserve">Ролетне израдити по детаљима и упутству пројектанта, опремити механизмом за подизање и спуштање. </w:t>
            </w:r>
            <w:r w:rsidRPr="00824B71">
              <w:rPr>
                <w:sz w:val="20"/>
                <w:szCs w:val="20"/>
              </w:rPr>
              <w:br/>
              <w:t>Обрачун количине радова по комаду ролетни.</w:t>
            </w:r>
          </w:p>
        </w:tc>
        <w:tc>
          <w:tcPr>
            <w:tcW w:w="1170" w:type="dxa"/>
            <w:tcBorders>
              <w:top w:val="nil"/>
              <w:left w:val="nil"/>
              <w:bottom w:val="single" w:sz="4" w:space="0" w:color="auto"/>
              <w:right w:val="single" w:sz="4" w:space="0" w:color="auto"/>
            </w:tcBorders>
            <w:shd w:val="clear" w:color="auto" w:fill="auto"/>
            <w:noWrap/>
            <w:vAlign w:val="bottom"/>
            <w:hideMark/>
          </w:tcPr>
          <w:p w14:paraId="75572510"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35D3F2" w14:textId="77777777" w:rsidR="00C53126" w:rsidRPr="00824B71" w:rsidRDefault="00C53126" w:rsidP="008E1585">
            <w:pPr>
              <w:jc w:val="center"/>
              <w:rPr>
                <w:sz w:val="20"/>
                <w:szCs w:val="20"/>
              </w:rPr>
            </w:pPr>
            <w:r w:rsidRPr="00824B71">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4B10AB94"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9931D3D"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BD58A25"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4A21973D" w14:textId="77777777" w:rsidR="00C53126" w:rsidRPr="00824B71" w:rsidRDefault="00C53126" w:rsidP="008E1585">
            <w:pPr>
              <w:jc w:val="center"/>
              <w:rPr>
                <w:sz w:val="20"/>
                <w:szCs w:val="20"/>
              </w:rPr>
            </w:pPr>
          </w:p>
        </w:tc>
      </w:tr>
      <w:tr w:rsidR="00C53126" w:rsidRPr="00824B71" w14:paraId="06E7050C"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256071D" w14:textId="77777777" w:rsidR="00C53126" w:rsidRPr="00824B71" w:rsidRDefault="00C53126" w:rsidP="008E1585">
            <w:pPr>
              <w:jc w:val="center"/>
              <w:rPr>
                <w:sz w:val="20"/>
                <w:szCs w:val="20"/>
              </w:rPr>
            </w:pPr>
            <w:r w:rsidRPr="00824B71">
              <w:rPr>
                <w:sz w:val="20"/>
                <w:szCs w:val="20"/>
              </w:rPr>
              <w:t>а)</w:t>
            </w:r>
          </w:p>
        </w:tc>
        <w:tc>
          <w:tcPr>
            <w:tcW w:w="6120" w:type="dxa"/>
            <w:tcBorders>
              <w:top w:val="nil"/>
              <w:left w:val="nil"/>
              <w:bottom w:val="single" w:sz="4" w:space="0" w:color="auto"/>
              <w:right w:val="single" w:sz="4" w:space="0" w:color="auto"/>
            </w:tcBorders>
            <w:shd w:val="clear" w:color="auto" w:fill="auto"/>
            <w:hideMark/>
          </w:tcPr>
          <w:p w14:paraId="195BDB33" w14:textId="77777777" w:rsidR="00C53126" w:rsidRPr="00824B71" w:rsidRDefault="00C53126" w:rsidP="008E1585">
            <w:pPr>
              <w:jc w:val="left"/>
              <w:rPr>
                <w:i/>
                <w:iCs/>
                <w:sz w:val="20"/>
                <w:szCs w:val="20"/>
              </w:rPr>
            </w:pPr>
            <w:r w:rsidRPr="00824B71">
              <w:rPr>
                <w:i/>
                <w:iCs/>
                <w:sz w:val="20"/>
                <w:szCs w:val="20"/>
              </w:rPr>
              <w:t>димензије прозорског отвора 160x240цм:</w:t>
            </w:r>
          </w:p>
        </w:tc>
        <w:tc>
          <w:tcPr>
            <w:tcW w:w="1170" w:type="dxa"/>
            <w:tcBorders>
              <w:top w:val="nil"/>
              <w:left w:val="nil"/>
              <w:bottom w:val="single" w:sz="4" w:space="0" w:color="auto"/>
              <w:right w:val="single" w:sz="4" w:space="0" w:color="auto"/>
            </w:tcBorders>
            <w:shd w:val="clear" w:color="auto" w:fill="auto"/>
            <w:vAlign w:val="bottom"/>
            <w:hideMark/>
          </w:tcPr>
          <w:p w14:paraId="73F4EA13"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15C4BDBC"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37AF9F4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77D3EC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ADF358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015944B" w14:textId="77777777" w:rsidR="00C53126" w:rsidRPr="00824B71" w:rsidRDefault="00C53126" w:rsidP="008E1585">
            <w:pPr>
              <w:jc w:val="right"/>
              <w:rPr>
                <w:sz w:val="20"/>
                <w:szCs w:val="20"/>
              </w:rPr>
            </w:pPr>
          </w:p>
        </w:tc>
      </w:tr>
      <w:tr w:rsidR="00C53126" w:rsidRPr="00824B71" w14:paraId="488A8E72" w14:textId="77777777" w:rsidTr="001F2523">
        <w:trPr>
          <w:trHeight w:val="345"/>
        </w:trPr>
        <w:tc>
          <w:tcPr>
            <w:tcW w:w="810" w:type="dxa"/>
            <w:tcBorders>
              <w:top w:val="nil"/>
              <w:left w:val="single" w:sz="4" w:space="0" w:color="auto"/>
              <w:bottom w:val="single" w:sz="4" w:space="0" w:color="auto"/>
              <w:right w:val="single" w:sz="4" w:space="0" w:color="auto"/>
            </w:tcBorders>
            <w:shd w:val="clear" w:color="auto" w:fill="auto"/>
            <w:hideMark/>
          </w:tcPr>
          <w:p w14:paraId="67B96450" w14:textId="77777777" w:rsidR="00C53126" w:rsidRPr="00824B71" w:rsidRDefault="00C53126" w:rsidP="008E1585">
            <w:pPr>
              <w:jc w:val="center"/>
              <w:rPr>
                <w:sz w:val="20"/>
                <w:szCs w:val="20"/>
              </w:rPr>
            </w:pPr>
            <w:r w:rsidRPr="00824B71">
              <w:rPr>
                <w:sz w:val="20"/>
                <w:szCs w:val="20"/>
              </w:rPr>
              <w:t>б)</w:t>
            </w:r>
          </w:p>
        </w:tc>
        <w:tc>
          <w:tcPr>
            <w:tcW w:w="6120" w:type="dxa"/>
            <w:tcBorders>
              <w:top w:val="nil"/>
              <w:left w:val="nil"/>
              <w:bottom w:val="single" w:sz="4" w:space="0" w:color="auto"/>
              <w:right w:val="single" w:sz="4" w:space="0" w:color="auto"/>
            </w:tcBorders>
            <w:shd w:val="clear" w:color="auto" w:fill="auto"/>
            <w:hideMark/>
          </w:tcPr>
          <w:p w14:paraId="4E4A51CA" w14:textId="77777777" w:rsidR="00C53126" w:rsidRPr="00824B71" w:rsidRDefault="00C53126" w:rsidP="008E1585">
            <w:pPr>
              <w:jc w:val="left"/>
              <w:rPr>
                <w:i/>
                <w:iCs/>
                <w:sz w:val="20"/>
                <w:szCs w:val="20"/>
              </w:rPr>
            </w:pPr>
            <w:r w:rsidRPr="00824B71">
              <w:rPr>
                <w:i/>
                <w:iCs/>
                <w:sz w:val="20"/>
                <w:szCs w:val="20"/>
              </w:rPr>
              <w:t>димензије прозорског отвора 200x180цм:</w:t>
            </w:r>
          </w:p>
        </w:tc>
        <w:tc>
          <w:tcPr>
            <w:tcW w:w="1170" w:type="dxa"/>
            <w:tcBorders>
              <w:top w:val="nil"/>
              <w:left w:val="nil"/>
              <w:bottom w:val="single" w:sz="4" w:space="0" w:color="auto"/>
              <w:right w:val="single" w:sz="4" w:space="0" w:color="auto"/>
            </w:tcBorders>
            <w:shd w:val="clear" w:color="auto" w:fill="auto"/>
            <w:vAlign w:val="bottom"/>
            <w:hideMark/>
          </w:tcPr>
          <w:p w14:paraId="14308E79"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25D67480" w14:textId="77777777" w:rsidR="00C53126" w:rsidRPr="00824B71" w:rsidRDefault="00C53126" w:rsidP="008E1585">
            <w:pPr>
              <w:jc w:val="center"/>
              <w:rPr>
                <w:sz w:val="20"/>
                <w:szCs w:val="20"/>
              </w:rPr>
            </w:pPr>
            <w:r w:rsidRPr="00824B71">
              <w:rPr>
                <w:sz w:val="20"/>
                <w:szCs w:val="20"/>
              </w:rPr>
              <w:t>1,50</w:t>
            </w:r>
          </w:p>
        </w:tc>
        <w:tc>
          <w:tcPr>
            <w:tcW w:w="1490" w:type="dxa"/>
            <w:tcBorders>
              <w:top w:val="nil"/>
              <w:left w:val="nil"/>
              <w:bottom w:val="single" w:sz="4" w:space="0" w:color="auto"/>
              <w:right w:val="single" w:sz="4" w:space="0" w:color="auto"/>
            </w:tcBorders>
            <w:shd w:val="clear" w:color="auto" w:fill="auto"/>
            <w:vAlign w:val="bottom"/>
            <w:hideMark/>
          </w:tcPr>
          <w:p w14:paraId="2F40235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A98E6C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6DAF54D"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90178F7" w14:textId="77777777" w:rsidR="00C53126" w:rsidRPr="00824B71" w:rsidRDefault="00C53126" w:rsidP="008E1585">
            <w:pPr>
              <w:jc w:val="right"/>
              <w:rPr>
                <w:sz w:val="20"/>
                <w:szCs w:val="20"/>
              </w:rPr>
            </w:pPr>
          </w:p>
        </w:tc>
      </w:tr>
      <w:tr w:rsidR="00C53126" w:rsidRPr="00824B71" w14:paraId="25B8809A" w14:textId="77777777" w:rsidTr="001F2523">
        <w:trPr>
          <w:trHeight w:val="1035"/>
        </w:trPr>
        <w:tc>
          <w:tcPr>
            <w:tcW w:w="810" w:type="dxa"/>
            <w:tcBorders>
              <w:top w:val="nil"/>
              <w:left w:val="single" w:sz="4" w:space="0" w:color="auto"/>
              <w:bottom w:val="single" w:sz="4" w:space="0" w:color="auto"/>
              <w:right w:val="single" w:sz="4" w:space="0" w:color="auto"/>
            </w:tcBorders>
            <w:shd w:val="clear" w:color="auto" w:fill="auto"/>
            <w:hideMark/>
          </w:tcPr>
          <w:p w14:paraId="068788DA" w14:textId="77777777" w:rsidR="00C53126" w:rsidRPr="00824B71" w:rsidRDefault="00C53126" w:rsidP="008E1585">
            <w:pPr>
              <w:jc w:val="center"/>
              <w:rPr>
                <w:sz w:val="20"/>
                <w:szCs w:val="20"/>
              </w:rPr>
            </w:pPr>
            <w:r w:rsidRPr="00824B71">
              <w:rPr>
                <w:sz w:val="20"/>
                <w:szCs w:val="20"/>
              </w:rPr>
              <w:t>13.02</w:t>
            </w:r>
          </w:p>
        </w:tc>
        <w:tc>
          <w:tcPr>
            <w:tcW w:w="6120" w:type="dxa"/>
            <w:tcBorders>
              <w:top w:val="nil"/>
              <w:left w:val="nil"/>
              <w:bottom w:val="single" w:sz="4" w:space="0" w:color="auto"/>
              <w:right w:val="single" w:sz="4" w:space="0" w:color="auto"/>
            </w:tcBorders>
            <w:shd w:val="clear" w:color="auto" w:fill="auto"/>
            <w:hideMark/>
          </w:tcPr>
          <w:p w14:paraId="1899DA15" w14:textId="77777777" w:rsidR="00C53126" w:rsidRPr="00824B71" w:rsidRDefault="00C53126" w:rsidP="008E1585">
            <w:pPr>
              <w:jc w:val="left"/>
              <w:rPr>
                <w:sz w:val="20"/>
                <w:szCs w:val="20"/>
              </w:rPr>
            </w:pPr>
            <w:r w:rsidRPr="00824B71">
              <w:rPr>
                <w:sz w:val="20"/>
                <w:szCs w:val="20"/>
              </w:rPr>
              <w:t>Чишћење и прање градилишта, по завршетку свих радова.</w:t>
            </w:r>
            <w:r w:rsidRPr="00824B71">
              <w:rPr>
                <w:sz w:val="20"/>
                <w:szCs w:val="20"/>
              </w:rPr>
              <w:br/>
              <w:t>Извршити детаљно чишћење целог градилишта, прање свих стаклених површина, чишћење и фино прање свих унутрашњих простора и спољних површина.</w:t>
            </w:r>
            <w:r w:rsidRPr="00824B71">
              <w:rPr>
                <w:sz w:val="20"/>
                <w:szCs w:val="20"/>
              </w:rPr>
              <w:br/>
              <w:t>Обрачун по м2 очишћене површине.</w:t>
            </w:r>
          </w:p>
        </w:tc>
        <w:tc>
          <w:tcPr>
            <w:tcW w:w="1170" w:type="dxa"/>
            <w:tcBorders>
              <w:top w:val="nil"/>
              <w:left w:val="nil"/>
              <w:bottom w:val="single" w:sz="4" w:space="0" w:color="auto"/>
              <w:right w:val="single" w:sz="4" w:space="0" w:color="auto"/>
            </w:tcBorders>
            <w:shd w:val="clear" w:color="auto" w:fill="auto"/>
            <w:vAlign w:val="bottom"/>
            <w:hideMark/>
          </w:tcPr>
          <w:p w14:paraId="615004A9" w14:textId="77777777" w:rsidR="00C53126" w:rsidRPr="00824B71" w:rsidRDefault="00C53126" w:rsidP="008E1585">
            <w:pPr>
              <w:jc w:val="center"/>
              <w:rPr>
                <w:sz w:val="20"/>
                <w:szCs w:val="20"/>
              </w:rPr>
            </w:pPr>
            <w:r w:rsidRPr="00824B71">
              <w:rPr>
                <w:sz w:val="20"/>
                <w:szCs w:val="20"/>
              </w:rPr>
              <w:t>м2</w:t>
            </w:r>
          </w:p>
        </w:tc>
        <w:tc>
          <w:tcPr>
            <w:tcW w:w="1120" w:type="dxa"/>
            <w:tcBorders>
              <w:top w:val="nil"/>
              <w:left w:val="nil"/>
              <w:bottom w:val="single" w:sz="4" w:space="0" w:color="auto"/>
              <w:right w:val="single" w:sz="4" w:space="0" w:color="auto"/>
            </w:tcBorders>
            <w:shd w:val="clear" w:color="auto" w:fill="auto"/>
            <w:vAlign w:val="bottom"/>
            <w:hideMark/>
          </w:tcPr>
          <w:p w14:paraId="55CFA79A" w14:textId="77777777" w:rsidR="00C53126" w:rsidRPr="00824B71" w:rsidRDefault="00C53126" w:rsidP="008E1585">
            <w:pPr>
              <w:jc w:val="center"/>
              <w:rPr>
                <w:sz w:val="20"/>
                <w:szCs w:val="20"/>
              </w:rPr>
            </w:pPr>
            <w:r w:rsidRPr="00824B71">
              <w:rPr>
                <w:sz w:val="20"/>
                <w:szCs w:val="20"/>
              </w:rPr>
              <w:t>577,38</w:t>
            </w:r>
          </w:p>
        </w:tc>
        <w:tc>
          <w:tcPr>
            <w:tcW w:w="1490" w:type="dxa"/>
            <w:tcBorders>
              <w:top w:val="nil"/>
              <w:left w:val="nil"/>
              <w:bottom w:val="single" w:sz="4" w:space="0" w:color="auto"/>
              <w:right w:val="single" w:sz="4" w:space="0" w:color="auto"/>
            </w:tcBorders>
            <w:shd w:val="clear" w:color="auto" w:fill="auto"/>
            <w:vAlign w:val="bottom"/>
            <w:hideMark/>
          </w:tcPr>
          <w:p w14:paraId="1A5DA17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50899B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5FCE303"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19D970C" w14:textId="77777777" w:rsidR="00C53126" w:rsidRPr="00824B71" w:rsidRDefault="00C53126" w:rsidP="008E1585">
            <w:pPr>
              <w:jc w:val="right"/>
              <w:rPr>
                <w:sz w:val="20"/>
                <w:szCs w:val="20"/>
              </w:rPr>
            </w:pPr>
          </w:p>
        </w:tc>
      </w:tr>
      <w:tr w:rsidR="00C53126" w:rsidRPr="00824B71" w14:paraId="5F6B7658" w14:textId="77777777" w:rsidTr="001F2523">
        <w:trPr>
          <w:trHeight w:val="1020"/>
        </w:trPr>
        <w:tc>
          <w:tcPr>
            <w:tcW w:w="810" w:type="dxa"/>
            <w:tcBorders>
              <w:top w:val="nil"/>
              <w:left w:val="single" w:sz="4" w:space="0" w:color="auto"/>
              <w:bottom w:val="single" w:sz="4" w:space="0" w:color="auto"/>
              <w:right w:val="single" w:sz="4" w:space="0" w:color="auto"/>
            </w:tcBorders>
            <w:shd w:val="clear" w:color="auto" w:fill="auto"/>
            <w:hideMark/>
          </w:tcPr>
          <w:p w14:paraId="322A543C" w14:textId="77777777" w:rsidR="00C53126" w:rsidRPr="00824B71" w:rsidRDefault="00C53126" w:rsidP="008E1585">
            <w:pPr>
              <w:jc w:val="center"/>
              <w:rPr>
                <w:sz w:val="20"/>
                <w:szCs w:val="20"/>
              </w:rPr>
            </w:pPr>
            <w:r w:rsidRPr="00824B71">
              <w:rPr>
                <w:sz w:val="20"/>
                <w:szCs w:val="20"/>
              </w:rPr>
              <w:t>13.03</w:t>
            </w:r>
          </w:p>
        </w:tc>
        <w:tc>
          <w:tcPr>
            <w:tcW w:w="6120" w:type="dxa"/>
            <w:tcBorders>
              <w:top w:val="nil"/>
              <w:left w:val="nil"/>
              <w:bottom w:val="single" w:sz="4" w:space="0" w:color="auto"/>
              <w:right w:val="single" w:sz="4" w:space="0" w:color="auto"/>
            </w:tcBorders>
            <w:shd w:val="clear" w:color="auto" w:fill="auto"/>
            <w:hideMark/>
          </w:tcPr>
          <w:p w14:paraId="1CEE55CB" w14:textId="77777777" w:rsidR="00C53126" w:rsidRPr="00824B71" w:rsidRDefault="00C53126" w:rsidP="008E1585">
            <w:pPr>
              <w:jc w:val="left"/>
              <w:rPr>
                <w:sz w:val="20"/>
                <w:szCs w:val="20"/>
              </w:rPr>
            </w:pPr>
            <w:r w:rsidRPr="00824B71">
              <w:rPr>
                <w:sz w:val="20"/>
                <w:szCs w:val="20"/>
              </w:rPr>
              <w:t>Прикупљање и одвоз шута.</w:t>
            </w:r>
            <w:r w:rsidRPr="00824B71">
              <w:rPr>
                <w:sz w:val="20"/>
                <w:szCs w:val="20"/>
              </w:rPr>
              <w:br/>
              <w:t>Прикупити шут и други отпадни материјал, утоварити у камион и одвести на градску депонију.</w:t>
            </w:r>
            <w:r w:rsidRPr="00824B71">
              <w:rPr>
                <w:sz w:val="20"/>
                <w:szCs w:val="20"/>
              </w:rPr>
              <w:br/>
              <w:t>Обрачун количине радова по м3, мерено у растреситом стању.</w:t>
            </w:r>
          </w:p>
        </w:tc>
        <w:tc>
          <w:tcPr>
            <w:tcW w:w="1170" w:type="dxa"/>
            <w:tcBorders>
              <w:top w:val="nil"/>
              <w:left w:val="nil"/>
              <w:bottom w:val="single" w:sz="4" w:space="0" w:color="auto"/>
              <w:right w:val="single" w:sz="4" w:space="0" w:color="auto"/>
            </w:tcBorders>
            <w:shd w:val="clear" w:color="auto" w:fill="auto"/>
            <w:vAlign w:val="bottom"/>
            <w:hideMark/>
          </w:tcPr>
          <w:p w14:paraId="7E5E17F8" w14:textId="77777777" w:rsidR="00C53126" w:rsidRPr="00824B71" w:rsidRDefault="00C53126" w:rsidP="008E1585">
            <w:pPr>
              <w:jc w:val="center"/>
              <w:rPr>
                <w:sz w:val="20"/>
                <w:szCs w:val="20"/>
              </w:rPr>
            </w:pPr>
            <w:r w:rsidRPr="00824B71">
              <w:rPr>
                <w:sz w:val="20"/>
                <w:szCs w:val="20"/>
              </w:rPr>
              <w:t>м3</w:t>
            </w:r>
          </w:p>
        </w:tc>
        <w:tc>
          <w:tcPr>
            <w:tcW w:w="1120" w:type="dxa"/>
            <w:tcBorders>
              <w:top w:val="nil"/>
              <w:left w:val="nil"/>
              <w:bottom w:val="single" w:sz="4" w:space="0" w:color="auto"/>
              <w:right w:val="single" w:sz="4" w:space="0" w:color="auto"/>
            </w:tcBorders>
            <w:shd w:val="clear" w:color="auto" w:fill="auto"/>
            <w:vAlign w:val="bottom"/>
            <w:hideMark/>
          </w:tcPr>
          <w:p w14:paraId="7ACA9361" w14:textId="77777777" w:rsidR="00C53126" w:rsidRPr="00824B71" w:rsidRDefault="00C53126" w:rsidP="008E1585">
            <w:pPr>
              <w:jc w:val="center"/>
              <w:rPr>
                <w:sz w:val="20"/>
                <w:szCs w:val="20"/>
              </w:rPr>
            </w:pPr>
            <w:r w:rsidRPr="00824B71">
              <w:rPr>
                <w:sz w:val="20"/>
                <w:szCs w:val="20"/>
              </w:rPr>
              <w:t>21,54</w:t>
            </w:r>
          </w:p>
        </w:tc>
        <w:tc>
          <w:tcPr>
            <w:tcW w:w="1490" w:type="dxa"/>
            <w:tcBorders>
              <w:top w:val="nil"/>
              <w:left w:val="nil"/>
              <w:bottom w:val="single" w:sz="4" w:space="0" w:color="auto"/>
              <w:right w:val="single" w:sz="4" w:space="0" w:color="auto"/>
            </w:tcBorders>
            <w:shd w:val="clear" w:color="auto" w:fill="auto"/>
            <w:vAlign w:val="bottom"/>
            <w:hideMark/>
          </w:tcPr>
          <w:p w14:paraId="4884EE0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EACF4F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C3D65F7"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A7D9936" w14:textId="77777777" w:rsidR="00C53126" w:rsidRPr="00824B71" w:rsidRDefault="00C53126" w:rsidP="008E1585">
            <w:pPr>
              <w:jc w:val="right"/>
              <w:rPr>
                <w:sz w:val="20"/>
                <w:szCs w:val="20"/>
              </w:rPr>
            </w:pPr>
          </w:p>
        </w:tc>
      </w:tr>
      <w:tr w:rsidR="00C53126" w:rsidRPr="00824B71" w14:paraId="75492A6F"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8A803FB" w14:textId="77777777" w:rsidR="00C53126" w:rsidRPr="00824B71" w:rsidRDefault="00C53126"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AD913F" w14:textId="77777777" w:rsidR="00C53126" w:rsidRPr="00824B71" w:rsidRDefault="00C53126" w:rsidP="008E1585">
            <w:pPr>
              <w:jc w:val="right"/>
              <w:rPr>
                <w:b/>
                <w:bCs/>
                <w:sz w:val="20"/>
                <w:szCs w:val="20"/>
              </w:rPr>
            </w:pPr>
            <w:r w:rsidRPr="00824B71">
              <w:rPr>
                <w:b/>
                <w:bCs/>
                <w:sz w:val="20"/>
                <w:szCs w:val="20"/>
              </w:rPr>
              <w:t>УКУПНО ЗАВРШНИ РАДОВИ:</w:t>
            </w:r>
          </w:p>
        </w:tc>
        <w:tc>
          <w:tcPr>
            <w:tcW w:w="1530" w:type="dxa"/>
            <w:tcBorders>
              <w:top w:val="nil"/>
              <w:left w:val="single" w:sz="4" w:space="0" w:color="auto"/>
              <w:bottom w:val="single" w:sz="4" w:space="0" w:color="auto"/>
              <w:right w:val="single" w:sz="4" w:space="0" w:color="auto"/>
            </w:tcBorders>
          </w:tcPr>
          <w:p w14:paraId="3DA9E84A" w14:textId="77777777" w:rsidR="00C53126" w:rsidRPr="00824B71" w:rsidRDefault="00C53126"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3A4146E2" w14:textId="77777777" w:rsidR="00C53126" w:rsidRPr="00824B71" w:rsidRDefault="00C53126" w:rsidP="008E1585">
            <w:pPr>
              <w:jc w:val="right"/>
              <w:rPr>
                <w:b/>
                <w:bCs/>
                <w:sz w:val="20"/>
                <w:szCs w:val="20"/>
              </w:rPr>
            </w:pPr>
          </w:p>
        </w:tc>
      </w:tr>
      <w:tr w:rsidR="00C53126" w:rsidRPr="00824B71" w14:paraId="1E1B39BA" w14:textId="77777777" w:rsidTr="001F2523">
        <w:trPr>
          <w:trHeight w:val="255"/>
        </w:trPr>
        <w:tc>
          <w:tcPr>
            <w:tcW w:w="810" w:type="dxa"/>
            <w:tcBorders>
              <w:top w:val="nil"/>
              <w:left w:val="nil"/>
              <w:bottom w:val="single" w:sz="4" w:space="0" w:color="auto"/>
              <w:right w:val="nil"/>
            </w:tcBorders>
            <w:shd w:val="clear" w:color="auto" w:fill="auto"/>
            <w:hideMark/>
          </w:tcPr>
          <w:p w14:paraId="12EDD877" w14:textId="77777777" w:rsidR="00C53126" w:rsidRPr="00824B71" w:rsidRDefault="00C53126" w:rsidP="008E1585">
            <w:pPr>
              <w:jc w:val="center"/>
              <w:rPr>
                <w:sz w:val="20"/>
                <w:szCs w:val="20"/>
              </w:rPr>
            </w:pPr>
          </w:p>
        </w:tc>
        <w:tc>
          <w:tcPr>
            <w:tcW w:w="6120" w:type="dxa"/>
            <w:tcBorders>
              <w:top w:val="nil"/>
              <w:left w:val="nil"/>
              <w:bottom w:val="single" w:sz="4" w:space="0" w:color="auto"/>
              <w:right w:val="nil"/>
            </w:tcBorders>
            <w:shd w:val="clear" w:color="auto" w:fill="auto"/>
            <w:hideMark/>
          </w:tcPr>
          <w:p w14:paraId="499615B0" w14:textId="77777777" w:rsidR="00C53126" w:rsidRPr="00824B71" w:rsidRDefault="00C53126" w:rsidP="008E1585">
            <w:pPr>
              <w:jc w:val="left"/>
              <w:rPr>
                <w:sz w:val="20"/>
                <w:szCs w:val="20"/>
              </w:rPr>
            </w:pPr>
          </w:p>
        </w:tc>
        <w:tc>
          <w:tcPr>
            <w:tcW w:w="1170" w:type="dxa"/>
            <w:tcBorders>
              <w:top w:val="nil"/>
              <w:left w:val="nil"/>
              <w:bottom w:val="single" w:sz="4" w:space="0" w:color="auto"/>
              <w:right w:val="nil"/>
            </w:tcBorders>
            <w:shd w:val="clear" w:color="auto" w:fill="auto"/>
            <w:noWrap/>
            <w:vAlign w:val="bottom"/>
            <w:hideMark/>
          </w:tcPr>
          <w:p w14:paraId="1DCACD38" w14:textId="77777777" w:rsidR="00C53126" w:rsidRPr="00824B71" w:rsidRDefault="00C53126" w:rsidP="008E1585">
            <w:pPr>
              <w:jc w:val="center"/>
              <w:rPr>
                <w:sz w:val="20"/>
                <w:szCs w:val="20"/>
              </w:rPr>
            </w:pPr>
          </w:p>
        </w:tc>
        <w:tc>
          <w:tcPr>
            <w:tcW w:w="1120" w:type="dxa"/>
            <w:tcBorders>
              <w:top w:val="nil"/>
              <w:left w:val="nil"/>
              <w:bottom w:val="single" w:sz="4" w:space="0" w:color="auto"/>
              <w:right w:val="nil"/>
            </w:tcBorders>
            <w:shd w:val="clear" w:color="auto" w:fill="auto"/>
            <w:noWrap/>
            <w:vAlign w:val="bottom"/>
            <w:hideMark/>
          </w:tcPr>
          <w:p w14:paraId="082F8D60" w14:textId="77777777" w:rsidR="00C53126" w:rsidRPr="00824B71" w:rsidRDefault="00C53126" w:rsidP="008E1585">
            <w:pPr>
              <w:jc w:val="center"/>
              <w:rPr>
                <w:sz w:val="20"/>
                <w:szCs w:val="20"/>
              </w:rPr>
            </w:pPr>
          </w:p>
        </w:tc>
        <w:tc>
          <w:tcPr>
            <w:tcW w:w="1490" w:type="dxa"/>
            <w:tcBorders>
              <w:top w:val="nil"/>
              <w:left w:val="nil"/>
              <w:bottom w:val="single" w:sz="4" w:space="0" w:color="auto"/>
              <w:right w:val="nil"/>
            </w:tcBorders>
            <w:shd w:val="clear" w:color="auto" w:fill="auto"/>
            <w:noWrap/>
            <w:vAlign w:val="bottom"/>
            <w:hideMark/>
          </w:tcPr>
          <w:p w14:paraId="234F5FE9" w14:textId="77777777" w:rsidR="00C53126" w:rsidRPr="00824B71" w:rsidRDefault="00C53126" w:rsidP="008E1585">
            <w:pPr>
              <w:jc w:val="center"/>
              <w:rPr>
                <w:sz w:val="20"/>
                <w:szCs w:val="20"/>
              </w:rPr>
            </w:pPr>
          </w:p>
        </w:tc>
        <w:tc>
          <w:tcPr>
            <w:tcW w:w="1530" w:type="dxa"/>
            <w:tcBorders>
              <w:top w:val="nil"/>
              <w:left w:val="nil"/>
              <w:bottom w:val="single" w:sz="4" w:space="0" w:color="auto"/>
              <w:right w:val="nil"/>
            </w:tcBorders>
            <w:shd w:val="clear" w:color="auto" w:fill="auto"/>
            <w:noWrap/>
            <w:vAlign w:val="bottom"/>
            <w:hideMark/>
          </w:tcPr>
          <w:p w14:paraId="371F44C9" w14:textId="77777777" w:rsidR="00C53126" w:rsidRPr="00824B71" w:rsidRDefault="00C53126" w:rsidP="008E1585">
            <w:pPr>
              <w:jc w:val="center"/>
              <w:rPr>
                <w:sz w:val="20"/>
                <w:szCs w:val="20"/>
              </w:rPr>
            </w:pPr>
          </w:p>
        </w:tc>
        <w:tc>
          <w:tcPr>
            <w:tcW w:w="1530" w:type="dxa"/>
            <w:tcBorders>
              <w:top w:val="nil"/>
              <w:left w:val="nil"/>
              <w:bottom w:val="single" w:sz="4" w:space="0" w:color="auto"/>
              <w:right w:val="nil"/>
            </w:tcBorders>
          </w:tcPr>
          <w:p w14:paraId="459EB660" w14:textId="77777777" w:rsidR="00C53126" w:rsidRPr="00824B71" w:rsidRDefault="00C53126" w:rsidP="008E1585">
            <w:pPr>
              <w:jc w:val="center"/>
              <w:rPr>
                <w:sz w:val="20"/>
                <w:szCs w:val="20"/>
              </w:rPr>
            </w:pPr>
          </w:p>
        </w:tc>
        <w:tc>
          <w:tcPr>
            <w:tcW w:w="1530" w:type="dxa"/>
            <w:tcBorders>
              <w:top w:val="nil"/>
              <w:left w:val="nil"/>
              <w:bottom w:val="single" w:sz="4" w:space="0" w:color="auto"/>
              <w:right w:val="nil"/>
            </w:tcBorders>
          </w:tcPr>
          <w:p w14:paraId="74C7552B" w14:textId="77777777" w:rsidR="00C53126" w:rsidRPr="00824B71" w:rsidRDefault="00C53126" w:rsidP="008E1585">
            <w:pPr>
              <w:jc w:val="center"/>
              <w:rPr>
                <w:sz w:val="20"/>
                <w:szCs w:val="20"/>
              </w:rPr>
            </w:pPr>
          </w:p>
        </w:tc>
      </w:tr>
      <w:tr w:rsidR="008E1585" w:rsidRPr="00824B71" w14:paraId="1C76BDCC" w14:textId="77777777" w:rsidTr="001F2523">
        <w:trPr>
          <w:trHeight w:val="625"/>
        </w:trPr>
        <w:tc>
          <w:tcPr>
            <w:tcW w:w="15300" w:type="dxa"/>
            <w:gridSpan w:val="8"/>
            <w:tcBorders>
              <w:top w:val="single" w:sz="4" w:space="0" w:color="auto"/>
              <w:left w:val="single" w:sz="4" w:space="0" w:color="auto"/>
              <w:bottom w:val="single" w:sz="4" w:space="0" w:color="auto"/>
              <w:right w:val="single" w:sz="4" w:space="0" w:color="auto"/>
            </w:tcBorders>
            <w:shd w:val="clear" w:color="000000" w:fill="D8D8D8"/>
            <w:hideMark/>
          </w:tcPr>
          <w:p w14:paraId="158245A7" w14:textId="77777777" w:rsidR="008E1585" w:rsidRPr="00824B71" w:rsidRDefault="008E1585" w:rsidP="008E1585">
            <w:pPr>
              <w:jc w:val="center"/>
              <w:rPr>
                <w:b/>
                <w:bCs/>
                <w:sz w:val="22"/>
                <w:szCs w:val="22"/>
              </w:rPr>
            </w:pPr>
            <w:r w:rsidRPr="00824B71">
              <w:rPr>
                <w:b/>
                <w:bCs/>
                <w:sz w:val="22"/>
                <w:szCs w:val="22"/>
              </w:rPr>
              <w:t>РЕКАПИТУЛАЦИЈА</w:t>
            </w:r>
          </w:p>
          <w:p w14:paraId="41B6CA2B" w14:textId="77777777" w:rsidR="008E1585" w:rsidRPr="00824B71" w:rsidRDefault="008E1585" w:rsidP="008E1585">
            <w:pPr>
              <w:jc w:val="center"/>
              <w:rPr>
                <w:b/>
                <w:bCs/>
                <w:sz w:val="22"/>
                <w:szCs w:val="22"/>
              </w:rPr>
            </w:pPr>
            <w:r w:rsidRPr="00824B71">
              <w:rPr>
                <w:b/>
                <w:bCs/>
                <w:sz w:val="22"/>
                <w:szCs w:val="22"/>
              </w:rPr>
              <w:t>АРХИТЕКТОНСКО - ГРАЂЕВИНСКИХ РАДОВА</w:t>
            </w:r>
          </w:p>
        </w:tc>
      </w:tr>
      <w:tr w:rsidR="008E1585" w:rsidRPr="00824B71" w14:paraId="61EBECAA" w14:textId="77777777" w:rsidTr="001F2523">
        <w:trPr>
          <w:trHeight w:val="33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125BFD59" w14:textId="77777777" w:rsidR="008E1585" w:rsidRPr="00824B71" w:rsidRDefault="008E1585" w:rsidP="008E1585">
            <w:pPr>
              <w:jc w:val="center"/>
              <w:rPr>
                <w:b/>
                <w:bCs/>
              </w:rPr>
            </w:pPr>
            <w:r w:rsidRPr="00824B71">
              <w:rPr>
                <w:b/>
                <w:bCs/>
              </w:rPr>
              <w:t xml:space="preserve">А </w:t>
            </w:r>
          </w:p>
        </w:tc>
        <w:tc>
          <w:tcPr>
            <w:tcW w:w="11430" w:type="dxa"/>
            <w:gridSpan w:val="5"/>
            <w:tcBorders>
              <w:top w:val="single" w:sz="4" w:space="0" w:color="auto"/>
              <w:left w:val="nil"/>
              <w:bottom w:val="single" w:sz="4" w:space="0" w:color="auto"/>
              <w:right w:val="single" w:sz="4" w:space="0" w:color="auto"/>
            </w:tcBorders>
            <w:shd w:val="clear" w:color="auto" w:fill="auto"/>
            <w:hideMark/>
          </w:tcPr>
          <w:p w14:paraId="6E1308AF" w14:textId="77777777" w:rsidR="008E1585" w:rsidRPr="00824B71" w:rsidRDefault="008E1585" w:rsidP="008E1585">
            <w:pPr>
              <w:jc w:val="left"/>
              <w:rPr>
                <w:sz w:val="20"/>
                <w:szCs w:val="20"/>
              </w:rPr>
            </w:pPr>
            <w:r w:rsidRPr="00824B71">
              <w:rPr>
                <w:sz w:val="20"/>
                <w:szCs w:val="20"/>
              </w:rPr>
              <w:t xml:space="preserve"> </w:t>
            </w:r>
            <w:r w:rsidRPr="00824B71">
              <w:rPr>
                <w:b/>
                <w:bCs/>
                <w:sz w:val="20"/>
                <w:szCs w:val="20"/>
              </w:rPr>
              <w:t>АРХИТЕКТОНСКО - ГРАЂЕВИНСКИ РАДОВИ</w:t>
            </w:r>
            <w:r w:rsidRPr="00824B71">
              <w:rPr>
                <w:sz w:val="20"/>
                <w:szCs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6B411B1B" w14:textId="77777777" w:rsidR="008E1585" w:rsidRPr="00824B71" w:rsidRDefault="008E1585" w:rsidP="008E1585">
            <w:pPr>
              <w:jc w:val="right"/>
              <w:rPr>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BB9CCA0" w14:textId="77777777" w:rsidR="008E1585" w:rsidRPr="00824B71" w:rsidRDefault="008E1585" w:rsidP="008E1585">
            <w:pPr>
              <w:jc w:val="right"/>
              <w:rPr>
                <w:sz w:val="20"/>
                <w:szCs w:val="20"/>
              </w:rPr>
            </w:pPr>
          </w:p>
        </w:tc>
      </w:tr>
      <w:tr w:rsidR="008E1585" w:rsidRPr="00824B71" w14:paraId="285100CA"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32E32E18" w14:textId="77777777" w:rsidR="008E1585" w:rsidRPr="00824B71" w:rsidRDefault="008E1585" w:rsidP="008E1585">
            <w:pPr>
              <w:jc w:val="center"/>
              <w:rPr>
                <w:b/>
                <w:bCs/>
                <w:sz w:val="20"/>
                <w:szCs w:val="20"/>
              </w:rPr>
            </w:pPr>
            <w:r w:rsidRPr="00824B71">
              <w:rPr>
                <w:b/>
                <w:bCs/>
                <w:sz w:val="20"/>
                <w:szCs w:val="20"/>
              </w:rPr>
              <w:t>1.</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506C1D9E" w14:textId="77777777" w:rsidR="008E1585" w:rsidRPr="008E1585" w:rsidRDefault="008E1585" w:rsidP="008E1585">
            <w:pPr>
              <w:jc w:val="left"/>
              <w:rPr>
                <w:sz w:val="20"/>
                <w:szCs w:val="20"/>
                <w:lang w:val="sr-Cyrl-RS"/>
              </w:rPr>
            </w:pPr>
            <w:r w:rsidRPr="00824B71">
              <w:rPr>
                <w:sz w:val="20"/>
                <w:szCs w:val="20"/>
              </w:rPr>
              <w:t>ДЕМОНТАЖЕ И РУШЕ</w:t>
            </w:r>
            <w:r>
              <w:rPr>
                <w:sz w:val="20"/>
                <w:szCs w:val="20"/>
                <w:lang w:val="sr-Cyrl-RS"/>
              </w:rPr>
              <w:t>Њ</w:t>
            </w:r>
            <w:r w:rsidRPr="00824B71">
              <w:rPr>
                <w:sz w:val="20"/>
                <w:szCs w:val="20"/>
              </w:rPr>
              <w:t>А </w:t>
            </w:r>
          </w:p>
        </w:tc>
        <w:tc>
          <w:tcPr>
            <w:tcW w:w="1530" w:type="dxa"/>
            <w:tcBorders>
              <w:top w:val="nil"/>
              <w:left w:val="single" w:sz="4" w:space="0" w:color="auto"/>
              <w:bottom w:val="single" w:sz="4" w:space="0" w:color="auto"/>
              <w:right w:val="single" w:sz="4" w:space="0" w:color="auto"/>
            </w:tcBorders>
          </w:tcPr>
          <w:p w14:paraId="5EB91A80"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7E3A941C" w14:textId="77777777" w:rsidR="008E1585" w:rsidRPr="00824B71" w:rsidRDefault="008E1585" w:rsidP="008E1585">
            <w:pPr>
              <w:jc w:val="right"/>
              <w:rPr>
                <w:sz w:val="20"/>
                <w:szCs w:val="20"/>
              </w:rPr>
            </w:pPr>
          </w:p>
        </w:tc>
      </w:tr>
      <w:tr w:rsidR="008E1585" w:rsidRPr="00824B71" w14:paraId="57468E9D"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469820B8" w14:textId="77777777" w:rsidR="008E1585" w:rsidRPr="00824B71" w:rsidRDefault="008E1585" w:rsidP="008E1585">
            <w:pPr>
              <w:jc w:val="center"/>
              <w:rPr>
                <w:b/>
                <w:bCs/>
                <w:sz w:val="20"/>
                <w:szCs w:val="20"/>
              </w:rPr>
            </w:pPr>
            <w:r w:rsidRPr="00824B71">
              <w:rPr>
                <w:b/>
                <w:bCs/>
                <w:sz w:val="20"/>
                <w:szCs w:val="20"/>
              </w:rPr>
              <w:t>2.</w:t>
            </w:r>
          </w:p>
        </w:tc>
        <w:tc>
          <w:tcPr>
            <w:tcW w:w="11430" w:type="dxa"/>
            <w:gridSpan w:val="5"/>
            <w:tcBorders>
              <w:top w:val="single" w:sz="4" w:space="0" w:color="auto"/>
              <w:left w:val="nil"/>
              <w:bottom w:val="single" w:sz="4" w:space="0" w:color="auto"/>
              <w:right w:val="single" w:sz="4" w:space="0" w:color="auto"/>
            </w:tcBorders>
            <w:shd w:val="clear" w:color="auto" w:fill="auto"/>
            <w:hideMark/>
          </w:tcPr>
          <w:p w14:paraId="552C1CCB" w14:textId="77777777" w:rsidR="008E1585" w:rsidRPr="00824B71" w:rsidRDefault="008E1585" w:rsidP="008E1585">
            <w:pPr>
              <w:jc w:val="left"/>
              <w:rPr>
                <w:sz w:val="20"/>
                <w:szCs w:val="20"/>
              </w:rPr>
            </w:pPr>
            <w:r w:rsidRPr="00824B71">
              <w:rPr>
                <w:sz w:val="20"/>
                <w:szCs w:val="20"/>
              </w:rPr>
              <w:t>ДЕЗИНФЕКЦИЈА ОБЈЕКТА </w:t>
            </w:r>
          </w:p>
        </w:tc>
        <w:tc>
          <w:tcPr>
            <w:tcW w:w="1530" w:type="dxa"/>
            <w:tcBorders>
              <w:top w:val="nil"/>
              <w:left w:val="single" w:sz="4" w:space="0" w:color="auto"/>
              <w:bottom w:val="single" w:sz="4" w:space="0" w:color="auto"/>
              <w:right w:val="single" w:sz="4" w:space="0" w:color="auto"/>
            </w:tcBorders>
          </w:tcPr>
          <w:p w14:paraId="18596B72"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397BA3C5" w14:textId="77777777" w:rsidR="008E1585" w:rsidRPr="00824B71" w:rsidRDefault="008E1585" w:rsidP="008E1585">
            <w:pPr>
              <w:jc w:val="right"/>
              <w:rPr>
                <w:sz w:val="20"/>
                <w:szCs w:val="20"/>
              </w:rPr>
            </w:pPr>
          </w:p>
        </w:tc>
      </w:tr>
      <w:tr w:rsidR="008E1585" w:rsidRPr="00824B71" w14:paraId="394E6504"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48D9F2E7" w14:textId="77777777" w:rsidR="008E1585" w:rsidRPr="00824B71" w:rsidRDefault="008E1585" w:rsidP="008E1585">
            <w:pPr>
              <w:jc w:val="center"/>
              <w:rPr>
                <w:b/>
                <w:bCs/>
                <w:sz w:val="20"/>
                <w:szCs w:val="20"/>
              </w:rPr>
            </w:pPr>
            <w:r w:rsidRPr="00824B71">
              <w:rPr>
                <w:b/>
                <w:bCs/>
                <w:sz w:val="20"/>
                <w:szCs w:val="20"/>
              </w:rPr>
              <w:t>3.</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6C4867E6" w14:textId="77777777" w:rsidR="008E1585" w:rsidRPr="00824B71" w:rsidRDefault="008E1585" w:rsidP="008E1585">
            <w:pPr>
              <w:jc w:val="left"/>
              <w:rPr>
                <w:sz w:val="20"/>
                <w:szCs w:val="20"/>
              </w:rPr>
            </w:pPr>
            <w:r w:rsidRPr="00824B71">
              <w:rPr>
                <w:sz w:val="20"/>
                <w:szCs w:val="20"/>
              </w:rPr>
              <w:t>ЗИДАРСКИ РАДОВИ </w:t>
            </w:r>
          </w:p>
        </w:tc>
        <w:tc>
          <w:tcPr>
            <w:tcW w:w="1530" w:type="dxa"/>
            <w:tcBorders>
              <w:top w:val="nil"/>
              <w:left w:val="single" w:sz="4" w:space="0" w:color="auto"/>
              <w:bottom w:val="single" w:sz="4" w:space="0" w:color="auto"/>
              <w:right w:val="single" w:sz="4" w:space="0" w:color="auto"/>
            </w:tcBorders>
          </w:tcPr>
          <w:p w14:paraId="30C6D68C"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5721733A" w14:textId="77777777" w:rsidR="008E1585" w:rsidRPr="00824B71" w:rsidRDefault="008E1585" w:rsidP="008E1585">
            <w:pPr>
              <w:jc w:val="right"/>
              <w:rPr>
                <w:sz w:val="20"/>
                <w:szCs w:val="20"/>
              </w:rPr>
            </w:pPr>
          </w:p>
        </w:tc>
      </w:tr>
      <w:tr w:rsidR="008E1585" w:rsidRPr="00824B71" w14:paraId="623F8ADA"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0F862857" w14:textId="77777777" w:rsidR="008E1585" w:rsidRPr="00824B71" w:rsidRDefault="008E1585" w:rsidP="008E1585">
            <w:pPr>
              <w:jc w:val="center"/>
              <w:rPr>
                <w:b/>
                <w:bCs/>
                <w:sz w:val="20"/>
                <w:szCs w:val="20"/>
              </w:rPr>
            </w:pPr>
            <w:r w:rsidRPr="00824B71">
              <w:rPr>
                <w:b/>
                <w:bCs/>
                <w:sz w:val="20"/>
                <w:szCs w:val="20"/>
              </w:rPr>
              <w:t>4.</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28C65BF0" w14:textId="77777777" w:rsidR="008E1585" w:rsidRPr="00824B71" w:rsidRDefault="008E1585" w:rsidP="008E1585">
            <w:pPr>
              <w:jc w:val="left"/>
              <w:rPr>
                <w:sz w:val="20"/>
                <w:szCs w:val="20"/>
              </w:rPr>
            </w:pPr>
            <w:r w:rsidRPr="00824B71">
              <w:rPr>
                <w:sz w:val="20"/>
                <w:szCs w:val="20"/>
              </w:rPr>
              <w:t>СТОЛАРСКИ РАДОВИ </w:t>
            </w:r>
          </w:p>
        </w:tc>
        <w:tc>
          <w:tcPr>
            <w:tcW w:w="1530" w:type="dxa"/>
            <w:tcBorders>
              <w:top w:val="nil"/>
              <w:left w:val="single" w:sz="4" w:space="0" w:color="auto"/>
              <w:bottom w:val="single" w:sz="4" w:space="0" w:color="auto"/>
              <w:right w:val="single" w:sz="4" w:space="0" w:color="auto"/>
            </w:tcBorders>
          </w:tcPr>
          <w:p w14:paraId="5CC1C0DB"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10107405" w14:textId="77777777" w:rsidR="008E1585" w:rsidRPr="00824B71" w:rsidRDefault="008E1585" w:rsidP="008E1585">
            <w:pPr>
              <w:jc w:val="right"/>
              <w:rPr>
                <w:sz w:val="20"/>
                <w:szCs w:val="20"/>
              </w:rPr>
            </w:pPr>
          </w:p>
        </w:tc>
      </w:tr>
      <w:tr w:rsidR="008E1585" w:rsidRPr="00824B71" w14:paraId="7300B6F8"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3ABEBF63" w14:textId="77777777" w:rsidR="008E1585" w:rsidRPr="00824B71" w:rsidRDefault="008E1585" w:rsidP="008E1585">
            <w:pPr>
              <w:jc w:val="center"/>
              <w:rPr>
                <w:b/>
                <w:bCs/>
                <w:sz w:val="20"/>
                <w:szCs w:val="20"/>
              </w:rPr>
            </w:pPr>
            <w:r w:rsidRPr="00824B71">
              <w:rPr>
                <w:b/>
                <w:bCs/>
                <w:sz w:val="20"/>
                <w:szCs w:val="20"/>
              </w:rPr>
              <w:t>5.</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42C10BE9" w14:textId="77777777" w:rsidR="008E1585" w:rsidRPr="00824B71" w:rsidRDefault="008E1585" w:rsidP="008E1585">
            <w:pPr>
              <w:jc w:val="left"/>
              <w:rPr>
                <w:sz w:val="20"/>
                <w:szCs w:val="20"/>
              </w:rPr>
            </w:pPr>
            <w:r w:rsidRPr="00824B71">
              <w:rPr>
                <w:sz w:val="20"/>
                <w:szCs w:val="20"/>
              </w:rPr>
              <w:t>ГРАЂЕВИНСКА СТОЛАРИЈА </w:t>
            </w:r>
          </w:p>
        </w:tc>
        <w:tc>
          <w:tcPr>
            <w:tcW w:w="1530" w:type="dxa"/>
            <w:tcBorders>
              <w:top w:val="nil"/>
              <w:left w:val="single" w:sz="4" w:space="0" w:color="auto"/>
              <w:bottom w:val="single" w:sz="4" w:space="0" w:color="auto"/>
              <w:right w:val="single" w:sz="4" w:space="0" w:color="auto"/>
            </w:tcBorders>
          </w:tcPr>
          <w:p w14:paraId="02F2C669"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36B258AD" w14:textId="77777777" w:rsidR="008E1585" w:rsidRPr="00824B71" w:rsidRDefault="008E1585" w:rsidP="008E1585">
            <w:pPr>
              <w:jc w:val="right"/>
              <w:rPr>
                <w:sz w:val="20"/>
                <w:szCs w:val="20"/>
              </w:rPr>
            </w:pPr>
          </w:p>
        </w:tc>
      </w:tr>
      <w:tr w:rsidR="008E1585" w:rsidRPr="00824B71" w14:paraId="7352234E"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7D783BEE" w14:textId="77777777" w:rsidR="008E1585" w:rsidRPr="00824B71" w:rsidRDefault="008E1585" w:rsidP="008E1585">
            <w:pPr>
              <w:jc w:val="center"/>
              <w:rPr>
                <w:b/>
                <w:bCs/>
                <w:sz w:val="20"/>
                <w:szCs w:val="20"/>
              </w:rPr>
            </w:pPr>
            <w:r w:rsidRPr="00824B71">
              <w:rPr>
                <w:b/>
                <w:bCs/>
                <w:sz w:val="20"/>
                <w:szCs w:val="20"/>
              </w:rPr>
              <w:t>6.</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08A012C6" w14:textId="77777777" w:rsidR="008E1585" w:rsidRPr="00824B71" w:rsidRDefault="008E1585" w:rsidP="008E1585">
            <w:pPr>
              <w:jc w:val="left"/>
              <w:rPr>
                <w:sz w:val="20"/>
                <w:szCs w:val="20"/>
              </w:rPr>
            </w:pPr>
            <w:r w:rsidRPr="00824B71">
              <w:rPr>
                <w:sz w:val="20"/>
                <w:szCs w:val="20"/>
              </w:rPr>
              <w:t>БРАВАРСКИ РАДОВИ </w:t>
            </w:r>
          </w:p>
        </w:tc>
        <w:tc>
          <w:tcPr>
            <w:tcW w:w="1530" w:type="dxa"/>
            <w:tcBorders>
              <w:top w:val="nil"/>
              <w:left w:val="single" w:sz="4" w:space="0" w:color="auto"/>
              <w:bottom w:val="single" w:sz="4" w:space="0" w:color="auto"/>
              <w:right w:val="single" w:sz="4" w:space="0" w:color="auto"/>
            </w:tcBorders>
          </w:tcPr>
          <w:p w14:paraId="7FFCEC66"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25060748" w14:textId="77777777" w:rsidR="008E1585" w:rsidRPr="00824B71" w:rsidRDefault="008E1585" w:rsidP="008E1585">
            <w:pPr>
              <w:jc w:val="right"/>
              <w:rPr>
                <w:sz w:val="20"/>
                <w:szCs w:val="20"/>
              </w:rPr>
            </w:pPr>
          </w:p>
        </w:tc>
      </w:tr>
      <w:tr w:rsidR="008E1585" w:rsidRPr="00824B71" w14:paraId="138E9628"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3121527C" w14:textId="77777777" w:rsidR="008E1585" w:rsidRPr="00824B71" w:rsidRDefault="008E1585" w:rsidP="008E1585">
            <w:pPr>
              <w:jc w:val="center"/>
              <w:rPr>
                <w:b/>
                <w:bCs/>
                <w:sz w:val="20"/>
                <w:szCs w:val="20"/>
              </w:rPr>
            </w:pPr>
            <w:r w:rsidRPr="00824B71">
              <w:rPr>
                <w:b/>
                <w:bCs/>
                <w:sz w:val="20"/>
                <w:szCs w:val="20"/>
              </w:rPr>
              <w:t>7.</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66662F4B" w14:textId="77777777" w:rsidR="008E1585" w:rsidRPr="00824B71" w:rsidRDefault="008E1585" w:rsidP="008E1585">
            <w:pPr>
              <w:jc w:val="left"/>
              <w:rPr>
                <w:sz w:val="20"/>
                <w:szCs w:val="20"/>
              </w:rPr>
            </w:pPr>
            <w:r w:rsidRPr="00824B71">
              <w:rPr>
                <w:sz w:val="20"/>
                <w:szCs w:val="20"/>
              </w:rPr>
              <w:t>ЛИМАРСКИ РАДОВИ </w:t>
            </w:r>
          </w:p>
        </w:tc>
        <w:tc>
          <w:tcPr>
            <w:tcW w:w="1530" w:type="dxa"/>
            <w:tcBorders>
              <w:top w:val="nil"/>
              <w:left w:val="single" w:sz="4" w:space="0" w:color="auto"/>
              <w:bottom w:val="single" w:sz="4" w:space="0" w:color="auto"/>
              <w:right w:val="single" w:sz="4" w:space="0" w:color="auto"/>
            </w:tcBorders>
          </w:tcPr>
          <w:p w14:paraId="79313EB0"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713EDC19" w14:textId="77777777" w:rsidR="008E1585" w:rsidRPr="00824B71" w:rsidRDefault="008E1585" w:rsidP="008E1585">
            <w:pPr>
              <w:jc w:val="right"/>
              <w:rPr>
                <w:sz w:val="20"/>
                <w:szCs w:val="20"/>
              </w:rPr>
            </w:pPr>
          </w:p>
        </w:tc>
      </w:tr>
      <w:tr w:rsidR="008E1585" w:rsidRPr="00824B71" w14:paraId="78D34756"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602345BC" w14:textId="77777777" w:rsidR="008E1585" w:rsidRPr="00824B71" w:rsidRDefault="008E1585" w:rsidP="008E1585">
            <w:pPr>
              <w:jc w:val="center"/>
              <w:rPr>
                <w:b/>
                <w:bCs/>
                <w:sz w:val="20"/>
                <w:szCs w:val="20"/>
              </w:rPr>
            </w:pPr>
            <w:r w:rsidRPr="00824B71">
              <w:rPr>
                <w:b/>
                <w:bCs/>
                <w:sz w:val="20"/>
                <w:szCs w:val="20"/>
              </w:rPr>
              <w:t>8.</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443728E5" w14:textId="77777777" w:rsidR="008E1585" w:rsidRPr="00824B71" w:rsidRDefault="008E1585" w:rsidP="008E1585">
            <w:pPr>
              <w:jc w:val="left"/>
              <w:rPr>
                <w:sz w:val="20"/>
                <w:szCs w:val="20"/>
              </w:rPr>
            </w:pPr>
            <w:r w:rsidRPr="00824B71">
              <w:rPr>
                <w:sz w:val="20"/>
                <w:szCs w:val="20"/>
              </w:rPr>
              <w:t>КЕРАМИЧАРСКИ РАДОВИ </w:t>
            </w:r>
          </w:p>
        </w:tc>
        <w:tc>
          <w:tcPr>
            <w:tcW w:w="1530" w:type="dxa"/>
            <w:tcBorders>
              <w:top w:val="nil"/>
              <w:left w:val="single" w:sz="4" w:space="0" w:color="auto"/>
              <w:bottom w:val="single" w:sz="4" w:space="0" w:color="auto"/>
              <w:right w:val="single" w:sz="4" w:space="0" w:color="auto"/>
            </w:tcBorders>
          </w:tcPr>
          <w:p w14:paraId="1328ACBD"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1A779672" w14:textId="77777777" w:rsidR="008E1585" w:rsidRPr="00824B71" w:rsidRDefault="008E1585" w:rsidP="008E1585">
            <w:pPr>
              <w:jc w:val="right"/>
              <w:rPr>
                <w:sz w:val="20"/>
                <w:szCs w:val="20"/>
              </w:rPr>
            </w:pPr>
          </w:p>
        </w:tc>
      </w:tr>
      <w:tr w:rsidR="008E1585" w:rsidRPr="00824B71" w14:paraId="26619799"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5C64A9B9" w14:textId="77777777" w:rsidR="008E1585" w:rsidRPr="00824B71" w:rsidRDefault="008E1585" w:rsidP="008E1585">
            <w:pPr>
              <w:jc w:val="center"/>
              <w:rPr>
                <w:b/>
                <w:bCs/>
                <w:sz w:val="20"/>
                <w:szCs w:val="20"/>
              </w:rPr>
            </w:pPr>
            <w:r w:rsidRPr="00824B71">
              <w:rPr>
                <w:b/>
                <w:bCs/>
                <w:sz w:val="20"/>
                <w:szCs w:val="20"/>
              </w:rPr>
              <w:t>9.</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1CD0053C" w14:textId="77777777" w:rsidR="008E1585" w:rsidRPr="00824B71" w:rsidRDefault="008E1585" w:rsidP="008E1585">
            <w:pPr>
              <w:jc w:val="left"/>
              <w:rPr>
                <w:sz w:val="20"/>
                <w:szCs w:val="20"/>
              </w:rPr>
            </w:pPr>
            <w:r w:rsidRPr="00824B71">
              <w:rPr>
                <w:sz w:val="20"/>
                <w:szCs w:val="20"/>
              </w:rPr>
              <w:t>ПОДОПОЛАГАЧКИ РАДОВИ </w:t>
            </w:r>
          </w:p>
        </w:tc>
        <w:tc>
          <w:tcPr>
            <w:tcW w:w="1530" w:type="dxa"/>
            <w:tcBorders>
              <w:top w:val="nil"/>
              <w:left w:val="single" w:sz="4" w:space="0" w:color="auto"/>
              <w:bottom w:val="single" w:sz="4" w:space="0" w:color="auto"/>
              <w:right w:val="single" w:sz="4" w:space="0" w:color="auto"/>
            </w:tcBorders>
          </w:tcPr>
          <w:p w14:paraId="73659F44"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1C9BF70E" w14:textId="77777777" w:rsidR="008E1585" w:rsidRPr="00824B71" w:rsidRDefault="008E1585" w:rsidP="008E1585">
            <w:pPr>
              <w:jc w:val="right"/>
              <w:rPr>
                <w:sz w:val="20"/>
                <w:szCs w:val="20"/>
              </w:rPr>
            </w:pPr>
          </w:p>
        </w:tc>
      </w:tr>
      <w:tr w:rsidR="008E1585" w:rsidRPr="00824B71" w14:paraId="3E90234C"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09019550" w14:textId="77777777" w:rsidR="008E1585" w:rsidRPr="00824B71" w:rsidRDefault="008E1585" w:rsidP="008E1585">
            <w:pPr>
              <w:jc w:val="center"/>
              <w:rPr>
                <w:b/>
                <w:bCs/>
                <w:sz w:val="20"/>
                <w:szCs w:val="20"/>
              </w:rPr>
            </w:pPr>
            <w:r w:rsidRPr="00824B71">
              <w:rPr>
                <w:b/>
                <w:bCs/>
                <w:sz w:val="20"/>
                <w:szCs w:val="20"/>
              </w:rPr>
              <w:t>10.</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1CC9D18A" w14:textId="77777777" w:rsidR="008E1585" w:rsidRPr="00824B71" w:rsidRDefault="008E1585" w:rsidP="008E1585">
            <w:pPr>
              <w:jc w:val="left"/>
              <w:rPr>
                <w:sz w:val="20"/>
                <w:szCs w:val="20"/>
              </w:rPr>
            </w:pPr>
            <w:r w:rsidRPr="00824B71">
              <w:rPr>
                <w:sz w:val="20"/>
                <w:szCs w:val="20"/>
              </w:rPr>
              <w:t>СУВОМОНТАЖНИ РАДОВИ </w:t>
            </w:r>
          </w:p>
        </w:tc>
        <w:tc>
          <w:tcPr>
            <w:tcW w:w="1530" w:type="dxa"/>
            <w:tcBorders>
              <w:top w:val="nil"/>
              <w:left w:val="single" w:sz="4" w:space="0" w:color="auto"/>
              <w:bottom w:val="single" w:sz="4" w:space="0" w:color="auto"/>
              <w:right w:val="single" w:sz="4" w:space="0" w:color="auto"/>
            </w:tcBorders>
          </w:tcPr>
          <w:p w14:paraId="05786CCF"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77F2F439" w14:textId="77777777" w:rsidR="008E1585" w:rsidRPr="00824B71" w:rsidRDefault="008E1585" w:rsidP="008E1585">
            <w:pPr>
              <w:jc w:val="right"/>
              <w:rPr>
                <w:sz w:val="20"/>
                <w:szCs w:val="20"/>
              </w:rPr>
            </w:pPr>
          </w:p>
        </w:tc>
      </w:tr>
      <w:tr w:rsidR="008E1585" w:rsidRPr="00824B71" w14:paraId="60BDFC36"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3AA6E65D" w14:textId="77777777" w:rsidR="008E1585" w:rsidRPr="00824B71" w:rsidRDefault="008E1585" w:rsidP="008E1585">
            <w:pPr>
              <w:jc w:val="center"/>
              <w:rPr>
                <w:b/>
                <w:bCs/>
                <w:sz w:val="20"/>
                <w:szCs w:val="20"/>
              </w:rPr>
            </w:pPr>
            <w:r w:rsidRPr="00824B71">
              <w:rPr>
                <w:b/>
                <w:bCs/>
                <w:sz w:val="20"/>
                <w:szCs w:val="20"/>
              </w:rPr>
              <w:t>11.</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2FE049C4" w14:textId="77777777" w:rsidR="008E1585" w:rsidRPr="008E1585" w:rsidRDefault="008E1585" w:rsidP="008E1585">
            <w:pPr>
              <w:jc w:val="left"/>
              <w:rPr>
                <w:sz w:val="20"/>
                <w:szCs w:val="20"/>
                <w:lang w:val="sr-Cyrl-RS"/>
              </w:rPr>
            </w:pPr>
            <w:r w:rsidRPr="00824B71">
              <w:rPr>
                <w:sz w:val="20"/>
                <w:szCs w:val="20"/>
              </w:rPr>
              <w:t>МОЛЕРСКО-ФАРБАРСКИ РАДОВИ</w:t>
            </w:r>
          </w:p>
        </w:tc>
        <w:tc>
          <w:tcPr>
            <w:tcW w:w="1530" w:type="dxa"/>
            <w:tcBorders>
              <w:top w:val="nil"/>
              <w:left w:val="single" w:sz="4" w:space="0" w:color="auto"/>
              <w:bottom w:val="single" w:sz="4" w:space="0" w:color="auto"/>
              <w:right w:val="single" w:sz="4" w:space="0" w:color="auto"/>
            </w:tcBorders>
          </w:tcPr>
          <w:p w14:paraId="4A7A9EB9"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5D27F3BA" w14:textId="77777777" w:rsidR="008E1585" w:rsidRPr="00824B71" w:rsidRDefault="008E1585" w:rsidP="008E1585">
            <w:pPr>
              <w:jc w:val="right"/>
              <w:rPr>
                <w:sz w:val="20"/>
                <w:szCs w:val="20"/>
              </w:rPr>
            </w:pPr>
          </w:p>
        </w:tc>
      </w:tr>
      <w:tr w:rsidR="008E1585" w:rsidRPr="00824B71" w14:paraId="7DD53957"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7381950E" w14:textId="77777777" w:rsidR="008E1585" w:rsidRPr="00824B71" w:rsidRDefault="008E1585" w:rsidP="008E1585">
            <w:pPr>
              <w:jc w:val="center"/>
              <w:rPr>
                <w:b/>
                <w:bCs/>
                <w:sz w:val="20"/>
                <w:szCs w:val="20"/>
              </w:rPr>
            </w:pPr>
            <w:r w:rsidRPr="00824B71">
              <w:rPr>
                <w:b/>
                <w:bCs/>
                <w:sz w:val="20"/>
                <w:szCs w:val="20"/>
              </w:rPr>
              <w:t>12</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4D403A70" w14:textId="77777777" w:rsidR="008E1585" w:rsidRPr="00824B71" w:rsidRDefault="008E1585" w:rsidP="008E1585">
            <w:pPr>
              <w:jc w:val="left"/>
              <w:rPr>
                <w:sz w:val="20"/>
                <w:szCs w:val="20"/>
              </w:rPr>
            </w:pPr>
            <w:r w:rsidRPr="00824B71">
              <w:rPr>
                <w:sz w:val="20"/>
                <w:szCs w:val="20"/>
              </w:rPr>
              <w:t>ФАСАДЕРСКИ РАДОВИ </w:t>
            </w:r>
          </w:p>
        </w:tc>
        <w:tc>
          <w:tcPr>
            <w:tcW w:w="1530" w:type="dxa"/>
            <w:tcBorders>
              <w:top w:val="nil"/>
              <w:left w:val="single" w:sz="4" w:space="0" w:color="auto"/>
              <w:bottom w:val="single" w:sz="4" w:space="0" w:color="auto"/>
              <w:right w:val="single" w:sz="4" w:space="0" w:color="auto"/>
            </w:tcBorders>
          </w:tcPr>
          <w:p w14:paraId="340EBA5F"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3410A6A1" w14:textId="77777777" w:rsidR="008E1585" w:rsidRPr="00824B71" w:rsidRDefault="008E1585" w:rsidP="008E1585">
            <w:pPr>
              <w:jc w:val="right"/>
              <w:rPr>
                <w:sz w:val="20"/>
                <w:szCs w:val="20"/>
              </w:rPr>
            </w:pPr>
          </w:p>
        </w:tc>
      </w:tr>
      <w:tr w:rsidR="008E1585" w:rsidRPr="00824B71" w14:paraId="5F005FC7" w14:textId="77777777" w:rsidTr="001F2523">
        <w:trPr>
          <w:trHeight w:val="405"/>
        </w:trPr>
        <w:tc>
          <w:tcPr>
            <w:tcW w:w="810" w:type="dxa"/>
            <w:tcBorders>
              <w:top w:val="nil"/>
              <w:left w:val="single" w:sz="4" w:space="0" w:color="auto"/>
              <w:bottom w:val="single" w:sz="4" w:space="0" w:color="auto"/>
              <w:right w:val="single" w:sz="4" w:space="0" w:color="auto"/>
            </w:tcBorders>
            <w:shd w:val="clear" w:color="auto" w:fill="auto"/>
            <w:hideMark/>
          </w:tcPr>
          <w:p w14:paraId="7805AA0D" w14:textId="77777777" w:rsidR="008E1585" w:rsidRPr="00824B71" w:rsidRDefault="008E1585" w:rsidP="008E1585">
            <w:pPr>
              <w:jc w:val="center"/>
              <w:rPr>
                <w:b/>
                <w:bCs/>
                <w:sz w:val="20"/>
                <w:szCs w:val="20"/>
              </w:rPr>
            </w:pPr>
            <w:r w:rsidRPr="00824B71">
              <w:rPr>
                <w:b/>
                <w:bCs/>
                <w:sz w:val="20"/>
                <w:szCs w:val="20"/>
              </w:rPr>
              <w:t>13.</w:t>
            </w:r>
          </w:p>
        </w:tc>
        <w:tc>
          <w:tcPr>
            <w:tcW w:w="1143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C59A0D9" w14:textId="77777777" w:rsidR="008E1585" w:rsidRPr="00824B71" w:rsidRDefault="008E1585" w:rsidP="008E1585">
            <w:pPr>
              <w:jc w:val="left"/>
              <w:rPr>
                <w:sz w:val="20"/>
                <w:szCs w:val="20"/>
              </w:rPr>
            </w:pPr>
            <w:r w:rsidRPr="00824B71">
              <w:rPr>
                <w:sz w:val="20"/>
                <w:szCs w:val="20"/>
              </w:rPr>
              <w:t>ЗАВРШНИ РАДОВИ </w:t>
            </w:r>
          </w:p>
        </w:tc>
        <w:tc>
          <w:tcPr>
            <w:tcW w:w="1530" w:type="dxa"/>
            <w:tcBorders>
              <w:top w:val="nil"/>
              <w:left w:val="single" w:sz="4" w:space="0" w:color="auto"/>
              <w:bottom w:val="single" w:sz="4" w:space="0" w:color="auto"/>
              <w:right w:val="single" w:sz="4" w:space="0" w:color="auto"/>
            </w:tcBorders>
          </w:tcPr>
          <w:p w14:paraId="657C5C80"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6EF59920" w14:textId="77777777" w:rsidR="008E1585" w:rsidRPr="00824B71" w:rsidRDefault="008E1585" w:rsidP="008E1585">
            <w:pPr>
              <w:jc w:val="right"/>
              <w:rPr>
                <w:sz w:val="20"/>
                <w:szCs w:val="20"/>
              </w:rPr>
            </w:pPr>
          </w:p>
        </w:tc>
      </w:tr>
      <w:tr w:rsidR="008E1585" w:rsidRPr="00824B71" w14:paraId="4CF27819" w14:textId="77777777" w:rsidTr="001F2523">
        <w:trPr>
          <w:trHeight w:val="300"/>
        </w:trPr>
        <w:tc>
          <w:tcPr>
            <w:tcW w:w="810" w:type="dxa"/>
            <w:tcBorders>
              <w:top w:val="single" w:sz="4" w:space="0" w:color="auto"/>
              <w:left w:val="single" w:sz="4" w:space="0" w:color="auto"/>
              <w:bottom w:val="single" w:sz="4" w:space="0" w:color="auto"/>
              <w:right w:val="nil"/>
            </w:tcBorders>
            <w:shd w:val="clear" w:color="auto" w:fill="auto"/>
            <w:hideMark/>
          </w:tcPr>
          <w:p w14:paraId="2C673893"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0EF22CBB" w14:textId="77777777" w:rsidR="008E1585" w:rsidRPr="00824B71" w:rsidRDefault="008E1585" w:rsidP="008E1585">
            <w:pPr>
              <w:jc w:val="right"/>
              <w:rPr>
                <w:b/>
                <w:bCs/>
                <w:sz w:val="18"/>
                <w:szCs w:val="18"/>
              </w:rPr>
            </w:pPr>
            <w:r>
              <w:rPr>
                <w:b/>
                <w:bCs/>
                <w:sz w:val="22"/>
                <w:szCs w:val="22"/>
              </w:rPr>
              <w:t>УКУПНО ПОД</w:t>
            </w:r>
            <w:r>
              <w:rPr>
                <w:b/>
                <w:bCs/>
                <w:sz w:val="22"/>
                <w:szCs w:val="22"/>
                <w:lang w:val="sr-Cyrl-RS"/>
              </w:rPr>
              <w:t xml:space="preserve"> </w:t>
            </w:r>
            <w:r>
              <w:rPr>
                <w:b/>
                <w:bCs/>
                <w:sz w:val="22"/>
                <w:szCs w:val="22"/>
              </w:rPr>
              <w:t xml:space="preserve"> А</w:t>
            </w:r>
            <w:r w:rsidRPr="00824B71">
              <w:rPr>
                <w:b/>
                <w:bCs/>
                <w:sz w:val="22"/>
                <w:szCs w:val="22"/>
              </w:rPr>
              <w:t>:</w:t>
            </w:r>
          </w:p>
        </w:tc>
        <w:tc>
          <w:tcPr>
            <w:tcW w:w="1530" w:type="dxa"/>
            <w:tcBorders>
              <w:top w:val="single" w:sz="12" w:space="0" w:color="auto"/>
              <w:left w:val="single" w:sz="4" w:space="0" w:color="auto"/>
              <w:bottom w:val="single" w:sz="4" w:space="0" w:color="auto"/>
              <w:right w:val="single" w:sz="4" w:space="0" w:color="auto"/>
            </w:tcBorders>
          </w:tcPr>
          <w:p w14:paraId="7BAAC6CA" w14:textId="77777777" w:rsidR="008E1585" w:rsidRPr="00824B71" w:rsidRDefault="008E1585" w:rsidP="008E1585">
            <w:pPr>
              <w:jc w:val="right"/>
              <w:rPr>
                <w:b/>
                <w:bCs/>
                <w:sz w:val="18"/>
                <w:szCs w:val="18"/>
              </w:rPr>
            </w:pPr>
          </w:p>
        </w:tc>
        <w:tc>
          <w:tcPr>
            <w:tcW w:w="1530" w:type="dxa"/>
            <w:tcBorders>
              <w:top w:val="single" w:sz="12" w:space="0" w:color="auto"/>
              <w:left w:val="single" w:sz="4" w:space="0" w:color="auto"/>
              <w:bottom w:val="single" w:sz="4" w:space="0" w:color="auto"/>
              <w:right w:val="single" w:sz="4" w:space="0" w:color="auto"/>
            </w:tcBorders>
          </w:tcPr>
          <w:p w14:paraId="619930D0" w14:textId="77777777" w:rsidR="008E1585" w:rsidRPr="00824B71" w:rsidRDefault="008E1585" w:rsidP="008E1585">
            <w:pPr>
              <w:jc w:val="right"/>
              <w:rPr>
                <w:b/>
                <w:bCs/>
                <w:sz w:val="18"/>
                <w:szCs w:val="18"/>
              </w:rPr>
            </w:pPr>
          </w:p>
        </w:tc>
      </w:tr>
      <w:tr w:rsidR="00C53126" w:rsidRPr="00824B71" w14:paraId="496DB1FE" w14:textId="77777777" w:rsidTr="001F2523">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CF63D70" w14:textId="77777777" w:rsidR="00C53126" w:rsidRPr="00824B71" w:rsidRDefault="00C53126" w:rsidP="008E1585">
            <w:pPr>
              <w:jc w:val="center"/>
              <w:rPr>
                <w:b/>
                <w:bCs/>
              </w:rPr>
            </w:pPr>
            <w:r w:rsidRPr="00824B71">
              <w:rPr>
                <w:b/>
                <w:bCs/>
              </w:rPr>
              <w:t>ВиК</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5D9FA9CF" w14:textId="77777777" w:rsidR="00C53126" w:rsidRPr="00824B71" w:rsidRDefault="00C53126" w:rsidP="008E1585">
            <w:pPr>
              <w:jc w:val="left"/>
              <w:rPr>
                <w:b/>
                <w:bCs/>
              </w:rPr>
            </w:pPr>
            <w:r w:rsidRPr="00824B71">
              <w:rPr>
                <w:b/>
                <w:bCs/>
              </w:rPr>
              <w:t>ВОДОВОД И КАНАЛИЗАЦИЈА</w:t>
            </w:r>
          </w:p>
        </w:tc>
        <w:tc>
          <w:tcPr>
            <w:tcW w:w="1530" w:type="dxa"/>
            <w:tcBorders>
              <w:top w:val="single" w:sz="4" w:space="0" w:color="auto"/>
              <w:left w:val="nil"/>
              <w:bottom w:val="single" w:sz="4" w:space="0" w:color="auto"/>
              <w:right w:val="single" w:sz="4" w:space="0" w:color="auto"/>
            </w:tcBorders>
          </w:tcPr>
          <w:p w14:paraId="514245E9" w14:textId="77777777" w:rsidR="00C53126" w:rsidRPr="00824B71" w:rsidRDefault="00C53126" w:rsidP="008E1585">
            <w:pPr>
              <w:jc w:val="left"/>
              <w:rPr>
                <w:b/>
                <w:bCs/>
              </w:rPr>
            </w:pPr>
          </w:p>
        </w:tc>
        <w:tc>
          <w:tcPr>
            <w:tcW w:w="1530" w:type="dxa"/>
            <w:tcBorders>
              <w:top w:val="single" w:sz="4" w:space="0" w:color="auto"/>
              <w:left w:val="nil"/>
              <w:bottom w:val="single" w:sz="4" w:space="0" w:color="auto"/>
              <w:right w:val="single" w:sz="4" w:space="0" w:color="auto"/>
            </w:tcBorders>
          </w:tcPr>
          <w:p w14:paraId="7680E212" w14:textId="77777777" w:rsidR="00C53126" w:rsidRPr="00824B71" w:rsidRDefault="00C53126" w:rsidP="008E1585">
            <w:pPr>
              <w:jc w:val="left"/>
              <w:rPr>
                <w:b/>
                <w:bCs/>
              </w:rPr>
            </w:pPr>
          </w:p>
        </w:tc>
      </w:tr>
      <w:tr w:rsidR="008E1585" w:rsidRPr="00824B71" w14:paraId="78286A0A" w14:textId="77777777" w:rsidTr="001F2523">
        <w:trPr>
          <w:trHeight w:val="247"/>
        </w:trPr>
        <w:tc>
          <w:tcPr>
            <w:tcW w:w="810" w:type="dxa"/>
            <w:tcBorders>
              <w:top w:val="nil"/>
              <w:left w:val="single" w:sz="4" w:space="0" w:color="auto"/>
              <w:bottom w:val="single" w:sz="4" w:space="0" w:color="auto"/>
              <w:right w:val="single" w:sz="4" w:space="0" w:color="auto"/>
            </w:tcBorders>
            <w:shd w:val="clear" w:color="auto" w:fill="auto"/>
            <w:hideMark/>
          </w:tcPr>
          <w:p w14:paraId="10523505" w14:textId="77777777" w:rsidR="008E1585" w:rsidRPr="00824B71" w:rsidRDefault="008E1585" w:rsidP="008E1585">
            <w:pPr>
              <w:jc w:val="left"/>
              <w:rPr>
                <w:b/>
                <w:bCs/>
                <w:sz w:val="20"/>
                <w:szCs w:val="20"/>
              </w:rPr>
            </w:pPr>
            <w:r w:rsidRPr="00824B71">
              <w:rPr>
                <w:b/>
                <w:bCs/>
                <w:sz w:val="20"/>
                <w:szCs w:val="20"/>
              </w:rPr>
              <w:t>ВиК 01</w:t>
            </w:r>
          </w:p>
        </w:tc>
        <w:tc>
          <w:tcPr>
            <w:tcW w:w="11430" w:type="dxa"/>
            <w:gridSpan w:val="5"/>
            <w:tcBorders>
              <w:top w:val="nil"/>
              <w:left w:val="nil"/>
              <w:bottom w:val="single" w:sz="4" w:space="0" w:color="auto"/>
              <w:right w:val="single" w:sz="4" w:space="0" w:color="auto"/>
            </w:tcBorders>
            <w:shd w:val="clear" w:color="auto" w:fill="auto"/>
            <w:hideMark/>
          </w:tcPr>
          <w:p w14:paraId="3CC8A8D4" w14:textId="77777777" w:rsidR="008E1585" w:rsidRPr="008E1585" w:rsidRDefault="008E1585" w:rsidP="008E1585">
            <w:pPr>
              <w:jc w:val="left"/>
              <w:rPr>
                <w:b/>
                <w:bCs/>
                <w:sz w:val="20"/>
                <w:szCs w:val="20"/>
              </w:rPr>
            </w:pPr>
            <w:r w:rsidRPr="00824B71">
              <w:rPr>
                <w:b/>
                <w:bCs/>
                <w:sz w:val="20"/>
                <w:szCs w:val="20"/>
              </w:rPr>
              <w:t>ВОДОВОДНА МРЕЖА</w:t>
            </w:r>
            <w:r w:rsidRPr="00824B71">
              <w:rPr>
                <w:sz w:val="20"/>
                <w:szCs w:val="20"/>
              </w:rPr>
              <w:t> </w:t>
            </w:r>
          </w:p>
        </w:tc>
        <w:tc>
          <w:tcPr>
            <w:tcW w:w="1530" w:type="dxa"/>
            <w:tcBorders>
              <w:top w:val="nil"/>
              <w:left w:val="nil"/>
              <w:bottom w:val="single" w:sz="4" w:space="0" w:color="auto"/>
              <w:right w:val="single" w:sz="4" w:space="0" w:color="auto"/>
            </w:tcBorders>
          </w:tcPr>
          <w:p w14:paraId="7901A6B4" w14:textId="77777777" w:rsidR="008E1585" w:rsidRPr="00824B71" w:rsidRDefault="008E1585" w:rsidP="008E1585">
            <w:pPr>
              <w:jc w:val="center"/>
              <w:rPr>
                <w:sz w:val="20"/>
                <w:szCs w:val="20"/>
              </w:rPr>
            </w:pPr>
          </w:p>
        </w:tc>
        <w:tc>
          <w:tcPr>
            <w:tcW w:w="1530" w:type="dxa"/>
            <w:tcBorders>
              <w:top w:val="nil"/>
              <w:left w:val="nil"/>
              <w:bottom w:val="single" w:sz="4" w:space="0" w:color="auto"/>
              <w:right w:val="single" w:sz="4" w:space="0" w:color="auto"/>
            </w:tcBorders>
          </w:tcPr>
          <w:p w14:paraId="4F65317D" w14:textId="77777777" w:rsidR="008E1585" w:rsidRPr="00824B71" w:rsidRDefault="008E1585" w:rsidP="008E1585">
            <w:pPr>
              <w:jc w:val="center"/>
              <w:rPr>
                <w:sz w:val="20"/>
                <w:szCs w:val="20"/>
              </w:rPr>
            </w:pPr>
          </w:p>
        </w:tc>
      </w:tr>
      <w:tr w:rsidR="00C53126" w:rsidRPr="00824B71" w14:paraId="2456B937" w14:textId="77777777" w:rsidTr="001F2523">
        <w:trPr>
          <w:trHeight w:val="1444"/>
        </w:trPr>
        <w:tc>
          <w:tcPr>
            <w:tcW w:w="810" w:type="dxa"/>
            <w:tcBorders>
              <w:top w:val="nil"/>
              <w:left w:val="single" w:sz="4" w:space="0" w:color="auto"/>
              <w:bottom w:val="single" w:sz="4" w:space="0" w:color="auto"/>
              <w:right w:val="single" w:sz="4" w:space="0" w:color="auto"/>
            </w:tcBorders>
            <w:shd w:val="clear" w:color="auto" w:fill="auto"/>
            <w:hideMark/>
          </w:tcPr>
          <w:p w14:paraId="4178F579" w14:textId="77777777" w:rsidR="00C53126" w:rsidRPr="00824B71" w:rsidRDefault="00C53126" w:rsidP="008E1585">
            <w:pPr>
              <w:jc w:val="center"/>
              <w:rPr>
                <w:sz w:val="20"/>
                <w:szCs w:val="20"/>
              </w:rPr>
            </w:pPr>
            <w:r w:rsidRPr="00824B71">
              <w:rPr>
                <w:sz w:val="20"/>
                <w:szCs w:val="20"/>
              </w:rPr>
              <w:t>ВиК 01.01</w:t>
            </w:r>
          </w:p>
        </w:tc>
        <w:tc>
          <w:tcPr>
            <w:tcW w:w="6120" w:type="dxa"/>
            <w:tcBorders>
              <w:top w:val="nil"/>
              <w:left w:val="nil"/>
              <w:bottom w:val="single" w:sz="4" w:space="0" w:color="auto"/>
              <w:right w:val="single" w:sz="4" w:space="0" w:color="auto"/>
            </w:tcBorders>
            <w:shd w:val="clear" w:color="auto" w:fill="auto"/>
            <w:hideMark/>
          </w:tcPr>
          <w:p w14:paraId="586DF5E7" w14:textId="77777777" w:rsidR="00C53126" w:rsidRPr="00824B71" w:rsidRDefault="00C53126" w:rsidP="008E1585">
            <w:pPr>
              <w:jc w:val="left"/>
              <w:rPr>
                <w:sz w:val="20"/>
                <w:szCs w:val="20"/>
              </w:rPr>
            </w:pPr>
            <w:r w:rsidRPr="00824B71">
              <w:rPr>
                <w:sz w:val="20"/>
                <w:szCs w:val="20"/>
              </w:rPr>
              <w:t>Баждарени водомер.</w:t>
            </w:r>
            <w:r w:rsidRPr="00824B71">
              <w:rPr>
                <w:sz w:val="20"/>
                <w:szCs w:val="20"/>
              </w:rPr>
              <w:br/>
              <w:t>Извршити набавку и постављање баждареног водомера са лозом, хватачем нечистоћа и два равна пропусна вентила од којих један има испусну славину и одговарајући фитинг (вентили су обухваћени посебном позицијом). Водомере поставити у свему према пројекту. Водомери су специфицирани по врстама водоводних инсталација.                                               Обрачун по комаду монтираног водомера.</w:t>
            </w:r>
          </w:p>
        </w:tc>
        <w:tc>
          <w:tcPr>
            <w:tcW w:w="1170" w:type="dxa"/>
            <w:tcBorders>
              <w:top w:val="nil"/>
              <w:left w:val="nil"/>
              <w:bottom w:val="single" w:sz="4" w:space="0" w:color="auto"/>
              <w:right w:val="single" w:sz="4" w:space="0" w:color="auto"/>
            </w:tcBorders>
            <w:shd w:val="clear" w:color="auto" w:fill="auto"/>
            <w:noWrap/>
            <w:vAlign w:val="bottom"/>
            <w:hideMark/>
          </w:tcPr>
          <w:p w14:paraId="0D7F7BAF"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EB8971A" w14:textId="77777777" w:rsidR="00C53126" w:rsidRPr="00824B71" w:rsidRDefault="00C53126" w:rsidP="008E1585">
            <w:pPr>
              <w:jc w:val="center"/>
              <w:rPr>
                <w:sz w:val="20"/>
                <w:szCs w:val="20"/>
              </w:rPr>
            </w:pPr>
            <w:r w:rsidRPr="00824B71">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3A89B8EE"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0885F4C"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ABCC279"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567D69F5" w14:textId="77777777" w:rsidR="00C53126" w:rsidRPr="00824B71" w:rsidRDefault="00C53126" w:rsidP="008E1585">
            <w:pPr>
              <w:jc w:val="center"/>
              <w:rPr>
                <w:sz w:val="20"/>
                <w:szCs w:val="20"/>
              </w:rPr>
            </w:pPr>
          </w:p>
        </w:tc>
      </w:tr>
      <w:tr w:rsidR="00C53126" w:rsidRPr="00824B71" w14:paraId="0058508B" w14:textId="77777777" w:rsidTr="001F2523">
        <w:trPr>
          <w:trHeight w:val="256"/>
        </w:trPr>
        <w:tc>
          <w:tcPr>
            <w:tcW w:w="810" w:type="dxa"/>
            <w:tcBorders>
              <w:top w:val="nil"/>
              <w:left w:val="single" w:sz="4" w:space="0" w:color="auto"/>
              <w:bottom w:val="single" w:sz="4" w:space="0" w:color="auto"/>
              <w:right w:val="single" w:sz="4" w:space="0" w:color="auto"/>
            </w:tcBorders>
            <w:shd w:val="clear" w:color="auto" w:fill="auto"/>
            <w:hideMark/>
          </w:tcPr>
          <w:p w14:paraId="2E0C4B53" w14:textId="77777777" w:rsidR="00C53126" w:rsidRPr="00824B71" w:rsidRDefault="00C53126" w:rsidP="008E1585">
            <w:pPr>
              <w:jc w:val="center"/>
              <w:rPr>
                <w:sz w:val="20"/>
                <w:szCs w:val="20"/>
              </w:rPr>
            </w:pPr>
            <w:r w:rsidRPr="00824B71">
              <w:rPr>
                <w:sz w:val="20"/>
                <w:szCs w:val="20"/>
              </w:rPr>
              <w:t> </w:t>
            </w:r>
          </w:p>
        </w:tc>
        <w:tc>
          <w:tcPr>
            <w:tcW w:w="6120" w:type="dxa"/>
            <w:tcBorders>
              <w:top w:val="nil"/>
              <w:left w:val="nil"/>
              <w:bottom w:val="single" w:sz="4" w:space="0" w:color="auto"/>
              <w:right w:val="single" w:sz="4" w:space="0" w:color="auto"/>
            </w:tcBorders>
            <w:shd w:val="clear" w:color="auto" w:fill="auto"/>
            <w:hideMark/>
          </w:tcPr>
          <w:p w14:paraId="28B2688D" w14:textId="77777777" w:rsidR="00C53126" w:rsidRPr="00824B71" w:rsidRDefault="00C53126" w:rsidP="008E1585">
            <w:pPr>
              <w:jc w:val="left"/>
              <w:rPr>
                <w:sz w:val="20"/>
                <w:szCs w:val="20"/>
              </w:rPr>
            </w:pPr>
            <w:r w:rsidRPr="00824B71">
              <w:rPr>
                <w:sz w:val="20"/>
                <w:szCs w:val="20"/>
              </w:rPr>
              <w:t>Санитарна вода: ø20 (3/4")</w:t>
            </w:r>
          </w:p>
        </w:tc>
        <w:tc>
          <w:tcPr>
            <w:tcW w:w="1170" w:type="dxa"/>
            <w:tcBorders>
              <w:top w:val="nil"/>
              <w:left w:val="nil"/>
              <w:bottom w:val="single" w:sz="4" w:space="0" w:color="auto"/>
              <w:right w:val="single" w:sz="4" w:space="0" w:color="auto"/>
            </w:tcBorders>
            <w:shd w:val="clear" w:color="auto" w:fill="auto"/>
            <w:noWrap/>
            <w:vAlign w:val="bottom"/>
            <w:hideMark/>
          </w:tcPr>
          <w:p w14:paraId="5F61A1F1"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3F8E87A6"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59F6B0C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7E8114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CEC25AA"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A6DC62C" w14:textId="77777777" w:rsidR="00C53126" w:rsidRPr="00824B71" w:rsidRDefault="00C53126" w:rsidP="008E1585">
            <w:pPr>
              <w:jc w:val="right"/>
              <w:rPr>
                <w:sz w:val="20"/>
                <w:szCs w:val="20"/>
              </w:rPr>
            </w:pPr>
          </w:p>
        </w:tc>
      </w:tr>
      <w:tr w:rsidR="00C53126" w:rsidRPr="00824B71" w14:paraId="05E49361" w14:textId="77777777" w:rsidTr="001F2523">
        <w:trPr>
          <w:trHeight w:val="2254"/>
        </w:trPr>
        <w:tc>
          <w:tcPr>
            <w:tcW w:w="810" w:type="dxa"/>
            <w:tcBorders>
              <w:top w:val="nil"/>
              <w:left w:val="single" w:sz="4" w:space="0" w:color="auto"/>
              <w:bottom w:val="single" w:sz="4" w:space="0" w:color="auto"/>
              <w:right w:val="single" w:sz="4" w:space="0" w:color="auto"/>
            </w:tcBorders>
            <w:shd w:val="clear" w:color="auto" w:fill="auto"/>
            <w:hideMark/>
          </w:tcPr>
          <w:p w14:paraId="57168DB5" w14:textId="77777777" w:rsidR="00C53126" w:rsidRPr="00824B71" w:rsidRDefault="00C53126" w:rsidP="008E1585">
            <w:pPr>
              <w:jc w:val="center"/>
              <w:rPr>
                <w:sz w:val="20"/>
                <w:szCs w:val="20"/>
              </w:rPr>
            </w:pPr>
            <w:r w:rsidRPr="00824B71">
              <w:rPr>
                <w:sz w:val="20"/>
                <w:szCs w:val="20"/>
              </w:rPr>
              <w:t>ВиК 01.02</w:t>
            </w:r>
          </w:p>
        </w:tc>
        <w:tc>
          <w:tcPr>
            <w:tcW w:w="6120" w:type="dxa"/>
            <w:tcBorders>
              <w:top w:val="nil"/>
              <w:left w:val="nil"/>
              <w:bottom w:val="single" w:sz="4" w:space="0" w:color="auto"/>
              <w:right w:val="single" w:sz="4" w:space="0" w:color="auto"/>
            </w:tcBorders>
            <w:shd w:val="clear" w:color="auto" w:fill="auto"/>
            <w:hideMark/>
          </w:tcPr>
          <w:p w14:paraId="17472EDA" w14:textId="77777777" w:rsidR="00C53126" w:rsidRPr="00824B71" w:rsidRDefault="00C53126" w:rsidP="008E1585">
            <w:pPr>
              <w:jc w:val="left"/>
              <w:rPr>
                <w:sz w:val="20"/>
                <w:szCs w:val="20"/>
              </w:rPr>
            </w:pPr>
            <w:r w:rsidRPr="00824B71">
              <w:rPr>
                <w:sz w:val="20"/>
                <w:szCs w:val="20"/>
              </w:rPr>
              <w:t>ЕВ затварачи, ЕУРО20.</w:t>
            </w:r>
            <w:r w:rsidRPr="00824B71">
              <w:rPr>
                <w:sz w:val="20"/>
                <w:szCs w:val="20"/>
              </w:rPr>
              <w:br/>
              <w:t xml:space="preserve">Набавка, транспорт и монтажа водоводних ЕВ затварача </w:t>
            </w:r>
            <w:r w:rsidRPr="00824B71">
              <w:rPr>
                <w:sz w:val="20"/>
                <w:szCs w:val="20"/>
              </w:rPr>
              <w:br/>
              <w:t xml:space="preserve">тип ЕУРО20 са прирубницама НП10, са  ручним погоном са точком, за монтажу код водомера у шахту. Затварачи имају спољну и унутрашњу епокси заштиту и огледало са облогом од ЕПДМ гуме. Уградбена дужина затварача и прикључне мере прирубница у складу са ИСО/ДИН  стандардима.   </w:t>
            </w:r>
            <w:r w:rsidRPr="00824B71">
              <w:rPr>
                <w:sz w:val="20"/>
                <w:szCs w:val="20"/>
              </w:rPr>
              <w:br/>
              <w:t>После извршене монтаже, затвараче прегледати и испитати по пропису. Све радове извести према пројекту, важећим прописима за ову врсту радова и упутствима Надзорног органа.</w:t>
            </w:r>
            <w:r w:rsidRPr="00824B71">
              <w:rPr>
                <w:sz w:val="20"/>
                <w:szCs w:val="20"/>
              </w:rPr>
              <w:br/>
              <w:t>Обрачун по комаду монтираног.</w:t>
            </w:r>
          </w:p>
        </w:tc>
        <w:tc>
          <w:tcPr>
            <w:tcW w:w="1170" w:type="dxa"/>
            <w:tcBorders>
              <w:top w:val="nil"/>
              <w:left w:val="nil"/>
              <w:bottom w:val="single" w:sz="4" w:space="0" w:color="auto"/>
              <w:right w:val="single" w:sz="4" w:space="0" w:color="auto"/>
            </w:tcBorders>
            <w:shd w:val="clear" w:color="auto" w:fill="auto"/>
            <w:noWrap/>
            <w:vAlign w:val="bottom"/>
            <w:hideMark/>
          </w:tcPr>
          <w:p w14:paraId="20DD17BF"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CE4B6DA" w14:textId="77777777" w:rsidR="00C53126" w:rsidRPr="00824B71" w:rsidRDefault="00C53126" w:rsidP="008E1585">
            <w:pPr>
              <w:jc w:val="center"/>
              <w:rPr>
                <w:sz w:val="20"/>
                <w:szCs w:val="20"/>
              </w:rPr>
            </w:pPr>
            <w:r w:rsidRPr="00824B71">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4D47B970"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A1DB46"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365E141"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767F1F66" w14:textId="77777777" w:rsidR="00C53126" w:rsidRPr="00824B71" w:rsidRDefault="00C53126" w:rsidP="008E1585">
            <w:pPr>
              <w:jc w:val="center"/>
              <w:rPr>
                <w:sz w:val="20"/>
                <w:szCs w:val="20"/>
              </w:rPr>
            </w:pPr>
          </w:p>
        </w:tc>
      </w:tr>
      <w:tr w:rsidR="00C53126" w:rsidRPr="00824B71" w14:paraId="2B9EADAA" w14:textId="77777777" w:rsidTr="001F2523">
        <w:trPr>
          <w:trHeight w:val="301"/>
        </w:trPr>
        <w:tc>
          <w:tcPr>
            <w:tcW w:w="810" w:type="dxa"/>
            <w:tcBorders>
              <w:top w:val="nil"/>
              <w:left w:val="single" w:sz="4" w:space="0" w:color="auto"/>
              <w:bottom w:val="single" w:sz="4" w:space="0" w:color="auto"/>
              <w:right w:val="single" w:sz="4" w:space="0" w:color="auto"/>
            </w:tcBorders>
            <w:shd w:val="clear" w:color="auto" w:fill="auto"/>
            <w:hideMark/>
          </w:tcPr>
          <w:p w14:paraId="2CF6A584" w14:textId="77777777" w:rsidR="00C53126" w:rsidRPr="00824B71" w:rsidRDefault="00C53126" w:rsidP="008E1585">
            <w:pPr>
              <w:jc w:val="center"/>
              <w:rPr>
                <w:sz w:val="20"/>
                <w:szCs w:val="20"/>
              </w:rPr>
            </w:pPr>
            <w:r w:rsidRPr="00824B71">
              <w:rPr>
                <w:sz w:val="20"/>
                <w:szCs w:val="20"/>
              </w:rPr>
              <w:t> </w:t>
            </w:r>
          </w:p>
        </w:tc>
        <w:tc>
          <w:tcPr>
            <w:tcW w:w="6120" w:type="dxa"/>
            <w:tcBorders>
              <w:top w:val="nil"/>
              <w:left w:val="nil"/>
              <w:bottom w:val="single" w:sz="4" w:space="0" w:color="auto"/>
              <w:right w:val="single" w:sz="4" w:space="0" w:color="auto"/>
            </w:tcBorders>
            <w:shd w:val="clear" w:color="auto" w:fill="auto"/>
            <w:hideMark/>
          </w:tcPr>
          <w:p w14:paraId="0D38720D" w14:textId="77777777" w:rsidR="00C53126" w:rsidRPr="00824B71" w:rsidRDefault="00C53126" w:rsidP="008E1585">
            <w:pPr>
              <w:jc w:val="left"/>
              <w:rPr>
                <w:sz w:val="20"/>
                <w:szCs w:val="20"/>
              </w:rPr>
            </w:pPr>
            <w:r w:rsidRPr="00824B71">
              <w:rPr>
                <w:sz w:val="20"/>
                <w:szCs w:val="20"/>
              </w:rPr>
              <w:t>Санитарна вода: ø20 (3/4")</w:t>
            </w:r>
          </w:p>
        </w:tc>
        <w:tc>
          <w:tcPr>
            <w:tcW w:w="1170" w:type="dxa"/>
            <w:tcBorders>
              <w:top w:val="nil"/>
              <w:left w:val="nil"/>
              <w:bottom w:val="single" w:sz="4" w:space="0" w:color="auto"/>
              <w:right w:val="single" w:sz="4" w:space="0" w:color="auto"/>
            </w:tcBorders>
            <w:shd w:val="clear" w:color="auto" w:fill="auto"/>
            <w:noWrap/>
            <w:vAlign w:val="bottom"/>
            <w:hideMark/>
          </w:tcPr>
          <w:p w14:paraId="497C1FEF"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39E1EB0B"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2B02C8F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4E42F2E"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0F2B8D2"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AA94A92" w14:textId="77777777" w:rsidR="00C53126" w:rsidRPr="00824B71" w:rsidRDefault="00C53126" w:rsidP="008E1585">
            <w:pPr>
              <w:jc w:val="right"/>
              <w:rPr>
                <w:sz w:val="20"/>
                <w:szCs w:val="20"/>
              </w:rPr>
            </w:pPr>
          </w:p>
        </w:tc>
      </w:tr>
      <w:tr w:rsidR="00C53126" w:rsidRPr="00824B71" w14:paraId="7AB45B13" w14:textId="77777777" w:rsidTr="001F2523">
        <w:trPr>
          <w:trHeight w:val="1021"/>
        </w:trPr>
        <w:tc>
          <w:tcPr>
            <w:tcW w:w="810" w:type="dxa"/>
            <w:tcBorders>
              <w:top w:val="nil"/>
              <w:left w:val="single" w:sz="4" w:space="0" w:color="auto"/>
              <w:bottom w:val="single" w:sz="4" w:space="0" w:color="auto"/>
              <w:right w:val="single" w:sz="4" w:space="0" w:color="auto"/>
            </w:tcBorders>
            <w:shd w:val="clear" w:color="auto" w:fill="auto"/>
            <w:hideMark/>
          </w:tcPr>
          <w:p w14:paraId="01791872" w14:textId="77777777" w:rsidR="00C53126" w:rsidRPr="00824B71" w:rsidRDefault="00C53126" w:rsidP="008E1585">
            <w:pPr>
              <w:jc w:val="center"/>
              <w:rPr>
                <w:sz w:val="20"/>
                <w:szCs w:val="20"/>
              </w:rPr>
            </w:pPr>
            <w:r w:rsidRPr="00824B71">
              <w:rPr>
                <w:sz w:val="20"/>
                <w:szCs w:val="20"/>
              </w:rPr>
              <w:t>ВиК 01.03</w:t>
            </w:r>
          </w:p>
        </w:tc>
        <w:tc>
          <w:tcPr>
            <w:tcW w:w="6120" w:type="dxa"/>
            <w:tcBorders>
              <w:top w:val="nil"/>
              <w:left w:val="nil"/>
              <w:bottom w:val="single" w:sz="4" w:space="0" w:color="auto"/>
              <w:right w:val="single" w:sz="4" w:space="0" w:color="auto"/>
            </w:tcBorders>
            <w:shd w:val="clear" w:color="auto" w:fill="auto"/>
            <w:hideMark/>
          </w:tcPr>
          <w:p w14:paraId="1DAB7E0C" w14:textId="77777777" w:rsidR="00C53126" w:rsidRPr="00824B71" w:rsidRDefault="00C53126" w:rsidP="008E1585">
            <w:pPr>
              <w:jc w:val="left"/>
              <w:rPr>
                <w:sz w:val="20"/>
                <w:szCs w:val="20"/>
              </w:rPr>
            </w:pPr>
            <w:r w:rsidRPr="00824B71">
              <w:rPr>
                <w:sz w:val="20"/>
                <w:szCs w:val="20"/>
              </w:rPr>
              <w:t>Хидрантски ормарићи.</w:t>
            </w:r>
            <w:r w:rsidRPr="00824B71">
              <w:rPr>
                <w:sz w:val="20"/>
                <w:szCs w:val="20"/>
              </w:rPr>
              <w:br/>
              <w:t>Набавка, транспорт и монтажа ОПРЕМЕ  унутрашњих зидних хидрантских ормарића:  једно хидрантско црево Ø52,  једна млазница  са ручком Ø52 и један прикључни вентил Ø52.</w:t>
            </w:r>
            <w:r w:rsidRPr="00824B71">
              <w:rPr>
                <w:sz w:val="20"/>
                <w:szCs w:val="20"/>
              </w:rPr>
              <w:br/>
              <w:t>Обрачун количине радова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570F416A"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F4D678B" w14:textId="77777777" w:rsidR="00C53126" w:rsidRPr="00824B71" w:rsidRDefault="00C53126" w:rsidP="008E1585">
            <w:pPr>
              <w:jc w:val="center"/>
              <w:rPr>
                <w:sz w:val="20"/>
                <w:szCs w:val="20"/>
              </w:rPr>
            </w:pPr>
            <w:r w:rsidRPr="00824B71">
              <w:rPr>
                <w:sz w:val="20"/>
                <w:szCs w:val="20"/>
              </w:rPr>
              <w:t>3,00</w:t>
            </w:r>
          </w:p>
        </w:tc>
        <w:tc>
          <w:tcPr>
            <w:tcW w:w="1490" w:type="dxa"/>
            <w:tcBorders>
              <w:top w:val="nil"/>
              <w:left w:val="nil"/>
              <w:bottom w:val="single" w:sz="4" w:space="0" w:color="auto"/>
              <w:right w:val="single" w:sz="4" w:space="0" w:color="auto"/>
            </w:tcBorders>
            <w:shd w:val="clear" w:color="auto" w:fill="auto"/>
            <w:vAlign w:val="bottom"/>
            <w:hideMark/>
          </w:tcPr>
          <w:p w14:paraId="578A348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C0E3B1E"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8FED572"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34F77D0" w14:textId="77777777" w:rsidR="00C53126" w:rsidRPr="00824B71" w:rsidRDefault="00C53126" w:rsidP="008E1585">
            <w:pPr>
              <w:jc w:val="right"/>
              <w:rPr>
                <w:sz w:val="20"/>
                <w:szCs w:val="20"/>
              </w:rPr>
            </w:pPr>
          </w:p>
        </w:tc>
      </w:tr>
      <w:tr w:rsidR="00C53126" w:rsidRPr="00824B71" w14:paraId="0DE86238" w14:textId="77777777" w:rsidTr="001F2523">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7416D30C" w14:textId="77777777" w:rsidR="00C53126" w:rsidRPr="00824B71" w:rsidRDefault="00C53126" w:rsidP="008E1585">
            <w:pPr>
              <w:jc w:val="center"/>
              <w:rPr>
                <w:sz w:val="20"/>
                <w:szCs w:val="20"/>
              </w:rPr>
            </w:pPr>
            <w:r w:rsidRPr="00824B71">
              <w:rPr>
                <w:sz w:val="20"/>
                <w:szCs w:val="20"/>
              </w:rPr>
              <w:t>ВиК 01.04</w:t>
            </w:r>
          </w:p>
        </w:tc>
        <w:tc>
          <w:tcPr>
            <w:tcW w:w="6120" w:type="dxa"/>
            <w:tcBorders>
              <w:top w:val="nil"/>
              <w:left w:val="nil"/>
              <w:bottom w:val="single" w:sz="4" w:space="0" w:color="auto"/>
              <w:right w:val="single" w:sz="4" w:space="0" w:color="auto"/>
            </w:tcBorders>
            <w:shd w:val="clear" w:color="auto" w:fill="auto"/>
            <w:hideMark/>
          </w:tcPr>
          <w:p w14:paraId="2AAB69F9" w14:textId="77777777" w:rsidR="00C53126" w:rsidRPr="00824B71" w:rsidRDefault="00C53126" w:rsidP="008E1585">
            <w:pPr>
              <w:jc w:val="left"/>
              <w:rPr>
                <w:sz w:val="20"/>
                <w:szCs w:val="20"/>
              </w:rPr>
            </w:pPr>
            <w:r w:rsidRPr="00824B71">
              <w:rPr>
                <w:sz w:val="20"/>
                <w:szCs w:val="20"/>
              </w:rPr>
              <w:t>Испитивање водоводне мреже.</w:t>
            </w:r>
            <w:r w:rsidRPr="00824B71">
              <w:rPr>
                <w:sz w:val="20"/>
                <w:szCs w:val="20"/>
              </w:rPr>
              <w:br w:type="page"/>
              <w:t>Хидрауличко испитивање положене водоводне мреже према техничким условима.</w:t>
            </w:r>
            <w:r w:rsidRPr="00824B71">
              <w:rPr>
                <w:color w:val="FF0000"/>
                <w:sz w:val="20"/>
                <w:szCs w:val="20"/>
              </w:rPr>
              <w:t xml:space="preserve"> </w:t>
            </w:r>
            <w:r w:rsidRPr="00824B71">
              <w:rPr>
                <w:sz w:val="20"/>
                <w:szCs w:val="20"/>
              </w:rPr>
              <w:t>Испитивање вршити уз обавезно присуство Надзорног  органа, а након завршеног испитивања, сачинити  записник, који потписују Извођач и Надзорни орган.</w:t>
            </w:r>
            <w:r w:rsidRPr="00824B71">
              <w:rPr>
                <w:sz w:val="20"/>
                <w:szCs w:val="20"/>
              </w:rPr>
              <w:br w:type="page"/>
              <w:t>Обрачун је по м1 испитане и примљене водоводне мреже.</w:t>
            </w:r>
          </w:p>
        </w:tc>
        <w:tc>
          <w:tcPr>
            <w:tcW w:w="1170" w:type="dxa"/>
            <w:tcBorders>
              <w:top w:val="nil"/>
              <w:left w:val="nil"/>
              <w:bottom w:val="single" w:sz="4" w:space="0" w:color="auto"/>
              <w:right w:val="single" w:sz="4" w:space="0" w:color="auto"/>
            </w:tcBorders>
            <w:shd w:val="clear" w:color="auto" w:fill="auto"/>
            <w:noWrap/>
            <w:vAlign w:val="bottom"/>
            <w:hideMark/>
          </w:tcPr>
          <w:p w14:paraId="0D0D3D9E"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00186CD" w14:textId="77777777" w:rsidR="00C53126" w:rsidRPr="00824B71" w:rsidRDefault="00C53126" w:rsidP="008E1585">
            <w:pPr>
              <w:jc w:val="center"/>
              <w:rPr>
                <w:sz w:val="20"/>
                <w:szCs w:val="20"/>
              </w:rPr>
            </w:pPr>
            <w:r w:rsidRPr="00824B71">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59D4D5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AD383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65314AA"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C4C8072" w14:textId="77777777" w:rsidR="00C53126" w:rsidRPr="00824B71" w:rsidRDefault="00C53126" w:rsidP="008E1585">
            <w:pPr>
              <w:jc w:val="right"/>
              <w:rPr>
                <w:sz w:val="20"/>
                <w:szCs w:val="20"/>
              </w:rPr>
            </w:pPr>
          </w:p>
        </w:tc>
      </w:tr>
      <w:tr w:rsidR="00C53126" w:rsidRPr="00824B71" w14:paraId="4CD144B1"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270CB8CA" w14:textId="77777777" w:rsidR="00C53126" w:rsidRPr="00824B71" w:rsidRDefault="00C53126" w:rsidP="008E1585">
            <w:pPr>
              <w:jc w:val="center"/>
              <w:rPr>
                <w:sz w:val="20"/>
                <w:szCs w:val="20"/>
              </w:rPr>
            </w:pPr>
            <w:r w:rsidRPr="00824B71">
              <w:rPr>
                <w:sz w:val="20"/>
                <w:szCs w:val="20"/>
              </w:rPr>
              <w:t>а)</w:t>
            </w:r>
          </w:p>
        </w:tc>
        <w:tc>
          <w:tcPr>
            <w:tcW w:w="6120" w:type="dxa"/>
            <w:tcBorders>
              <w:top w:val="nil"/>
              <w:left w:val="nil"/>
              <w:bottom w:val="single" w:sz="4" w:space="0" w:color="auto"/>
              <w:right w:val="single" w:sz="4" w:space="0" w:color="auto"/>
            </w:tcBorders>
            <w:shd w:val="clear" w:color="auto" w:fill="auto"/>
            <w:hideMark/>
          </w:tcPr>
          <w:p w14:paraId="2E19EAEF" w14:textId="77777777" w:rsidR="00C53126" w:rsidRPr="00824B71" w:rsidRDefault="00C53126" w:rsidP="008E1585">
            <w:pPr>
              <w:jc w:val="left"/>
              <w:rPr>
                <w:sz w:val="20"/>
                <w:szCs w:val="20"/>
              </w:rPr>
            </w:pPr>
            <w:r w:rsidRPr="00824B71">
              <w:rPr>
                <w:sz w:val="20"/>
                <w:szCs w:val="20"/>
              </w:rPr>
              <w:t>унутрашња водоводна мрежа ППР цеви</w:t>
            </w:r>
          </w:p>
        </w:tc>
        <w:tc>
          <w:tcPr>
            <w:tcW w:w="1170" w:type="dxa"/>
            <w:tcBorders>
              <w:top w:val="nil"/>
              <w:left w:val="nil"/>
              <w:bottom w:val="single" w:sz="4" w:space="0" w:color="auto"/>
              <w:right w:val="single" w:sz="4" w:space="0" w:color="auto"/>
            </w:tcBorders>
            <w:shd w:val="clear" w:color="auto" w:fill="auto"/>
            <w:noWrap/>
            <w:vAlign w:val="bottom"/>
            <w:hideMark/>
          </w:tcPr>
          <w:p w14:paraId="3356AC97"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1F27E790" w14:textId="77777777" w:rsidR="00C53126" w:rsidRPr="00824B71" w:rsidRDefault="00C53126" w:rsidP="008E1585">
            <w:pPr>
              <w:jc w:val="center"/>
              <w:rPr>
                <w:sz w:val="20"/>
                <w:szCs w:val="20"/>
              </w:rPr>
            </w:pPr>
            <w:r w:rsidRPr="00824B71">
              <w:rPr>
                <w:sz w:val="20"/>
                <w:szCs w:val="20"/>
              </w:rPr>
              <w:t>170,41</w:t>
            </w:r>
          </w:p>
        </w:tc>
        <w:tc>
          <w:tcPr>
            <w:tcW w:w="1490" w:type="dxa"/>
            <w:tcBorders>
              <w:top w:val="nil"/>
              <w:left w:val="nil"/>
              <w:bottom w:val="single" w:sz="4" w:space="0" w:color="auto"/>
              <w:right w:val="single" w:sz="4" w:space="0" w:color="auto"/>
            </w:tcBorders>
            <w:shd w:val="clear" w:color="auto" w:fill="auto"/>
            <w:vAlign w:val="bottom"/>
            <w:hideMark/>
          </w:tcPr>
          <w:p w14:paraId="58EB367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2951AB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D2ED41E"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88C637B" w14:textId="77777777" w:rsidR="00C53126" w:rsidRPr="00824B71" w:rsidRDefault="00C53126" w:rsidP="008E1585">
            <w:pPr>
              <w:jc w:val="right"/>
              <w:rPr>
                <w:sz w:val="20"/>
                <w:szCs w:val="20"/>
              </w:rPr>
            </w:pPr>
          </w:p>
        </w:tc>
      </w:tr>
      <w:tr w:rsidR="00C53126" w:rsidRPr="00824B71" w14:paraId="4D8205E9"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1345206E" w14:textId="77777777" w:rsidR="00C53126" w:rsidRPr="00824B71" w:rsidRDefault="00C53126" w:rsidP="008E1585">
            <w:pPr>
              <w:jc w:val="center"/>
              <w:rPr>
                <w:sz w:val="20"/>
                <w:szCs w:val="20"/>
              </w:rPr>
            </w:pPr>
            <w:r w:rsidRPr="00824B71">
              <w:rPr>
                <w:sz w:val="20"/>
                <w:szCs w:val="20"/>
              </w:rPr>
              <w:t>б)</w:t>
            </w:r>
          </w:p>
        </w:tc>
        <w:tc>
          <w:tcPr>
            <w:tcW w:w="6120" w:type="dxa"/>
            <w:tcBorders>
              <w:top w:val="nil"/>
              <w:left w:val="nil"/>
              <w:bottom w:val="single" w:sz="4" w:space="0" w:color="auto"/>
              <w:right w:val="single" w:sz="4" w:space="0" w:color="auto"/>
            </w:tcBorders>
            <w:shd w:val="clear" w:color="auto" w:fill="auto"/>
            <w:hideMark/>
          </w:tcPr>
          <w:p w14:paraId="5DF9E58A" w14:textId="77777777" w:rsidR="00C53126" w:rsidRPr="00824B71" w:rsidRDefault="00C53126" w:rsidP="008E1585">
            <w:pPr>
              <w:jc w:val="left"/>
              <w:rPr>
                <w:sz w:val="20"/>
                <w:szCs w:val="20"/>
              </w:rPr>
            </w:pPr>
            <w:r w:rsidRPr="00824B71">
              <w:rPr>
                <w:sz w:val="20"/>
                <w:szCs w:val="20"/>
              </w:rPr>
              <w:t>унутрашња хидрантска мрежа ПЧ цеви</w:t>
            </w:r>
          </w:p>
        </w:tc>
        <w:tc>
          <w:tcPr>
            <w:tcW w:w="1170" w:type="dxa"/>
            <w:tcBorders>
              <w:top w:val="nil"/>
              <w:left w:val="nil"/>
              <w:bottom w:val="single" w:sz="4" w:space="0" w:color="auto"/>
              <w:right w:val="single" w:sz="4" w:space="0" w:color="auto"/>
            </w:tcBorders>
            <w:shd w:val="clear" w:color="auto" w:fill="auto"/>
            <w:noWrap/>
            <w:vAlign w:val="bottom"/>
            <w:hideMark/>
          </w:tcPr>
          <w:p w14:paraId="56E7C735"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14D2218F" w14:textId="77777777" w:rsidR="00C53126" w:rsidRPr="00824B71" w:rsidRDefault="00C53126" w:rsidP="008E1585">
            <w:pPr>
              <w:jc w:val="center"/>
              <w:rPr>
                <w:sz w:val="20"/>
                <w:szCs w:val="20"/>
              </w:rPr>
            </w:pPr>
            <w:r w:rsidRPr="00824B71">
              <w:rPr>
                <w:sz w:val="20"/>
                <w:szCs w:val="20"/>
              </w:rPr>
              <w:t>40,85</w:t>
            </w:r>
          </w:p>
        </w:tc>
        <w:tc>
          <w:tcPr>
            <w:tcW w:w="1490" w:type="dxa"/>
            <w:tcBorders>
              <w:top w:val="nil"/>
              <w:left w:val="nil"/>
              <w:bottom w:val="single" w:sz="4" w:space="0" w:color="auto"/>
              <w:right w:val="single" w:sz="4" w:space="0" w:color="auto"/>
            </w:tcBorders>
            <w:shd w:val="clear" w:color="auto" w:fill="auto"/>
            <w:vAlign w:val="bottom"/>
            <w:hideMark/>
          </w:tcPr>
          <w:p w14:paraId="5C5E349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514E6FE"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DEE5918"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BDCB7C0" w14:textId="77777777" w:rsidR="00C53126" w:rsidRPr="00824B71" w:rsidRDefault="00C53126" w:rsidP="008E1585">
            <w:pPr>
              <w:jc w:val="right"/>
              <w:rPr>
                <w:sz w:val="20"/>
                <w:szCs w:val="20"/>
              </w:rPr>
            </w:pPr>
          </w:p>
        </w:tc>
      </w:tr>
      <w:tr w:rsidR="00C53126" w:rsidRPr="00824B71" w14:paraId="58D45C90" w14:textId="77777777" w:rsidTr="001F2523">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10298839" w14:textId="77777777" w:rsidR="00C53126" w:rsidRPr="00824B71" w:rsidRDefault="00C53126" w:rsidP="008E1585">
            <w:pPr>
              <w:jc w:val="center"/>
              <w:rPr>
                <w:sz w:val="20"/>
                <w:szCs w:val="20"/>
              </w:rPr>
            </w:pPr>
            <w:r w:rsidRPr="00824B71">
              <w:rPr>
                <w:sz w:val="20"/>
                <w:szCs w:val="20"/>
              </w:rPr>
              <w:t>ц)</w:t>
            </w:r>
          </w:p>
        </w:tc>
        <w:tc>
          <w:tcPr>
            <w:tcW w:w="6120" w:type="dxa"/>
            <w:tcBorders>
              <w:top w:val="nil"/>
              <w:left w:val="nil"/>
              <w:bottom w:val="single" w:sz="4" w:space="0" w:color="auto"/>
              <w:right w:val="single" w:sz="4" w:space="0" w:color="auto"/>
            </w:tcBorders>
            <w:shd w:val="clear" w:color="auto" w:fill="auto"/>
            <w:hideMark/>
          </w:tcPr>
          <w:p w14:paraId="245BBE9D" w14:textId="77777777" w:rsidR="00C53126" w:rsidRPr="00824B71" w:rsidRDefault="00C53126" w:rsidP="008E1585">
            <w:pPr>
              <w:jc w:val="left"/>
              <w:rPr>
                <w:sz w:val="20"/>
                <w:szCs w:val="20"/>
              </w:rPr>
            </w:pPr>
            <w:r w:rsidRPr="00824B71">
              <w:rPr>
                <w:sz w:val="20"/>
                <w:szCs w:val="20"/>
              </w:rPr>
              <w:t>спољашња водоводна мрежа ПЕ цеви</w:t>
            </w:r>
          </w:p>
        </w:tc>
        <w:tc>
          <w:tcPr>
            <w:tcW w:w="1170" w:type="dxa"/>
            <w:tcBorders>
              <w:top w:val="nil"/>
              <w:left w:val="nil"/>
              <w:bottom w:val="single" w:sz="4" w:space="0" w:color="auto"/>
              <w:right w:val="single" w:sz="4" w:space="0" w:color="auto"/>
            </w:tcBorders>
            <w:shd w:val="clear" w:color="auto" w:fill="auto"/>
            <w:noWrap/>
            <w:vAlign w:val="bottom"/>
            <w:hideMark/>
          </w:tcPr>
          <w:p w14:paraId="6EAC4095" w14:textId="77777777" w:rsidR="00C53126" w:rsidRPr="00824B71" w:rsidRDefault="00C53126" w:rsidP="008E1585">
            <w:pPr>
              <w:jc w:val="center"/>
              <w:rPr>
                <w:sz w:val="20"/>
                <w:szCs w:val="20"/>
              </w:rPr>
            </w:pPr>
            <w:r w:rsidRPr="00824B71">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61369321" w14:textId="77777777" w:rsidR="00C53126" w:rsidRPr="00824B71" w:rsidRDefault="00C53126" w:rsidP="008E1585">
            <w:pPr>
              <w:jc w:val="center"/>
              <w:rPr>
                <w:sz w:val="20"/>
                <w:szCs w:val="20"/>
              </w:rPr>
            </w:pPr>
            <w:r w:rsidRPr="00824B71">
              <w:rPr>
                <w:sz w:val="20"/>
                <w:szCs w:val="20"/>
              </w:rPr>
              <w:t>161,60</w:t>
            </w:r>
          </w:p>
        </w:tc>
        <w:tc>
          <w:tcPr>
            <w:tcW w:w="1490" w:type="dxa"/>
            <w:tcBorders>
              <w:top w:val="nil"/>
              <w:left w:val="nil"/>
              <w:bottom w:val="single" w:sz="4" w:space="0" w:color="auto"/>
              <w:right w:val="single" w:sz="4" w:space="0" w:color="auto"/>
            </w:tcBorders>
            <w:shd w:val="clear" w:color="auto" w:fill="auto"/>
            <w:vAlign w:val="bottom"/>
            <w:hideMark/>
          </w:tcPr>
          <w:p w14:paraId="05B754B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539063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57B0EFE8"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39F07564" w14:textId="77777777" w:rsidR="00C53126" w:rsidRPr="00824B71" w:rsidRDefault="00C53126" w:rsidP="008E1585">
            <w:pPr>
              <w:jc w:val="right"/>
              <w:rPr>
                <w:sz w:val="20"/>
                <w:szCs w:val="20"/>
              </w:rPr>
            </w:pPr>
          </w:p>
        </w:tc>
      </w:tr>
      <w:tr w:rsidR="00C53126" w:rsidRPr="00824B71" w14:paraId="70118F4E" w14:textId="77777777" w:rsidTr="001F2523">
        <w:trPr>
          <w:trHeight w:val="904"/>
        </w:trPr>
        <w:tc>
          <w:tcPr>
            <w:tcW w:w="810" w:type="dxa"/>
            <w:tcBorders>
              <w:top w:val="nil"/>
              <w:left w:val="single" w:sz="4" w:space="0" w:color="auto"/>
              <w:bottom w:val="single" w:sz="4" w:space="0" w:color="auto"/>
              <w:right w:val="single" w:sz="4" w:space="0" w:color="auto"/>
            </w:tcBorders>
            <w:shd w:val="clear" w:color="auto" w:fill="auto"/>
            <w:hideMark/>
          </w:tcPr>
          <w:p w14:paraId="65EFD4FB" w14:textId="77777777" w:rsidR="00C53126" w:rsidRPr="00824B71" w:rsidRDefault="00C53126" w:rsidP="008E1585">
            <w:pPr>
              <w:jc w:val="center"/>
              <w:rPr>
                <w:sz w:val="20"/>
                <w:szCs w:val="20"/>
              </w:rPr>
            </w:pPr>
            <w:r w:rsidRPr="00824B71">
              <w:rPr>
                <w:sz w:val="20"/>
                <w:szCs w:val="20"/>
              </w:rPr>
              <w:t>ВиК 01.05</w:t>
            </w:r>
          </w:p>
        </w:tc>
        <w:tc>
          <w:tcPr>
            <w:tcW w:w="6120" w:type="dxa"/>
            <w:tcBorders>
              <w:top w:val="nil"/>
              <w:left w:val="nil"/>
              <w:bottom w:val="single" w:sz="4" w:space="0" w:color="auto"/>
              <w:right w:val="single" w:sz="4" w:space="0" w:color="auto"/>
            </w:tcBorders>
            <w:shd w:val="clear" w:color="auto" w:fill="auto"/>
            <w:hideMark/>
          </w:tcPr>
          <w:p w14:paraId="3CCA84C4" w14:textId="77777777" w:rsidR="00C53126" w:rsidRPr="00824B71" w:rsidRDefault="00C53126" w:rsidP="008E1585">
            <w:pPr>
              <w:jc w:val="left"/>
              <w:rPr>
                <w:sz w:val="20"/>
                <w:szCs w:val="20"/>
              </w:rPr>
            </w:pPr>
            <w:r w:rsidRPr="00824B71">
              <w:rPr>
                <w:sz w:val="20"/>
                <w:szCs w:val="20"/>
              </w:rPr>
              <w:t>Прикључци.</w:t>
            </w:r>
            <w:r w:rsidRPr="00824B71">
              <w:rPr>
                <w:sz w:val="20"/>
                <w:szCs w:val="20"/>
              </w:rPr>
              <w:br/>
              <w:t>Израда прикључка на постојећу водоводну мрежу. У јединичну цену улази сав потребан рад и материјал.</w:t>
            </w:r>
            <w:r w:rsidRPr="00824B71">
              <w:rPr>
                <w:sz w:val="20"/>
                <w:szCs w:val="20"/>
              </w:rPr>
              <w:br/>
              <w:t>Обрачун је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4054160A"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4DE585E"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10F10D1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A8F86B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F2FFB23"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EC253B2" w14:textId="77777777" w:rsidR="00C53126" w:rsidRPr="00824B71" w:rsidRDefault="00C53126" w:rsidP="008E1585">
            <w:pPr>
              <w:jc w:val="right"/>
              <w:rPr>
                <w:sz w:val="20"/>
                <w:szCs w:val="20"/>
              </w:rPr>
            </w:pPr>
          </w:p>
        </w:tc>
      </w:tr>
      <w:tr w:rsidR="00C53126" w:rsidRPr="00824B71" w14:paraId="07312E28"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6CB393A7" w14:textId="77777777" w:rsidR="00C53126" w:rsidRPr="00824B71" w:rsidRDefault="00C53126" w:rsidP="008E1585">
            <w:pPr>
              <w:jc w:val="center"/>
              <w:rPr>
                <w:sz w:val="20"/>
                <w:szCs w:val="20"/>
              </w:rPr>
            </w:pPr>
            <w:r w:rsidRPr="00824B71">
              <w:rPr>
                <w:sz w:val="20"/>
                <w:szCs w:val="20"/>
              </w:rPr>
              <w:t>ВиК 01.06</w:t>
            </w:r>
          </w:p>
        </w:tc>
        <w:tc>
          <w:tcPr>
            <w:tcW w:w="6120" w:type="dxa"/>
            <w:tcBorders>
              <w:top w:val="nil"/>
              <w:left w:val="nil"/>
              <w:bottom w:val="single" w:sz="4" w:space="0" w:color="auto"/>
              <w:right w:val="single" w:sz="4" w:space="0" w:color="auto"/>
            </w:tcBorders>
            <w:shd w:val="clear" w:color="auto" w:fill="auto"/>
            <w:hideMark/>
          </w:tcPr>
          <w:p w14:paraId="4034524C" w14:textId="77777777" w:rsidR="00C53126" w:rsidRPr="00824B71" w:rsidRDefault="00C53126" w:rsidP="008E1585">
            <w:pPr>
              <w:jc w:val="left"/>
              <w:rPr>
                <w:sz w:val="20"/>
                <w:szCs w:val="20"/>
              </w:rPr>
            </w:pPr>
            <w:r w:rsidRPr="00824B71">
              <w:rPr>
                <w:sz w:val="20"/>
                <w:szCs w:val="20"/>
              </w:rPr>
              <w:t>Испирање и дезинфекција.</w:t>
            </w:r>
            <w:r w:rsidRPr="00824B71">
              <w:rPr>
                <w:sz w:val="20"/>
                <w:szCs w:val="20"/>
              </w:rPr>
              <w:br/>
              <w:t xml:space="preserve">Испирање и дезинфекција целе водоводне мреже. Овај рад обавља овлашћена установа која након дезинфекције издаје атест о хигијенској исправности мреже. </w:t>
            </w:r>
            <w:r w:rsidRPr="00824B71">
              <w:rPr>
                <w:sz w:val="20"/>
                <w:szCs w:val="20"/>
              </w:rPr>
              <w:br/>
              <w:t>Обрачун и плаћање је по комплету изведене позиције.</w:t>
            </w:r>
          </w:p>
        </w:tc>
        <w:tc>
          <w:tcPr>
            <w:tcW w:w="1170" w:type="dxa"/>
            <w:tcBorders>
              <w:top w:val="nil"/>
              <w:left w:val="nil"/>
              <w:bottom w:val="single" w:sz="4" w:space="0" w:color="auto"/>
              <w:right w:val="single" w:sz="4" w:space="0" w:color="auto"/>
            </w:tcBorders>
            <w:shd w:val="clear" w:color="auto" w:fill="auto"/>
            <w:noWrap/>
            <w:vAlign w:val="bottom"/>
            <w:hideMark/>
          </w:tcPr>
          <w:p w14:paraId="3246055A" w14:textId="77777777" w:rsidR="00C53126" w:rsidRPr="00824B71" w:rsidRDefault="00C53126" w:rsidP="008E1585">
            <w:pPr>
              <w:jc w:val="center"/>
              <w:rPr>
                <w:sz w:val="20"/>
                <w:szCs w:val="20"/>
              </w:rPr>
            </w:pPr>
            <w:r w:rsidRPr="00824B71">
              <w:rPr>
                <w:sz w:val="20"/>
                <w:szCs w:val="20"/>
              </w:rPr>
              <w:t>компл.</w:t>
            </w:r>
          </w:p>
        </w:tc>
        <w:tc>
          <w:tcPr>
            <w:tcW w:w="1120" w:type="dxa"/>
            <w:tcBorders>
              <w:top w:val="nil"/>
              <w:left w:val="nil"/>
              <w:bottom w:val="single" w:sz="4" w:space="0" w:color="auto"/>
              <w:right w:val="single" w:sz="4" w:space="0" w:color="auto"/>
            </w:tcBorders>
            <w:shd w:val="clear" w:color="auto" w:fill="auto"/>
            <w:noWrap/>
            <w:vAlign w:val="bottom"/>
            <w:hideMark/>
          </w:tcPr>
          <w:p w14:paraId="43481C12"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4069B83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2CD732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EC81A42"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DA3FD17" w14:textId="77777777" w:rsidR="00C53126" w:rsidRPr="00824B71" w:rsidRDefault="00C53126" w:rsidP="008E1585">
            <w:pPr>
              <w:jc w:val="right"/>
              <w:rPr>
                <w:sz w:val="20"/>
                <w:szCs w:val="20"/>
              </w:rPr>
            </w:pPr>
          </w:p>
        </w:tc>
      </w:tr>
      <w:tr w:rsidR="008E1585" w:rsidRPr="00824B71" w14:paraId="6D701AD4"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04C45CFF"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7C305968" w14:textId="77777777" w:rsidR="008E1585" w:rsidRPr="00824B71" w:rsidRDefault="008E1585" w:rsidP="008E1585">
            <w:pPr>
              <w:jc w:val="right"/>
              <w:rPr>
                <w:b/>
                <w:bCs/>
                <w:sz w:val="20"/>
                <w:szCs w:val="20"/>
              </w:rPr>
            </w:pPr>
            <w:r>
              <w:rPr>
                <w:b/>
                <w:bCs/>
                <w:sz w:val="20"/>
                <w:szCs w:val="20"/>
              </w:rPr>
              <w:t>УКУПНО ВиК.0</w:t>
            </w:r>
            <w:r>
              <w:rPr>
                <w:b/>
                <w:bCs/>
                <w:sz w:val="20"/>
                <w:szCs w:val="20"/>
                <w:lang w:val="sr-Cyrl-RS"/>
              </w:rPr>
              <w:t>1</w:t>
            </w:r>
            <w:r w:rsidRPr="00824B71">
              <w:rPr>
                <w:b/>
                <w:bCs/>
                <w:sz w:val="20"/>
                <w:szCs w:val="20"/>
              </w:rPr>
              <w:t>:</w:t>
            </w:r>
          </w:p>
        </w:tc>
        <w:tc>
          <w:tcPr>
            <w:tcW w:w="1530" w:type="dxa"/>
            <w:tcBorders>
              <w:top w:val="nil"/>
              <w:left w:val="single" w:sz="4" w:space="0" w:color="auto"/>
              <w:bottom w:val="single" w:sz="4" w:space="0" w:color="auto"/>
              <w:right w:val="single" w:sz="4" w:space="0" w:color="auto"/>
            </w:tcBorders>
          </w:tcPr>
          <w:p w14:paraId="65E2E284"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4C18C5FB" w14:textId="77777777" w:rsidR="008E1585" w:rsidRPr="00824B71" w:rsidRDefault="008E1585" w:rsidP="008E1585">
            <w:pPr>
              <w:jc w:val="right"/>
              <w:rPr>
                <w:b/>
                <w:bCs/>
                <w:sz w:val="20"/>
                <w:szCs w:val="20"/>
              </w:rPr>
            </w:pPr>
          </w:p>
        </w:tc>
      </w:tr>
      <w:tr w:rsidR="008E1585" w:rsidRPr="00824B71" w14:paraId="6F54F06D" w14:textId="77777777" w:rsidTr="001F2523">
        <w:trPr>
          <w:trHeight w:val="526"/>
        </w:trPr>
        <w:tc>
          <w:tcPr>
            <w:tcW w:w="810" w:type="dxa"/>
            <w:tcBorders>
              <w:top w:val="nil"/>
              <w:left w:val="single" w:sz="4" w:space="0" w:color="auto"/>
              <w:bottom w:val="single" w:sz="4" w:space="0" w:color="auto"/>
              <w:right w:val="single" w:sz="4" w:space="0" w:color="auto"/>
            </w:tcBorders>
            <w:shd w:val="clear" w:color="auto" w:fill="auto"/>
            <w:hideMark/>
          </w:tcPr>
          <w:p w14:paraId="00C21F65" w14:textId="77777777" w:rsidR="008E1585" w:rsidRPr="00824B71" w:rsidRDefault="008E1585" w:rsidP="008E1585">
            <w:pPr>
              <w:jc w:val="center"/>
              <w:rPr>
                <w:b/>
                <w:bCs/>
                <w:sz w:val="20"/>
                <w:szCs w:val="20"/>
              </w:rPr>
            </w:pPr>
            <w:r w:rsidRPr="00824B71">
              <w:rPr>
                <w:b/>
                <w:bCs/>
                <w:sz w:val="20"/>
                <w:szCs w:val="20"/>
              </w:rPr>
              <w:t>ВиК 02</w:t>
            </w:r>
          </w:p>
        </w:tc>
        <w:tc>
          <w:tcPr>
            <w:tcW w:w="11430" w:type="dxa"/>
            <w:gridSpan w:val="5"/>
            <w:tcBorders>
              <w:top w:val="single" w:sz="4" w:space="0" w:color="auto"/>
              <w:left w:val="nil"/>
              <w:bottom w:val="single" w:sz="4" w:space="0" w:color="auto"/>
              <w:right w:val="single" w:sz="4" w:space="0" w:color="auto"/>
            </w:tcBorders>
            <w:shd w:val="clear" w:color="auto" w:fill="auto"/>
            <w:hideMark/>
          </w:tcPr>
          <w:p w14:paraId="323B1A38" w14:textId="77777777" w:rsidR="008E1585" w:rsidRPr="008E1585" w:rsidRDefault="008E1585" w:rsidP="008E1585">
            <w:pPr>
              <w:jc w:val="left"/>
              <w:rPr>
                <w:b/>
                <w:bCs/>
                <w:sz w:val="20"/>
                <w:szCs w:val="20"/>
              </w:rPr>
            </w:pPr>
            <w:r w:rsidRPr="00824B71">
              <w:rPr>
                <w:b/>
                <w:bCs/>
                <w:sz w:val="20"/>
                <w:szCs w:val="20"/>
              </w:rPr>
              <w:t>САНИТАРИЈЕ И САНИТАРНА ГАЛАНТЕРИЈА</w:t>
            </w:r>
            <w:r w:rsidRPr="00824B71">
              <w:rPr>
                <w:sz w:val="20"/>
                <w:szCs w:val="20"/>
              </w:rPr>
              <w:t> </w:t>
            </w:r>
          </w:p>
        </w:tc>
        <w:tc>
          <w:tcPr>
            <w:tcW w:w="1530" w:type="dxa"/>
            <w:tcBorders>
              <w:top w:val="nil"/>
              <w:left w:val="nil"/>
              <w:bottom w:val="single" w:sz="4" w:space="0" w:color="auto"/>
              <w:right w:val="single" w:sz="4" w:space="0" w:color="auto"/>
            </w:tcBorders>
          </w:tcPr>
          <w:p w14:paraId="2069967C" w14:textId="77777777" w:rsidR="008E1585" w:rsidRPr="00824B71" w:rsidRDefault="008E1585" w:rsidP="008E1585">
            <w:pPr>
              <w:jc w:val="center"/>
              <w:rPr>
                <w:sz w:val="20"/>
                <w:szCs w:val="20"/>
              </w:rPr>
            </w:pPr>
          </w:p>
        </w:tc>
        <w:tc>
          <w:tcPr>
            <w:tcW w:w="1530" w:type="dxa"/>
            <w:tcBorders>
              <w:top w:val="nil"/>
              <w:left w:val="nil"/>
              <w:bottom w:val="single" w:sz="4" w:space="0" w:color="auto"/>
              <w:right w:val="single" w:sz="4" w:space="0" w:color="auto"/>
            </w:tcBorders>
          </w:tcPr>
          <w:p w14:paraId="0DBEE49C" w14:textId="77777777" w:rsidR="008E1585" w:rsidRPr="00824B71" w:rsidRDefault="008E1585" w:rsidP="008E1585">
            <w:pPr>
              <w:jc w:val="center"/>
              <w:rPr>
                <w:sz w:val="20"/>
                <w:szCs w:val="20"/>
              </w:rPr>
            </w:pPr>
          </w:p>
        </w:tc>
      </w:tr>
      <w:tr w:rsidR="008E1585" w:rsidRPr="00824B71" w14:paraId="3E5D21A7" w14:textId="77777777" w:rsidTr="001F2523">
        <w:trPr>
          <w:trHeight w:val="346"/>
        </w:trPr>
        <w:tc>
          <w:tcPr>
            <w:tcW w:w="810" w:type="dxa"/>
            <w:tcBorders>
              <w:top w:val="nil"/>
              <w:left w:val="single" w:sz="4" w:space="0" w:color="auto"/>
              <w:bottom w:val="single" w:sz="4" w:space="0" w:color="auto"/>
              <w:right w:val="single" w:sz="4" w:space="0" w:color="auto"/>
            </w:tcBorders>
            <w:shd w:val="clear" w:color="auto" w:fill="auto"/>
            <w:hideMark/>
          </w:tcPr>
          <w:p w14:paraId="28986D30"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nil"/>
              <w:left w:val="nil"/>
              <w:bottom w:val="single" w:sz="4" w:space="0" w:color="auto"/>
              <w:right w:val="single" w:sz="4" w:space="0" w:color="auto"/>
            </w:tcBorders>
            <w:shd w:val="clear" w:color="auto" w:fill="auto"/>
            <w:hideMark/>
          </w:tcPr>
          <w:p w14:paraId="7AA195BD" w14:textId="77777777" w:rsidR="008E1585" w:rsidRPr="008E1585" w:rsidRDefault="008E1585" w:rsidP="008E1585">
            <w:pPr>
              <w:jc w:val="left"/>
              <w:rPr>
                <w:b/>
                <w:bCs/>
                <w:sz w:val="20"/>
                <w:szCs w:val="20"/>
                <w:u w:val="single"/>
              </w:rPr>
            </w:pPr>
            <w:r w:rsidRPr="00824B71">
              <w:rPr>
                <w:b/>
                <w:bCs/>
                <w:sz w:val="20"/>
                <w:szCs w:val="20"/>
                <w:u w:val="single"/>
              </w:rPr>
              <w:t>САНИТАРИЈЕ:</w:t>
            </w:r>
            <w:r w:rsidRPr="00824B71">
              <w:rPr>
                <w:sz w:val="20"/>
                <w:szCs w:val="20"/>
              </w:rPr>
              <w:t> </w:t>
            </w:r>
          </w:p>
        </w:tc>
        <w:tc>
          <w:tcPr>
            <w:tcW w:w="1530" w:type="dxa"/>
            <w:tcBorders>
              <w:top w:val="nil"/>
              <w:left w:val="nil"/>
              <w:bottom w:val="single" w:sz="4" w:space="0" w:color="auto"/>
              <w:right w:val="single" w:sz="4" w:space="0" w:color="auto"/>
            </w:tcBorders>
          </w:tcPr>
          <w:p w14:paraId="23FA628E" w14:textId="77777777" w:rsidR="008E1585" w:rsidRPr="00824B71" w:rsidRDefault="008E1585" w:rsidP="008E1585">
            <w:pPr>
              <w:jc w:val="center"/>
              <w:rPr>
                <w:sz w:val="20"/>
                <w:szCs w:val="20"/>
              </w:rPr>
            </w:pPr>
          </w:p>
        </w:tc>
        <w:tc>
          <w:tcPr>
            <w:tcW w:w="1530" w:type="dxa"/>
            <w:tcBorders>
              <w:top w:val="nil"/>
              <w:left w:val="nil"/>
              <w:bottom w:val="single" w:sz="4" w:space="0" w:color="auto"/>
              <w:right w:val="single" w:sz="4" w:space="0" w:color="auto"/>
            </w:tcBorders>
          </w:tcPr>
          <w:p w14:paraId="57A3B4D5" w14:textId="77777777" w:rsidR="008E1585" w:rsidRPr="00824B71" w:rsidRDefault="008E1585" w:rsidP="008E1585">
            <w:pPr>
              <w:jc w:val="center"/>
              <w:rPr>
                <w:sz w:val="20"/>
                <w:szCs w:val="20"/>
              </w:rPr>
            </w:pPr>
          </w:p>
        </w:tc>
      </w:tr>
      <w:tr w:rsidR="00C53126" w:rsidRPr="00824B71" w14:paraId="42C3EC51" w14:textId="77777777" w:rsidTr="001F2523">
        <w:trPr>
          <w:trHeight w:val="1606"/>
        </w:trPr>
        <w:tc>
          <w:tcPr>
            <w:tcW w:w="810" w:type="dxa"/>
            <w:tcBorders>
              <w:top w:val="nil"/>
              <w:left w:val="single" w:sz="4" w:space="0" w:color="auto"/>
              <w:bottom w:val="single" w:sz="4" w:space="0" w:color="auto"/>
              <w:right w:val="single" w:sz="4" w:space="0" w:color="auto"/>
            </w:tcBorders>
            <w:shd w:val="clear" w:color="auto" w:fill="auto"/>
            <w:hideMark/>
          </w:tcPr>
          <w:p w14:paraId="15E0C815" w14:textId="77777777" w:rsidR="00C53126" w:rsidRPr="00824B71" w:rsidRDefault="00C53126" w:rsidP="008E1585">
            <w:pPr>
              <w:jc w:val="center"/>
              <w:rPr>
                <w:sz w:val="20"/>
                <w:szCs w:val="20"/>
              </w:rPr>
            </w:pPr>
            <w:r w:rsidRPr="00824B71">
              <w:rPr>
                <w:sz w:val="20"/>
                <w:szCs w:val="20"/>
              </w:rPr>
              <w:t>ВиК 02.01</w:t>
            </w:r>
          </w:p>
        </w:tc>
        <w:tc>
          <w:tcPr>
            <w:tcW w:w="6120" w:type="dxa"/>
            <w:tcBorders>
              <w:top w:val="nil"/>
              <w:left w:val="nil"/>
              <w:bottom w:val="single" w:sz="4" w:space="0" w:color="auto"/>
              <w:right w:val="single" w:sz="4" w:space="0" w:color="auto"/>
            </w:tcBorders>
            <w:shd w:val="clear" w:color="auto" w:fill="auto"/>
            <w:hideMark/>
          </w:tcPr>
          <w:p w14:paraId="6B687AE2" w14:textId="77777777" w:rsidR="00C53126" w:rsidRPr="00824B71" w:rsidRDefault="00C53126" w:rsidP="008E1585">
            <w:pPr>
              <w:jc w:val="left"/>
              <w:rPr>
                <w:sz w:val="20"/>
                <w:szCs w:val="20"/>
              </w:rPr>
            </w:pPr>
            <w:r w:rsidRPr="00824B71">
              <w:rPr>
                <w:sz w:val="20"/>
                <w:szCs w:val="20"/>
              </w:rPr>
              <w:t>Судопера од медијапана.</w:t>
            </w:r>
            <w:r w:rsidRPr="00824B71">
              <w:rPr>
                <w:sz w:val="20"/>
                <w:szCs w:val="20"/>
              </w:rPr>
              <w:br/>
              <w:t xml:space="preserve">Набавка, транспорт и уградња једноделне судопере од медијапана дебљине д=4цм, димензија 65x50цм (х=90цм), са коритом од росфраја, и једноручном хромираном батеријом за топлу и хладну воду. </w:t>
            </w:r>
            <w:r w:rsidRPr="00824B71">
              <w:rPr>
                <w:sz w:val="20"/>
                <w:szCs w:val="20"/>
              </w:rPr>
              <w:br/>
              <w:t>Судоперу повезати на водоводну и канализациону мрежу.</w:t>
            </w:r>
            <w:r w:rsidRPr="00824B71">
              <w:rPr>
                <w:sz w:val="20"/>
                <w:szCs w:val="20"/>
              </w:rPr>
              <w:br/>
              <w:t>У цену улази сав потребан рад и материјал.</w:t>
            </w:r>
            <w:r w:rsidRPr="00824B71">
              <w:rPr>
                <w:sz w:val="20"/>
                <w:szCs w:val="20"/>
              </w:rPr>
              <w:br/>
              <w:t>Обрачун и плаћање је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223F2537"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B838538"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2F9AB82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D98292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16FADB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467F237" w14:textId="77777777" w:rsidR="00C53126" w:rsidRPr="00824B71" w:rsidRDefault="00C53126" w:rsidP="008E1585">
            <w:pPr>
              <w:jc w:val="right"/>
              <w:rPr>
                <w:sz w:val="20"/>
                <w:szCs w:val="20"/>
              </w:rPr>
            </w:pPr>
          </w:p>
        </w:tc>
      </w:tr>
      <w:tr w:rsidR="00C53126" w:rsidRPr="00824B71" w14:paraId="2C6EDAD2" w14:textId="77777777" w:rsidTr="001F2523">
        <w:trPr>
          <w:trHeight w:val="1174"/>
        </w:trPr>
        <w:tc>
          <w:tcPr>
            <w:tcW w:w="810" w:type="dxa"/>
            <w:tcBorders>
              <w:top w:val="nil"/>
              <w:left w:val="single" w:sz="4" w:space="0" w:color="auto"/>
              <w:bottom w:val="single" w:sz="4" w:space="0" w:color="auto"/>
              <w:right w:val="single" w:sz="4" w:space="0" w:color="auto"/>
            </w:tcBorders>
            <w:shd w:val="clear" w:color="auto" w:fill="auto"/>
            <w:hideMark/>
          </w:tcPr>
          <w:p w14:paraId="714DAC13" w14:textId="77777777" w:rsidR="00C53126" w:rsidRPr="00824B71" w:rsidRDefault="00C53126" w:rsidP="008E1585">
            <w:pPr>
              <w:jc w:val="center"/>
              <w:rPr>
                <w:sz w:val="20"/>
                <w:szCs w:val="20"/>
              </w:rPr>
            </w:pPr>
            <w:r w:rsidRPr="00824B71">
              <w:rPr>
                <w:sz w:val="20"/>
                <w:szCs w:val="20"/>
              </w:rPr>
              <w:t>ВиК 02.02</w:t>
            </w:r>
          </w:p>
        </w:tc>
        <w:tc>
          <w:tcPr>
            <w:tcW w:w="6120" w:type="dxa"/>
            <w:tcBorders>
              <w:top w:val="nil"/>
              <w:left w:val="nil"/>
              <w:bottom w:val="single" w:sz="4" w:space="0" w:color="auto"/>
              <w:right w:val="single" w:sz="4" w:space="0" w:color="auto"/>
            </w:tcBorders>
            <w:shd w:val="clear" w:color="auto" w:fill="auto"/>
            <w:hideMark/>
          </w:tcPr>
          <w:p w14:paraId="4BCF4E23" w14:textId="77777777" w:rsidR="00C53126" w:rsidRPr="00824B71" w:rsidRDefault="00C53126" w:rsidP="008E1585">
            <w:pPr>
              <w:jc w:val="left"/>
              <w:rPr>
                <w:sz w:val="20"/>
                <w:szCs w:val="20"/>
              </w:rPr>
            </w:pPr>
            <w:r w:rsidRPr="00824B71">
              <w:rPr>
                <w:sz w:val="20"/>
                <w:szCs w:val="20"/>
              </w:rPr>
              <w:t>Виндабона.</w:t>
            </w:r>
            <w:r w:rsidRPr="00824B71">
              <w:rPr>
                <w:sz w:val="20"/>
                <w:szCs w:val="20"/>
              </w:rPr>
              <w:br/>
              <w:t>Набавка, транспорт и монтажа челичне емајлиране виндабоне дим. 550/390/230 са уградњом одговарајућег хромираног сифона и зидне једноручне хромиране холендер славине  Ø25.</w:t>
            </w:r>
            <w:r w:rsidRPr="00824B71">
              <w:rPr>
                <w:sz w:val="20"/>
                <w:szCs w:val="20"/>
              </w:rPr>
              <w:br/>
              <w:t>У цену улази сав потребни везни, заптивни и изолациони материјал.</w:t>
            </w:r>
            <w:r w:rsidRPr="00824B71">
              <w:rPr>
                <w:sz w:val="20"/>
                <w:szCs w:val="20"/>
              </w:rPr>
              <w:br/>
              <w:t>Обрачун је по комаду комплет монтиране виндабоне.</w:t>
            </w:r>
          </w:p>
        </w:tc>
        <w:tc>
          <w:tcPr>
            <w:tcW w:w="1170" w:type="dxa"/>
            <w:tcBorders>
              <w:top w:val="nil"/>
              <w:left w:val="nil"/>
              <w:bottom w:val="single" w:sz="4" w:space="0" w:color="auto"/>
              <w:right w:val="single" w:sz="4" w:space="0" w:color="auto"/>
            </w:tcBorders>
            <w:shd w:val="clear" w:color="auto" w:fill="auto"/>
            <w:noWrap/>
            <w:vAlign w:val="bottom"/>
            <w:hideMark/>
          </w:tcPr>
          <w:p w14:paraId="6AF56AA8"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40995FB"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5ECBAE3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6E6C992"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ECFC73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241A9FBD" w14:textId="77777777" w:rsidR="00C53126" w:rsidRPr="00824B71" w:rsidRDefault="00C53126" w:rsidP="008E1585">
            <w:pPr>
              <w:jc w:val="right"/>
              <w:rPr>
                <w:sz w:val="20"/>
                <w:szCs w:val="20"/>
              </w:rPr>
            </w:pPr>
          </w:p>
        </w:tc>
      </w:tr>
      <w:tr w:rsidR="00C53126" w:rsidRPr="00824B71" w14:paraId="0004D2F7" w14:textId="77777777" w:rsidTr="001F2523">
        <w:trPr>
          <w:trHeight w:val="706"/>
        </w:trPr>
        <w:tc>
          <w:tcPr>
            <w:tcW w:w="810" w:type="dxa"/>
            <w:tcBorders>
              <w:top w:val="nil"/>
              <w:left w:val="single" w:sz="4" w:space="0" w:color="auto"/>
              <w:bottom w:val="single" w:sz="4" w:space="0" w:color="auto"/>
              <w:right w:val="single" w:sz="4" w:space="0" w:color="auto"/>
            </w:tcBorders>
            <w:shd w:val="clear" w:color="auto" w:fill="auto"/>
            <w:hideMark/>
          </w:tcPr>
          <w:p w14:paraId="33CD76DE" w14:textId="77777777" w:rsidR="00C53126" w:rsidRPr="00824B71" w:rsidRDefault="00C53126" w:rsidP="008E1585">
            <w:pPr>
              <w:jc w:val="center"/>
              <w:rPr>
                <w:sz w:val="20"/>
                <w:szCs w:val="20"/>
              </w:rPr>
            </w:pPr>
            <w:r w:rsidRPr="00824B71">
              <w:rPr>
                <w:sz w:val="20"/>
                <w:szCs w:val="20"/>
              </w:rPr>
              <w:t>ВиК 02.03</w:t>
            </w:r>
          </w:p>
        </w:tc>
        <w:tc>
          <w:tcPr>
            <w:tcW w:w="6120" w:type="dxa"/>
            <w:tcBorders>
              <w:top w:val="nil"/>
              <w:left w:val="nil"/>
              <w:bottom w:val="single" w:sz="4" w:space="0" w:color="auto"/>
              <w:right w:val="single" w:sz="4" w:space="0" w:color="auto"/>
            </w:tcBorders>
            <w:shd w:val="clear" w:color="auto" w:fill="auto"/>
            <w:hideMark/>
          </w:tcPr>
          <w:p w14:paraId="6C55EE8C" w14:textId="77777777" w:rsidR="00C53126" w:rsidRPr="00824B71" w:rsidRDefault="00C53126" w:rsidP="008E1585">
            <w:pPr>
              <w:jc w:val="left"/>
              <w:rPr>
                <w:sz w:val="20"/>
                <w:szCs w:val="20"/>
              </w:rPr>
            </w:pPr>
            <w:r w:rsidRPr="00824B71">
              <w:rPr>
                <w:sz w:val="20"/>
                <w:szCs w:val="20"/>
              </w:rPr>
              <w:t>Четка за WЦ шољу.</w:t>
            </w:r>
            <w:r w:rsidRPr="00824B71">
              <w:rPr>
                <w:sz w:val="20"/>
                <w:szCs w:val="20"/>
              </w:rPr>
              <w:br/>
              <w:t>Набавка, транспорт и монтажа хромиране зидне четке за WЦ, прве класе домаћег произвођача.</w:t>
            </w:r>
            <w:r w:rsidRPr="00824B71">
              <w:rPr>
                <w:sz w:val="20"/>
                <w:szCs w:val="20"/>
              </w:rPr>
              <w:br/>
              <w:t>Обрачун и плаћање је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37AD7123"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3DA245C" w14:textId="77777777" w:rsidR="00C53126" w:rsidRPr="00824B71" w:rsidRDefault="00C53126" w:rsidP="008E1585">
            <w:pPr>
              <w:jc w:val="center"/>
              <w:rPr>
                <w:sz w:val="20"/>
                <w:szCs w:val="20"/>
              </w:rPr>
            </w:pPr>
            <w:r w:rsidRPr="00824B71">
              <w:rPr>
                <w:sz w:val="20"/>
                <w:szCs w:val="20"/>
              </w:rPr>
              <w:t>9,00</w:t>
            </w:r>
          </w:p>
        </w:tc>
        <w:tc>
          <w:tcPr>
            <w:tcW w:w="1490" w:type="dxa"/>
            <w:tcBorders>
              <w:top w:val="nil"/>
              <w:left w:val="nil"/>
              <w:bottom w:val="single" w:sz="4" w:space="0" w:color="auto"/>
              <w:right w:val="single" w:sz="4" w:space="0" w:color="auto"/>
            </w:tcBorders>
            <w:shd w:val="clear" w:color="auto" w:fill="auto"/>
            <w:vAlign w:val="bottom"/>
            <w:hideMark/>
          </w:tcPr>
          <w:p w14:paraId="32B18C5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061411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E0BE422"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93BA3B8" w14:textId="77777777" w:rsidR="00C53126" w:rsidRPr="00824B71" w:rsidRDefault="00C53126" w:rsidP="008E1585">
            <w:pPr>
              <w:jc w:val="right"/>
              <w:rPr>
                <w:sz w:val="20"/>
                <w:szCs w:val="20"/>
              </w:rPr>
            </w:pPr>
          </w:p>
        </w:tc>
      </w:tr>
      <w:tr w:rsidR="00C53126" w:rsidRPr="00824B71" w14:paraId="39D4D15B"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541E10CA" w14:textId="77777777" w:rsidR="00C53126" w:rsidRPr="00824B71" w:rsidRDefault="00C53126" w:rsidP="008E1585">
            <w:pPr>
              <w:jc w:val="center"/>
              <w:rPr>
                <w:sz w:val="20"/>
                <w:szCs w:val="20"/>
              </w:rPr>
            </w:pPr>
            <w:r w:rsidRPr="00824B71">
              <w:rPr>
                <w:sz w:val="20"/>
                <w:szCs w:val="20"/>
              </w:rPr>
              <w:t>ВиК 02.04</w:t>
            </w:r>
          </w:p>
        </w:tc>
        <w:tc>
          <w:tcPr>
            <w:tcW w:w="6120" w:type="dxa"/>
            <w:tcBorders>
              <w:top w:val="nil"/>
              <w:left w:val="nil"/>
              <w:bottom w:val="single" w:sz="4" w:space="0" w:color="auto"/>
              <w:right w:val="single" w:sz="4" w:space="0" w:color="auto"/>
            </w:tcBorders>
            <w:shd w:val="clear" w:color="auto" w:fill="auto"/>
            <w:hideMark/>
          </w:tcPr>
          <w:p w14:paraId="20770508" w14:textId="77777777" w:rsidR="00C53126" w:rsidRPr="00824B71" w:rsidRDefault="00C53126" w:rsidP="008E1585">
            <w:pPr>
              <w:jc w:val="left"/>
              <w:rPr>
                <w:sz w:val="20"/>
                <w:szCs w:val="20"/>
              </w:rPr>
            </w:pPr>
            <w:r w:rsidRPr="00824B71">
              <w:rPr>
                <w:sz w:val="20"/>
                <w:szCs w:val="20"/>
              </w:rPr>
              <w:t>Канте.</w:t>
            </w:r>
            <w:r w:rsidRPr="00824B71">
              <w:rPr>
                <w:sz w:val="20"/>
                <w:szCs w:val="20"/>
              </w:rPr>
              <w:br/>
              <w:t>Набавка, транспорт и постављање канти од инокса са поклопцем и педалом, запремине 20л.</w:t>
            </w:r>
            <w:r w:rsidRPr="00824B71">
              <w:rPr>
                <w:sz w:val="20"/>
                <w:szCs w:val="20"/>
              </w:rPr>
              <w:br/>
              <w:t>Обрачун и плаћање је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1108B79C"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6789BE3" w14:textId="77777777" w:rsidR="00C53126" w:rsidRPr="00824B71" w:rsidRDefault="00C53126" w:rsidP="008E1585">
            <w:pPr>
              <w:jc w:val="center"/>
              <w:rPr>
                <w:sz w:val="20"/>
                <w:szCs w:val="20"/>
              </w:rPr>
            </w:pPr>
            <w:r w:rsidRPr="00824B71">
              <w:rPr>
                <w:sz w:val="20"/>
                <w:szCs w:val="20"/>
              </w:rPr>
              <w:t>25,00</w:t>
            </w:r>
          </w:p>
        </w:tc>
        <w:tc>
          <w:tcPr>
            <w:tcW w:w="1490" w:type="dxa"/>
            <w:tcBorders>
              <w:top w:val="nil"/>
              <w:left w:val="nil"/>
              <w:bottom w:val="single" w:sz="4" w:space="0" w:color="auto"/>
              <w:right w:val="single" w:sz="4" w:space="0" w:color="auto"/>
            </w:tcBorders>
            <w:shd w:val="clear" w:color="auto" w:fill="auto"/>
            <w:vAlign w:val="bottom"/>
            <w:hideMark/>
          </w:tcPr>
          <w:p w14:paraId="2C01207E"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248511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B5CF9CF"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8E87B73" w14:textId="77777777" w:rsidR="00C53126" w:rsidRPr="00824B71" w:rsidRDefault="00C53126" w:rsidP="008E1585">
            <w:pPr>
              <w:jc w:val="right"/>
              <w:rPr>
                <w:sz w:val="20"/>
                <w:szCs w:val="20"/>
              </w:rPr>
            </w:pPr>
          </w:p>
        </w:tc>
      </w:tr>
      <w:tr w:rsidR="008E1585" w:rsidRPr="00824B71" w14:paraId="7D06715F"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34705D16"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55AFE457" w14:textId="77777777" w:rsidR="008E1585" w:rsidRPr="00824B71" w:rsidRDefault="008E1585" w:rsidP="008E1585">
            <w:pPr>
              <w:jc w:val="right"/>
              <w:rPr>
                <w:b/>
                <w:bCs/>
                <w:sz w:val="20"/>
                <w:szCs w:val="20"/>
              </w:rPr>
            </w:pPr>
            <w:r w:rsidRPr="00824B71">
              <w:rPr>
                <w:b/>
                <w:bCs/>
                <w:sz w:val="20"/>
                <w:szCs w:val="20"/>
              </w:rPr>
              <w:t>УКУПНО ВиК.0</w:t>
            </w:r>
            <w:r>
              <w:rPr>
                <w:b/>
                <w:bCs/>
                <w:sz w:val="20"/>
                <w:szCs w:val="20"/>
              </w:rPr>
              <w:t>2</w:t>
            </w:r>
            <w:r w:rsidRPr="00824B71">
              <w:rPr>
                <w:b/>
                <w:bCs/>
                <w:sz w:val="20"/>
                <w:szCs w:val="20"/>
              </w:rPr>
              <w:t>:</w:t>
            </w:r>
          </w:p>
        </w:tc>
        <w:tc>
          <w:tcPr>
            <w:tcW w:w="1530" w:type="dxa"/>
            <w:tcBorders>
              <w:top w:val="nil"/>
              <w:left w:val="single" w:sz="4" w:space="0" w:color="auto"/>
              <w:bottom w:val="single" w:sz="4" w:space="0" w:color="auto"/>
              <w:right w:val="single" w:sz="4" w:space="0" w:color="auto"/>
            </w:tcBorders>
          </w:tcPr>
          <w:p w14:paraId="57D7C528"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0BB36A6C" w14:textId="77777777" w:rsidR="008E1585" w:rsidRPr="00824B71" w:rsidRDefault="008E1585" w:rsidP="008E1585">
            <w:pPr>
              <w:jc w:val="right"/>
              <w:rPr>
                <w:b/>
                <w:bCs/>
                <w:sz w:val="20"/>
                <w:szCs w:val="20"/>
              </w:rPr>
            </w:pPr>
          </w:p>
        </w:tc>
      </w:tr>
      <w:tr w:rsidR="008E1585" w:rsidRPr="00824B71" w14:paraId="15493869" w14:textId="77777777" w:rsidTr="001F2523">
        <w:trPr>
          <w:trHeight w:val="300"/>
        </w:trPr>
        <w:tc>
          <w:tcPr>
            <w:tcW w:w="12240" w:type="dxa"/>
            <w:gridSpan w:val="6"/>
            <w:tcBorders>
              <w:top w:val="nil"/>
              <w:left w:val="single" w:sz="4" w:space="0" w:color="auto"/>
              <w:bottom w:val="single" w:sz="4" w:space="0" w:color="auto"/>
              <w:right w:val="single" w:sz="4" w:space="0" w:color="auto"/>
            </w:tcBorders>
            <w:shd w:val="clear" w:color="auto" w:fill="auto"/>
            <w:hideMark/>
          </w:tcPr>
          <w:p w14:paraId="7B3835EE" w14:textId="77777777" w:rsidR="008E1585" w:rsidRPr="006874ED" w:rsidRDefault="008E1585" w:rsidP="008E1585">
            <w:pPr>
              <w:jc w:val="right"/>
              <w:rPr>
                <w:b/>
                <w:bCs/>
                <w:sz w:val="22"/>
                <w:szCs w:val="22"/>
              </w:rPr>
            </w:pPr>
            <w:r w:rsidRPr="006874ED">
              <w:rPr>
                <w:b/>
                <w:bCs/>
                <w:sz w:val="22"/>
                <w:szCs w:val="22"/>
              </w:rPr>
              <w:t>УКУПНО Вик 01+02:</w:t>
            </w:r>
          </w:p>
        </w:tc>
        <w:tc>
          <w:tcPr>
            <w:tcW w:w="1530" w:type="dxa"/>
            <w:tcBorders>
              <w:top w:val="nil"/>
              <w:left w:val="single" w:sz="4" w:space="0" w:color="auto"/>
              <w:bottom w:val="single" w:sz="4" w:space="0" w:color="auto"/>
              <w:right w:val="single" w:sz="4" w:space="0" w:color="auto"/>
            </w:tcBorders>
          </w:tcPr>
          <w:p w14:paraId="3679E55F"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7D61355D" w14:textId="77777777" w:rsidR="008E1585" w:rsidRPr="00824B71" w:rsidRDefault="008E1585" w:rsidP="008E1585">
            <w:pPr>
              <w:jc w:val="right"/>
              <w:rPr>
                <w:b/>
                <w:bCs/>
                <w:sz w:val="20"/>
                <w:szCs w:val="20"/>
              </w:rPr>
            </w:pPr>
          </w:p>
        </w:tc>
      </w:tr>
      <w:tr w:rsidR="008E1585" w:rsidRPr="00824B71" w14:paraId="67DBA9B3" w14:textId="77777777" w:rsidTr="001F2523">
        <w:trPr>
          <w:trHeight w:val="25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505BEEE" w14:textId="77777777" w:rsidR="008E1585" w:rsidRPr="00824B71" w:rsidRDefault="008E1585" w:rsidP="008E1585">
            <w:pPr>
              <w:jc w:val="center"/>
              <w:rPr>
                <w:b/>
                <w:bCs/>
                <w:sz w:val="20"/>
                <w:szCs w:val="20"/>
              </w:rPr>
            </w:pPr>
            <w:r w:rsidRPr="00824B71">
              <w:rPr>
                <w:b/>
                <w:bCs/>
                <w:sz w:val="20"/>
                <w:szCs w:val="20"/>
              </w:rPr>
              <w:t>ЕЕ 01</w:t>
            </w:r>
          </w:p>
        </w:tc>
        <w:tc>
          <w:tcPr>
            <w:tcW w:w="11430" w:type="dxa"/>
            <w:gridSpan w:val="5"/>
            <w:tcBorders>
              <w:top w:val="single" w:sz="4" w:space="0" w:color="auto"/>
              <w:left w:val="nil"/>
              <w:bottom w:val="single" w:sz="4" w:space="0" w:color="auto"/>
              <w:right w:val="nil"/>
            </w:tcBorders>
            <w:shd w:val="clear" w:color="auto" w:fill="auto"/>
            <w:vAlign w:val="center"/>
            <w:hideMark/>
          </w:tcPr>
          <w:p w14:paraId="387A7F70" w14:textId="77777777" w:rsidR="008E1585" w:rsidRPr="008E1585" w:rsidRDefault="008E1585" w:rsidP="008E1585">
            <w:pPr>
              <w:jc w:val="left"/>
              <w:rPr>
                <w:b/>
                <w:bCs/>
                <w:sz w:val="20"/>
                <w:szCs w:val="20"/>
                <w:lang w:val="sr-Cyrl-RS"/>
              </w:rPr>
            </w:pPr>
            <w:r w:rsidRPr="00824B71">
              <w:rPr>
                <w:b/>
                <w:bCs/>
                <w:sz w:val="20"/>
                <w:szCs w:val="20"/>
              </w:rPr>
              <w:t>ЕЛЕКТРОЕНЕРГЕТСКЕ И ТЕЛЕКОМУНИКАЦИОНЕ ИНСТАЛАЦИЈЕ</w:t>
            </w:r>
          </w:p>
        </w:tc>
        <w:tc>
          <w:tcPr>
            <w:tcW w:w="1530" w:type="dxa"/>
            <w:tcBorders>
              <w:top w:val="single" w:sz="4" w:space="0" w:color="auto"/>
              <w:left w:val="single" w:sz="4" w:space="0" w:color="auto"/>
              <w:bottom w:val="single" w:sz="4" w:space="0" w:color="auto"/>
              <w:right w:val="nil"/>
            </w:tcBorders>
          </w:tcPr>
          <w:p w14:paraId="4E77B065" w14:textId="77777777" w:rsidR="008E1585" w:rsidRPr="00824B71" w:rsidRDefault="008E1585" w:rsidP="008E1585">
            <w:pPr>
              <w:jc w:val="left"/>
              <w:rPr>
                <w:b/>
                <w:bCs/>
                <w:sz w:val="20"/>
                <w:szCs w:val="20"/>
              </w:rPr>
            </w:pPr>
          </w:p>
        </w:tc>
        <w:tc>
          <w:tcPr>
            <w:tcW w:w="1530" w:type="dxa"/>
            <w:tcBorders>
              <w:top w:val="single" w:sz="4" w:space="0" w:color="auto"/>
              <w:left w:val="single" w:sz="4" w:space="0" w:color="auto"/>
              <w:bottom w:val="single" w:sz="4" w:space="0" w:color="auto"/>
              <w:right w:val="nil"/>
            </w:tcBorders>
          </w:tcPr>
          <w:p w14:paraId="60B7022F" w14:textId="77777777" w:rsidR="008E1585" w:rsidRPr="00824B71" w:rsidRDefault="008E1585" w:rsidP="008E1585">
            <w:pPr>
              <w:jc w:val="left"/>
              <w:rPr>
                <w:b/>
                <w:bCs/>
                <w:sz w:val="20"/>
                <w:szCs w:val="20"/>
              </w:rPr>
            </w:pPr>
          </w:p>
        </w:tc>
      </w:tr>
      <w:tr w:rsidR="00C53126" w:rsidRPr="00824B71" w14:paraId="0EFBA18D" w14:textId="77777777" w:rsidTr="001F2523">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710A360E" w14:textId="77777777" w:rsidR="00C53126" w:rsidRPr="00824B71" w:rsidRDefault="00C53126" w:rsidP="008E1585">
            <w:pPr>
              <w:jc w:val="center"/>
              <w:rPr>
                <w:sz w:val="20"/>
                <w:szCs w:val="20"/>
              </w:rPr>
            </w:pPr>
            <w:r w:rsidRPr="00824B71">
              <w:rPr>
                <w:sz w:val="20"/>
                <w:szCs w:val="20"/>
              </w:rPr>
              <w:t>ЕЕ.01 01</w:t>
            </w:r>
          </w:p>
        </w:tc>
        <w:tc>
          <w:tcPr>
            <w:tcW w:w="6120" w:type="dxa"/>
            <w:tcBorders>
              <w:top w:val="single" w:sz="4" w:space="0" w:color="auto"/>
              <w:left w:val="nil"/>
              <w:bottom w:val="single" w:sz="4" w:space="0" w:color="auto"/>
              <w:right w:val="single" w:sz="4" w:space="0" w:color="auto"/>
            </w:tcBorders>
            <w:shd w:val="clear" w:color="auto" w:fill="auto"/>
            <w:hideMark/>
          </w:tcPr>
          <w:p w14:paraId="2FC8A4DB" w14:textId="77777777" w:rsidR="00C53126" w:rsidRPr="00824B71" w:rsidRDefault="00C53126" w:rsidP="008E1585">
            <w:pPr>
              <w:jc w:val="left"/>
              <w:rPr>
                <w:sz w:val="20"/>
                <w:szCs w:val="20"/>
              </w:rPr>
            </w:pPr>
            <w:r w:rsidRPr="00824B71">
              <w:rPr>
                <w:sz w:val="20"/>
                <w:szCs w:val="20"/>
              </w:rPr>
              <w:t>Испитивање постојеће електроенергетске инсталације и прибављање извештаја. Обрачун по комплету.</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F694372" w14:textId="77777777" w:rsidR="00C53126" w:rsidRPr="00824B71" w:rsidRDefault="00C53126" w:rsidP="008E1585">
            <w:pPr>
              <w:jc w:val="center"/>
              <w:rPr>
                <w:sz w:val="20"/>
                <w:szCs w:val="20"/>
              </w:rPr>
            </w:pPr>
            <w:r w:rsidRPr="00824B71">
              <w:rPr>
                <w:sz w:val="20"/>
                <w:szCs w:val="20"/>
              </w:rPr>
              <w:t>компл.</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44D36BE" w14:textId="77777777" w:rsidR="00C53126" w:rsidRPr="00824B71" w:rsidRDefault="00C53126" w:rsidP="008E1585">
            <w:pPr>
              <w:jc w:val="center"/>
              <w:rPr>
                <w:sz w:val="20"/>
                <w:szCs w:val="20"/>
              </w:rPr>
            </w:pPr>
            <w:r w:rsidRPr="00824B71">
              <w:rPr>
                <w:sz w:val="20"/>
                <w:szCs w:val="20"/>
              </w:rPr>
              <w:t>1,00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6139F80E" w14:textId="77777777" w:rsidR="00C53126" w:rsidRPr="00824B71" w:rsidRDefault="00C53126" w:rsidP="008E1585">
            <w:pPr>
              <w:jc w:val="right"/>
              <w:rPr>
                <w:sz w:val="20"/>
                <w:szCs w:val="20"/>
              </w:rPr>
            </w:pPr>
            <w:r w:rsidRPr="00824B71">
              <w:rPr>
                <w:sz w:val="20"/>
                <w:szCs w:val="2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7EE138C" w14:textId="77777777" w:rsidR="00C53126" w:rsidRPr="00824B71" w:rsidRDefault="00C53126" w:rsidP="008E1585">
            <w:pPr>
              <w:jc w:val="right"/>
              <w:rPr>
                <w:sz w:val="20"/>
                <w:szCs w:val="20"/>
              </w:rPr>
            </w:pPr>
            <w:r w:rsidRPr="00824B71">
              <w:rPr>
                <w:sz w:val="20"/>
                <w:szCs w:val="20"/>
              </w:rPr>
              <w:t> </w:t>
            </w:r>
          </w:p>
        </w:tc>
        <w:tc>
          <w:tcPr>
            <w:tcW w:w="1530" w:type="dxa"/>
            <w:tcBorders>
              <w:top w:val="single" w:sz="4" w:space="0" w:color="auto"/>
              <w:left w:val="nil"/>
              <w:bottom w:val="single" w:sz="4" w:space="0" w:color="auto"/>
              <w:right w:val="single" w:sz="4" w:space="0" w:color="auto"/>
            </w:tcBorders>
          </w:tcPr>
          <w:p w14:paraId="537088E5" w14:textId="77777777" w:rsidR="00C53126" w:rsidRPr="00824B71" w:rsidRDefault="00C53126" w:rsidP="008E1585">
            <w:pPr>
              <w:jc w:val="right"/>
              <w:rPr>
                <w:sz w:val="20"/>
                <w:szCs w:val="20"/>
              </w:rPr>
            </w:pPr>
          </w:p>
        </w:tc>
        <w:tc>
          <w:tcPr>
            <w:tcW w:w="1530" w:type="dxa"/>
            <w:tcBorders>
              <w:top w:val="single" w:sz="4" w:space="0" w:color="auto"/>
              <w:left w:val="nil"/>
              <w:bottom w:val="single" w:sz="4" w:space="0" w:color="auto"/>
              <w:right w:val="single" w:sz="4" w:space="0" w:color="auto"/>
            </w:tcBorders>
          </w:tcPr>
          <w:p w14:paraId="1F40AB62" w14:textId="77777777" w:rsidR="00C53126" w:rsidRPr="00824B71" w:rsidRDefault="00C53126" w:rsidP="008E1585">
            <w:pPr>
              <w:jc w:val="right"/>
              <w:rPr>
                <w:sz w:val="20"/>
                <w:szCs w:val="20"/>
              </w:rPr>
            </w:pPr>
          </w:p>
        </w:tc>
      </w:tr>
      <w:tr w:rsidR="008E1585" w:rsidRPr="00824B71" w14:paraId="3517D63A"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671549E"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24C82CA8" w14:textId="77777777" w:rsidR="008E1585" w:rsidRPr="00824B71" w:rsidRDefault="008E1585" w:rsidP="008E1585">
            <w:pPr>
              <w:jc w:val="right"/>
              <w:rPr>
                <w:b/>
                <w:bCs/>
                <w:sz w:val="20"/>
                <w:szCs w:val="20"/>
              </w:rPr>
            </w:pPr>
            <w:r w:rsidRPr="00824B71">
              <w:rPr>
                <w:b/>
                <w:bCs/>
                <w:sz w:val="20"/>
                <w:szCs w:val="20"/>
              </w:rPr>
              <w:t>УКУПНО ЕЛЕКТРИЧНЕ ИНСТАЛАЦИЈЕ ЕНЕРГЕТИКЕ:</w:t>
            </w:r>
          </w:p>
        </w:tc>
        <w:tc>
          <w:tcPr>
            <w:tcW w:w="1530" w:type="dxa"/>
            <w:tcBorders>
              <w:top w:val="nil"/>
              <w:left w:val="single" w:sz="4" w:space="0" w:color="auto"/>
              <w:bottom w:val="single" w:sz="4" w:space="0" w:color="auto"/>
              <w:right w:val="single" w:sz="4" w:space="0" w:color="auto"/>
            </w:tcBorders>
          </w:tcPr>
          <w:p w14:paraId="2E65FB27"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1960E402" w14:textId="77777777" w:rsidR="008E1585" w:rsidRPr="00824B71" w:rsidRDefault="008E1585" w:rsidP="008E1585">
            <w:pPr>
              <w:jc w:val="right"/>
              <w:rPr>
                <w:b/>
                <w:bCs/>
                <w:sz w:val="20"/>
                <w:szCs w:val="20"/>
              </w:rPr>
            </w:pPr>
          </w:p>
        </w:tc>
      </w:tr>
      <w:tr w:rsidR="008E1585" w:rsidRPr="00824B71" w14:paraId="1662A79F"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E823D11" w14:textId="77777777" w:rsidR="008E1585" w:rsidRPr="00824B71" w:rsidRDefault="008E1585" w:rsidP="008E1585">
            <w:pPr>
              <w:jc w:val="center"/>
              <w:rPr>
                <w:b/>
                <w:bCs/>
                <w:sz w:val="20"/>
                <w:szCs w:val="20"/>
              </w:rPr>
            </w:pPr>
            <w:r w:rsidRPr="00824B71">
              <w:rPr>
                <w:b/>
                <w:bCs/>
                <w:sz w:val="20"/>
                <w:szCs w:val="20"/>
              </w:rPr>
              <w:t>ЕЕ 02</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156DB8C1" w14:textId="77777777" w:rsidR="008E1585" w:rsidRPr="008E1585" w:rsidRDefault="008E1585" w:rsidP="008E1585">
            <w:pPr>
              <w:jc w:val="left"/>
              <w:rPr>
                <w:b/>
                <w:bCs/>
                <w:sz w:val="20"/>
                <w:szCs w:val="20"/>
                <w:lang w:val="sr-Cyrl-RS"/>
              </w:rPr>
            </w:pPr>
            <w:r w:rsidRPr="00824B71">
              <w:rPr>
                <w:b/>
                <w:bCs/>
                <w:sz w:val="20"/>
                <w:szCs w:val="20"/>
              </w:rPr>
              <w:t>ГРОМОБРАНСКА ИНСТАЛАЦИЈА</w:t>
            </w:r>
          </w:p>
        </w:tc>
        <w:tc>
          <w:tcPr>
            <w:tcW w:w="1530" w:type="dxa"/>
            <w:tcBorders>
              <w:top w:val="nil"/>
              <w:left w:val="nil"/>
              <w:bottom w:val="single" w:sz="4" w:space="0" w:color="auto"/>
              <w:right w:val="single" w:sz="4" w:space="0" w:color="auto"/>
            </w:tcBorders>
          </w:tcPr>
          <w:p w14:paraId="2D557618" w14:textId="77777777" w:rsidR="008E1585" w:rsidRPr="00824B71" w:rsidRDefault="008E1585" w:rsidP="008E1585">
            <w:pPr>
              <w:jc w:val="left"/>
              <w:rPr>
                <w:b/>
                <w:bCs/>
                <w:sz w:val="20"/>
                <w:szCs w:val="20"/>
              </w:rPr>
            </w:pPr>
          </w:p>
        </w:tc>
        <w:tc>
          <w:tcPr>
            <w:tcW w:w="1530" w:type="dxa"/>
            <w:tcBorders>
              <w:top w:val="nil"/>
              <w:left w:val="nil"/>
              <w:bottom w:val="single" w:sz="4" w:space="0" w:color="auto"/>
              <w:right w:val="single" w:sz="4" w:space="0" w:color="auto"/>
            </w:tcBorders>
          </w:tcPr>
          <w:p w14:paraId="42A0301D" w14:textId="77777777" w:rsidR="008E1585" w:rsidRPr="00824B71" w:rsidRDefault="008E1585" w:rsidP="008E1585">
            <w:pPr>
              <w:jc w:val="left"/>
              <w:rPr>
                <w:b/>
                <w:bCs/>
                <w:sz w:val="20"/>
                <w:szCs w:val="20"/>
              </w:rPr>
            </w:pPr>
          </w:p>
        </w:tc>
      </w:tr>
      <w:tr w:rsidR="00C53126" w:rsidRPr="00824B71" w14:paraId="1CEA9DD6" w14:textId="77777777" w:rsidTr="001F2523">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61C5457E" w14:textId="77777777" w:rsidR="00C53126" w:rsidRPr="00824B71" w:rsidRDefault="00C53126" w:rsidP="008E1585">
            <w:pPr>
              <w:jc w:val="center"/>
              <w:rPr>
                <w:sz w:val="20"/>
                <w:szCs w:val="20"/>
              </w:rPr>
            </w:pPr>
            <w:r w:rsidRPr="00824B71">
              <w:rPr>
                <w:sz w:val="20"/>
                <w:szCs w:val="20"/>
              </w:rPr>
              <w:t>ЕЕ 02 01</w:t>
            </w:r>
          </w:p>
        </w:tc>
        <w:tc>
          <w:tcPr>
            <w:tcW w:w="6120" w:type="dxa"/>
            <w:tcBorders>
              <w:top w:val="single" w:sz="4" w:space="0" w:color="auto"/>
              <w:left w:val="nil"/>
              <w:bottom w:val="single" w:sz="4" w:space="0" w:color="auto"/>
              <w:right w:val="single" w:sz="4" w:space="0" w:color="auto"/>
            </w:tcBorders>
            <w:shd w:val="clear" w:color="auto" w:fill="auto"/>
            <w:hideMark/>
          </w:tcPr>
          <w:p w14:paraId="6807DE98" w14:textId="77777777" w:rsidR="00C53126" w:rsidRPr="00824B71" w:rsidRDefault="00C53126" w:rsidP="008E1585">
            <w:pPr>
              <w:jc w:val="left"/>
              <w:rPr>
                <w:sz w:val="20"/>
                <w:szCs w:val="20"/>
              </w:rPr>
            </w:pPr>
            <w:r w:rsidRPr="00824B71">
              <w:rPr>
                <w:sz w:val="20"/>
                <w:szCs w:val="20"/>
              </w:rPr>
              <w:t>Набавка и постављање обухватнице за вертикални олук СРПС Н.Б4.901Ц</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0F355AC" w14:textId="77777777" w:rsidR="00C53126" w:rsidRPr="00824B71" w:rsidRDefault="00C53126" w:rsidP="008E1585">
            <w:pPr>
              <w:jc w:val="center"/>
              <w:rPr>
                <w:sz w:val="20"/>
                <w:szCs w:val="20"/>
              </w:rPr>
            </w:pPr>
            <w:r w:rsidRPr="00824B71">
              <w:rPr>
                <w:sz w:val="20"/>
                <w:szCs w:val="20"/>
              </w:rPr>
              <w:t>ком.</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22A62E7" w14:textId="77777777" w:rsidR="00C53126" w:rsidRPr="00824B71" w:rsidRDefault="00C53126" w:rsidP="008E1585">
            <w:pPr>
              <w:jc w:val="center"/>
              <w:rPr>
                <w:sz w:val="20"/>
                <w:szCs w:val="20"/>
              </w:rPr>
            </w:pPr>
            <w:r w:rsidRPr="00824B71">
              <w:rPr>
                <w:sz w:val="20"/>
                <w:szCs w:val="20"/>
              </w:rPr>
              <w:t>14,00</w:t>
            </w:r>
          </w:p>
        </w:tc>
        <w:tc>
          <w:tcPr>
            <w:tcW w:w="1490" w:type="dxa"/>
            <w:tcBorders>
              <w:top w:val="nil"/>
              <w:left w:val="nil"/>
              <w:bottom w:val="single" w:sz="4" w:space="0" w:color="auto"/>
              <w:right w:val="single" w:sz="4" w:space="0" w:color="auto"/>
            </w:tcBorders>
            <w:shd w:val="clear" w:color="auto" w:fill="auto"/>
            <w:vAlign w:val="bottom"/>
            <w:hideMark/>
          </w:tcPr>
          <w:p w14:paraId="0F21135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2EF6E7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66C67E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7DAB8A6" w14:textId="77777777" w:rsidR="00C53126" w:rsidRPr="00824B71" w:rsidRDefault="00C53126" w:rsidP="008E1585">
            <w:pPr>
              <w:jc w:val="right"/>
              <w:rPr>
                <w:sz w:val="20"/>
                <w:szCs w:val="20"/>
              </w:rPr>
            </w:pPr>
          </w:p>
        </w:tc>
      </w:tr>
      <w:tr w:rsidR="00C53126" w:rsidRPr="00824B71" w14:paraId="1F87F938" w14:textId="77777777" w:rsidTr="001F2523">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6FB5D303" w14:textId="77777777" w:rsidR="00C53126" w:rsidRPr="00824B71" w:rsidRDefault="00C53126" w:rsidP="008E1585">
            <w:pPr>
              <w:jc w:val="center"/>
              <w:rPr>
                <w:sz w:val="20"/>
                <w:szCs w:val="20"/>
              </w:rPr>
            </w:pPr>
            <w:r w:rsidRPr="00824B71">
              <w:rPr>
                <w:sz w:val="20"/>
                <w:szCs w:val="20"/>
              </w:rPr>
              <w:t>ЕЕ 02 02</w:t>
            </w:r>
          </w:p>
        </w:tc>
        <w:tc>
          <w:tcPr>
            <w:tcW w:w="6120" w:type="dxa"/>
            <w:tcBorders>
              <w:top w:val="nil"/>
              <w:left w:val="nil"/>
              <w:bottom w:val="single" w:sz="4" w:space="0" w:color="auto"/>
              <w:right w:val="single" w:sz="4" w:space="0" w:color="auto"/>
            </w:tcBorders>
            <w:shd w:val="clear" w:color="auto" w:fill="auto"/>
            <w:hideMark/>
          </w:tcPr>
          <w:p w14:paraId="2D6D03BD" w14:textId="77777777" w:rsidR="00C53126" w:rsidRPr="00824B71" w:rsidRDefault="00C53126" w:rsidP="008E1585">
            <w:pPr>
              <w:jc w:val="left"/>
              <w:rPr>
                <w:sz w:val="20"/>
                <w:szCs w:val="20"/>
              </w:rPr>
            </w:pPr>
            <w:r w:rsidRPr="00824B71">
              <w:rPr>
                <w:sz w:val="20"/>
                <w:szCs w:val="20"/>
              </w:rPr>
              <w:t>Испитивање целокупне инсталације и прибављање атеста за уземљење. Обрачун по комплету</w:t>
            </w:r>
          </w:p>
        </w:tc>
        <w:tc>
          <w:tcPr>
            <w:tcW w:w="1170" w:type="dxa"/>
            <w:tcBorders>
              <w:top w:val="nil"/>
              <w:left w:val="nil"/>
              <w:bottom w:val="single" w:sz="4" w:space="0" w:color="auto"/>
              <w:right w:val="single" w:sz="4" w:space="0" w:color="auto"/>
            </w:tcBorders>
            <w:shd w:val="clear" w:color="auto" w:fill="auto"/>
            <w:noWrap/>
            <w:vAlign w:val="bottom"/>
            <w:hideMark/>
          </w:tcPr>
          <w:p w14:paraId="4A3547FF" w14:textId="77777777" w:rsidR="00C53126" w:rsidRPr="00824B71" w:rsidRDefault="00C53126" w:rsidP="008E1585">
            <w:pPr>
              <w:jc w:val="center"/>
              <w:rPr>
                <w:sz w:val="20"/>
                <w:szCs w:val="20"/>
              </w:rPr>
            </w:pPr>
            <w:r w:rsidRPr="00824B71">
              <w:rPr>
                <w:sz w:val="20"/>
                <w:szCs w:val="20"/>
              </w:rPr>
              <w:t>компл.</w:t>
            </w:r>
          </w:p>
        </w:tc>
        <w:tc>
          <w:tcPr>
            <w:tcW w:w="1120" w:type="dxa"/>
            <w:tcBorders>
              <w:top w:val="nil"/>
              <w:left w:val="nil"/>
              <w:bottom w:val="single" w:sz="4" w:space="0" w:color="auto"/>
              <w:right w:val="single" w:sz="4" w:space="0" w:color="auto"/>
            </w:tcBorders>
            <w:shd w:val="clear" w:color="auto" w:fill="auto"/>
            <w:noWrap/>
            <w:vAlign w:val="bottom"/>
            <w:hideMark/>
          </w:tcPr>
          <w:p w14:paraId="7917CF69"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217CDDD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E56595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1AE4435"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57B8AC7" w14:textId="77777777" w:rsidR="00C53126" w:rsidRPr="00824B71" w:rsidRDefault="00C53126" w:rsidP="008E1585">
            <w:pPr>
              <w:jc w:val="right"/>
              <w:rPr>
                <w:sz w:val="20"/>
                <w:szCs w:val="20"/>
              </w:rPr>
            </w:pPr>
          </w:p>
        </w:tc>
      </w:tr>
      <w:tr w:rsidR="008E1585" w:rsidRPr="00824B71" w14:paraId="3184C6CF" w14:textId="77777777" w:rsidTr="001F2523">
        <w:trPr>
          <w:trHeight w:val="450"/>
        </w:trPr>
        <w:tc>
          <w:tcPr>
            <w:tcW w:w="810" w:type="dxa"/>
            <w:tcBorders>
              <w:top w:val="nil"/>
              <w:left w:val="single" w:sz="4" w:space="0" w:color="auto"/>
              <w:bottom w:val="single" w:sz="4" w:space="0" w:color="auto"/>
              <w:right w:val="single" w:sz="4" w:space="0" w:color="auto"/>
            </w:tcBorders>
            <w:shd w:val="clear" w:color="auto" w:fill="auto"/>
            <w:hideMark/>
          </w:tcPr>
          <w:p w14:paraId="3E7095D0"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00301672" w14:textId="77777777" w:rsidR="008E1585" w:rsidRPr="00824B71" w:rsidRDefault="008E1585" w:rsidP="008E1585">
            <w:pPr>
              <w:jc w:val="right"/>
              <w:rPr>
                <w:b/>
                <w:bCs/>
                <w:sz w:val="20"/>
                <w:szCs w:val="20"/>
              </w:rPr>
            </w:pPr>
            <w:r w:rsidRPr="00824B71">
              <w:rPr>
                <w:b/>
                <w:bCs/>
                <w:sz w:val="20"/>
                <w:szCs w:val="20"/>
              </w:rPr>
              <w:t>УКУПНО ГРОМОБРАНСКА ИНСТАЛАЦИЈА:</w:t>
            </w:r>
          </w:p>
        </w:tc>
        <w:tc>
          <w:tcPr>
            <w:tcW w:w="1530" w:type="dxa"/>
            <w:tcBorders>
              <w:top w:val="nil"/>
              <w:left w:val="single" w:sz="4" w:space="0" w:color="auto"/>
              <w:bottom w:val="single" w:sz="4" w:space="0" w:color="auto"/>
              <w:right w:val="single" w:sz="4" w:space="0" w:color="auto"/>
            </w:tcBorders>
          </w:tcPr>
          <w:p w14:paraId="4FD9CAA3"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713FA408" w14:textId="77777777" w:rsidR="008E1585" w:rsidRPr="00824B71" w:rsidRDefault="008E1585" w:rsidP="008E1585">
            <w:pPr>
              <w:jc w:val="right"/>
              <w:rPr>
                <w:b/>
                <w:bCs/>
                <w:sz w:val="20"/>
                <w:szCs w:val="20"/>
              </w:rPr>
            </w:pPr>
          </w:p>
        </w:tc>
      </w:tr>
      <w:tr w:rsidR="008E1585" w:rsidRPr="00824B71" w14:paraId="0D90A5AC" w14:textId="77777777" w:rsidTr="001F2523">
        <w:trPr>
          <w:trHeight w:val="616"/>
        </w:trPr>
        <w:tc>
          <w:tcPr>
            <w:tcW w:w="810" w:type="dxa"/>
            <w:tcBorders>
              <w:top w:val="nil"/>
              <w:left w:val="single" w:sz="4" w:space="0" w:color="auto"/>
              <w:bottom w:val="single" w:sz="4" w:space="0" w:color="auto"/>
              <w:right w:val="single" w:sz="4" w:space="0" w:color="auto"/>
            </w:tcBorders>
            <w:shd w:val="clear" w:color="auto" w:fill="auto"/>
            <w:hideMark/>
          </w:tcPr>
          <w:p w14:paraId="4DCBCF6F" w14:textId="77777777" w:rsidR="008E1585" w:rsidRPr="00824B71" w:rsidRDefault="008E1585" w:rsidP="008E1585">
            <w:pPr>
              <w:jc w:val="center"/>
              <w:rPr>
                <w:b/>
                <w:bCs/>
                <w:sz w:val="20"/>
                <w:szCs w:val="20"/>
              </w:rPr>
            </w:pPr>
            <w:r w:rsidRPr="00824B71">
              <w:rPr>
                <w:b/>
                <w:bCs/>
                <w:sz w:val="20"/>
                <w:szCs w:val="20"/>
              </w:rPr>
              <w:t>ТК 01</w:t>
            </w:r>
          </w:p>
        </w:tc>
        <w:tc>
          <w:tcPr>
            <w:tcW w:w="11430" w:type="dxa"/>
            <w:gridSpan w:val="5"/>
            <w:tcBorders>
              <w:top w:val="nil"/>
              <w:left w:val="nil"/>
              <w:bottom w:val="single" w:sz="4" w:space="0" w:color="auto"/>
              <w:right w:val="single" w:sz="4" w:space="0" w:color="auto"/>
            </w:tcBorders>
            <w:shd w:val="clear" w:color="auto" w:fill="auto"/>
            <w:vAlign w:val="center"/>
            <w:hideMark/>
          </w:tcPr>
          <w:p w14:paraId="1EE1C62B" w14:textId="77777777" w:rsidR="008E1585" w:rsidRPr="008E1585" w:rsidRDefault="008E1585" w:rsidP="008E1585">
            <w:pPr>
              <w:jc w:val="left"/>
              <w:rPr>
                <w:b/>
                <w:bCs/>
                <w:sz w:val="20"/>
                <w:szCs w:val="20"/>
                <w:lang w:val="sr-Cyrl-RS"/>
              </w:rPr>
            </w:pPr>
            <w:r w:rsidRPr="00824B71">
              <w:rPr>
                <w:b/>
                <w:bCs/>
                <w:sz w:val="20"/>
                <w:szCs w:val="20"/>
              </w:rPr>
              <w:t>ТЕЛЕФОНСКА ИНСТАЛАЦИЈА</w:t>
            </w:r>
            <w:r>
              <w:rPr>
                <w:b/>
                <w:bCs/>
                <w:sz w:val="20"/>
                <w:szCs w:val="20"/>
                <w:lang w:val="sr-Cyrl-RS"/>
              </w:rPr>
              <w:t xml:space="preserve"> </w:t>
            </w:r>
            <w:r w:rsidRPr="00824B71">
              <w:rPr>
                <w:b/>
                <w:bCs/>
                <w:sz w:val="20"/>
                <w:szCs w:val="20"/>
              </w:rPr>
              <w:t xml:space="preserve">НАПОМЕНА: У цену урачунати и остали ситан материјал и радове који нису обухваћени  спецификацијом </w:t>
            </w:r>
          </w:p>
        </w:tc>
        <w:tc>
          <w:tcPr>
            <w:tcW w:w="1530" w:type="dxa"/>
            <w:tcBorders>
              <w:top w:val="nil"/>
              <w:left w:val="nil"/>
              <w:bottom w:val="single" w:sz="4" w:space="0" w:color="auto"/>
              <w:right w:val="single" w:sz="4" w:space="0" w:color="auto"/>
            </w:tcBorders>
          </w:tcPr>
          <w:p w14:paraId="567C283A" w14:textId="77777777" w:rsidR="008E1585" w:rsidRPr="00824B71" w:rsidRDefault="008E1585" w:rsidP="008E1585">
            <w:pPr>
              <w:jc w:val="left"/>
              <w:rPr>
                <w:b/>
                <w:bCs/>
                <w:sz w:val="20"/>
                <w:szCs w:val="20"/>
              </w:rPr>
            </w:pPr>
          </w:p>
        </w:tc>
        <w:tc>
          <w:tcPr>
            <w:tcW w:w="1530" w:type="dxa"/>
            <w:tcBorders>
              <w:top w:val="nil"/>
              <w:left w:val="nil"/>
              <w:bottom w:val="single" w:sz="4" w:space="0" w:color="auto"/>
              <w:right w:val="single" w:sz="4" w:space="0" w:color="auto"/>
            </w:tcBorders>
          </w:tcPr>
          <w:p w14:paraId="74201348" w14:textId="77777777" w:rsidR="008E1585" w:rsidRPr="00824B71" w:rsidRDefault="008E1585" w:rsidP="008E1585">
            <w:pPr>
              <w:jc w:val="left"/>
              <w:rPr>
                <w:b/>
                <w:bCs/>
                <w:sz w:val="20"/>
                <w:szCs w:val="20"/>
              </w:rPr>
            </w:pPr>
          </w:p>
        </w:tc>
      </w:tr>
      <w:tr w:rsidR="00C53126" w:rsidRPr="00824B71" w14:paraId="5C4B131A" w14:textId="77777777" w:rsidTr="001F2523">
        <w:trPr>
          <w:trHeight w:val="1020"/>
        </w:trPr>
        <w:tc>
          <w:tcPr>
            <w:tcW w:w="810" w:type="dxa"/>
            <w:tcBorders>
              <w:top w:val="nil"/>
              <w:left w:val="single" w:sz="4" w:space="0" w:color="auto"/>
              <w:bottom w:val="single" w:sz="4" w:space="0" w:color="auto"/>
              <w:right w:val="single" w:sz="4" w:space="0" w:color="auto"/>
            </w:tcBorders>
            <w:shd w:val="clear" w:color="auto" w:fill="auto"/>
            <w:hideMark/>
          </w:tcPr>
          <w:p w14:paraId="01307C59" w14:textId="77777777" w:rsidR="00C53126" w:rsidRPr="00824B71" w:rsidRDefault="00C53126" w:rsidP="008E1585">
            <w:pPr>
              <w:jc w:val="center"/>
              <w:rPr>
                <w:sz w:val="20"/>
                <w:szCs w:val="20"/>
              </w:rPr>
            </w:pPr>
            <w:r w:rsidRPr="00824B71">
              <w:rPr>
                <w:sz w:val="20"/>
                <w:szCs w:val="20"/>
              </w:rPr>
              <w:t>ТК 01 01</w:t>
            </w:r>
          </w:p>
        </w:tc>
        <w:tc>
          <w:tcPr>
            <w:tcW w:w="6120" w:type="dxa"/>
            <w:tcBorders>
              <w:top w:val="single" w:sz="4" w:space="0" w:color="auto"/>
              <w:left w:val="nil"/>
              <w:bottom w:val="single" w:sz="4" w:space="0" w:color="auto"/>
              <w:right w:val="single" w:sz="4" w:space="0" w:color="auto"/>
            </w:tcBorders>
            <w:shd w:val="clear" w:color="auto" w:fill="auto"/>
            <w:hideMark/>
          </w:tcPr>
          <w:p w14:paraId="3C1F1309" w14:textId="77777777" w:rsidR="00C53126" w:rsidRPr="00824B71" w:rsidRDefault="00C53126" w:rsidP="008E1585">
            <w:pPr>
              <w:jc w:val="left"/>
              <w:rPr>
                <w:color w:val="000000"/>
                <w:sz w:val="20"/>
                <w:szCs w:val="20"/>
              </w:rPr>
            </w:pPr>
            <w:r w:rsidRPr="00824B71">
              <w:rPr>
                <w:color w:val="000000"/>
                <w:sz w:val="20"/>
                <w:szCs w:val="20"/>
              </w:rPr>
              <w:t>Набавка и монтажа унутрашњег телефонског ормана са реглетом 1x10 типа "Цроне"или одговарајуће за терминацију кабла од ВВД кутије и инсталацију разводних телефонских каблова у објекту.</w:t>
            </w:r>
            <w:r w:rsidRPr="00824B71">
              <w:rPr>
                <w:color w:val="000000"/>
                <w:sz w:val="20"/>
                <w:szCs w:val="20"/>
              </w:rPr>
              <w:br/>
              <w:t>Обрачун по ком.</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F2A1CA9" w14:textId="77777777" w:rsidR="00C53126" w:rsidRPr="00824B71" w:rsidRDefault="00C53126" w:rsidP="008E1585">
            <w:pPr>
              <w:jc w:val="center"/>
              <w:rPr>
                <w:sz w:val="20"/>
                <w:szCs w:val="20"/>
              </w:rPr>
            </w:pPr>
            <w:r w:rsidRPr="00824B71">
              <w:rPr>
                <w:sz w:val="20"/>
                <w:szCs w:val="20"/>
              </w:rPr>
              <w:t>ком.</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D9A3CE9"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011F955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3B18E5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DAD6D21"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14056B4" w14:textId="77777777" w:rsidR="00C53126" w:rsidRPr="00824B71" w:rsidRDefault="00C53126" w:rsidP="008E1585">
            <w:pPr>
              <w:jc w:val="right"/>
              <w:rPr>
                <w:sz w:val="20"/>
                <w:szCs w:val="20"/>
              </w:rPr>
            </w:pPr>
          </w:p>
        </w:tc>
      </w:tr>
      <w:tr w:rsidR="00C53126" w:rsidRPr="00824B71" w14:paraId="66A70159"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4728B2DF" w14:textId="77777777" w:rsidR="00C53126" w:rsidRPr="00824B71" w:rsidRDefault="00C53126" w:rsidP="008E1585">
            <w:pPr>
              <w:jc w:val="center"/>
              <w:rPr>
                <w:sz w:val="20"/>
                <w:szCs w:val="20"/>
              </w:rPr>
            </w:pPr>
            <w:r w:rsidRPr="00824B71">
              <w:rPr>
                <w:sz w:val="20"/>
                <w:szCs w:val="20"/>
              </w:rPr>
              <w:t>ТК 01 02</w:t>
            </w:r>
          </w:p>
        </w:tc>
        <w:tc>
          <w:tcPr>
            <w:tcW w:w="6120" w:type="dxa"/>
            <w:tcBorders>
              <w:top w:val="single" w:sz="4" w:space="0" w:color="auto"/>
              <w:left w:val="nil"/>
              <w:bottom w:val="single" w:sz="4" w:space="0" w:color="auto"/>
              <w:right w:val="nil"/>
            </w:tcBorders>
            <w:shd w:val="clear" w:color="auto" w:fill="auto"/>
            <w:hideMark/>
          </w:tcPr>
          <w:p w14:paraId="7F62FA76" w14:textId="77777777" w:rsidR="00C53126" w:rsidRPr="00824B71" w:rsidRDefault="00C53126" w:rsidP="008E1585">
            <w:pPr>
              <w:jc w:val="left"/>
              <w:rPr>
                <w:sz w:val="20"/>
                <w:szCs w:val="20"/>
              </w:rPr>
            </w:pPr>
            <w:r w:rsidRPr="00824B71">
              <w:rPr>
                <w:sz w:val="20"/>
                <w:szCs w:val="20"/>
              </w:rPr>
              <w:t>Демонтажа постојећих телефонских утичница РЈ-11 и поновна монтажа након завршених грађевинских радова на санацији објекта.</w:t>
            </w:r>
            <w:r w:rsidRPr="00824B71">
              <w:rPr>
                <w:sz w:val="20"/>
                <w:szCs w:val="20"/>
              </w:rPr>
              <w:br/>
              <w:t>Обрачун по ком.</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32F7ED3"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2021252B"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329BA52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81BD4C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EBDFF8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A00AAD8" w14:textId="77777777" w:rsidR="00C53126" w:rsidRPr="00824B71" w:rsidRDefault="00C53126" w:rsidP="008E1585">
            <w:pPr>
              <w:jc w:val="right"/>
              <w:rPr>
                <w:sz w:val="20"/>
                <w:szCs w:val="20"/>
              </w:rPr>
            </w:pPr>
          </w:p>
        </w:tc>
      </w:tr>
      <w:tr w:rsidR="008E1585" w:rsidRPr="00824B71" w14:paraId="4C080516" w14:textId="77777777" w:rsidTr="001F2523">
        <w:trPr>
          <w:trHeight w:val="450"/>
        </w:trPr>
        <w:tc>
          <w:tcPr>
            <w:tcW w:w="810" w:type="dxa"/>
            <w:tcBorders>
              <w:top w:val="nil"/>
              <w:left w:val="single" w:sz="4" w:space="0" w:color="auto"/>
              <w:bottom w:val="single" w:sz="4" w:space="0" w:color="auto"/>
              <w:right w:val="single" w:sz="4" w:space="0" w:color="auto"/>
            </w:tcBorders>
            <w:shd w:val="clear" w:color="auto" w:fill="auto"/>
            <w:hideMark/>
          </w:tcPr>
          <w:p w14:paraId="2FEBAE37"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7F87499F" w14:textId="77777777" w:rsidR="008E1585" w:rsidRPr="00824B71" w:rsidRDefault="008E1585" w:rsidP="008E1585">
            <w:pPr>
              <w:jc w:val="right"/>
              <w:rPr>
                <w:b/>
                <w:bCs/>
                <w:sz w:val="20"/>
                <w:szCs w:val="20"/>
              </w:rPr>
            </w:pPr>
            <w:r w:rsidRPr="00824B71">
              <w:rPr>
                <w:b/>
                <w:bCs/>
                <w:sz w:val="20"/>
                <w:szCs w:val="20"/>
              </w:rPr>
              <w:t>УКУПНО ТЕЛЕФОНСКА ИНСТАЛАЦИЈА:</w:t>
            </w:r>
          </w:p>
        </w:tc>
        <w:tc>
          <w:tcPr>
            <w:tcW w:w="1530" w:type="dxa"/>
            <w:tcBorders>
              <w:top w:val="nil"/>
              <w:left w:val="single" w:sz="4" w:space="0" w:color="auto"/>
              <w:bottom w:val="single" w:sz="4" w:space="0" w:color="auto"/>
              <w:right w:val="single" w:sz="4" w:space="0" w:color="auto"/>
            </w:tcBorders>
          </w:tcPr>
          <w:p w14:paraId="04204A35"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65CB8707" w14:textId="77777777" w:rsidR="008E1585" w:rsidRPr="00824B71" w:rsidRDefault="008E1585" w:rsidP="008E1585">
            <w:pPr>
              <w:jc w:val="right"/>
              <w:rPr>
                <w:b/>
                <w:bCs/>
                <w:sz w:val="20"/>
                <w:szCs w:val="20"/>
              </w:rPr>
            </w:pPr>
          </w:p>
        </w:tc>
      </w:tr>
      <w:tr w:rsidR="008E1585" w:rsidRPr="00824B71" w14:paraId="69A52146"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AB80C42" w14:textId="77777777" w:rsidR="008E1585" w:rsidRPr="00824B71" w:rsidRDefault="008E1585" w:rsidP="008E1585">
            <w:pPr>
              <w:jc w:val="center"/>
              <w:rPr>
                <w:b/>
                <w:bCs/>
                <w:sz w:val="20"/>
                <w:szCs w:val="20"/>
              </w:rPr>
            </w:pPr>
            <w:r w:rsidRPr="00824B71">
              <w:rPr>
                <w:b/>
                <w:bCs/>
                <w:sz w:val="20"/>
                <w:szCs w:val="20"/>
              </w:rPr>
              <w:t>ТК 02</w:t>
            </w:r>
          </w:p>
        </w:tc>
        <w:tc>
          <w:tcPr>
            <w:tcW w:w="11430" w:type="dxa"/>
            <w:gridSpan w:val="5"/>
            <w:tcBorders>
              <w:top w:val="nil"/>
              <w:left w:val="nil"/>
              <w:bottom w:val="single" w:sz="4" w:space="0" w:color="auto"/>
              <w:right w:val="single" w:sz="4" w:space="0" w:color="auto"/>
            </w:tcBorders>
            <w:shd w:val="clear" w:color="auto" w:fill="auto"/>
            <w:vAlign w:val="center"/>
            <w:hideMark/>
          </w:tcPr>
          <w:p w14:paraId="31BB3611" w14:textId="77777777" w:rsidR="008E1585" w:rsidRPr="008E1585" w:rsidRDefault="008E1585" w:rsidP="008E1585">
            <w:pPr>
              <w:jc w:val="left"/>
              <w:rPr>
                <w:b/>
                <w:bCs/>
                <w:sz w:val="20"/>
                <w:szCs w:val="20"/>
                <w:lang w:val="sr-Cyrl-RS"/>
              </w:rPr>
            </w:pPr>
            <w:r w:rsidRPr="00824B71">
              <w:rPr>
                <w:b/>
                <w:bCs/>
                <w:sz w:val="20"/>
                <w:szCs w:val="20"/>
              </w:rPr>
              <w:t xml:space="preserve">ТЕЛЕВИЗИЈСКА ИНСТАЛАЦИЈА                 </w:t>
            </w:r>
          </w:p>
        </w:tc>
        <w:tc>
          <w:tcPr>
            <w:tcW w:w="1530" w:type="dxa"/>
            <w:tcBorders>
              <w:top w:val="nil"/>
              <w:left w:val="nil"/>
              <w:bottom w:val="single" w:sz="4" w:space="0" w:color="auto"/>
              <w:right w:val="single" w:sz="4" w:space="0" w:color="auto"/>
            </w:tcBorders>
          </w:tcPr>
          <w:p w14:paraId="7615E7D7" w14:textId="77777777" w:rsidR="008E1585" w:rsidRPr="00824B71" w:rsidRDefault="008E1585" w:rsidP="008E1585">
            <w:pPr>
              <w:jc w:val="left"/>
              <w:rPr>
                <w:b/>
                <w:bCs/>
                <w:sz w:val="20"/>
                <w:szCs w:val="20"/>
              </w:rPr>
            </w:pPr>
          </w:p>
        </w:tc>
        <w:tc>
          <w:tcPr>
            <w:tcW w:w="1530" w:type="dxa"/>
            <w:tcBorders>
              <w:top w:val="nil"/>
              <w:left w:val="nil"/>
              <w:bottom w:val="single" w:sz="4" w:space="0" w:color="auto"/>
              <w:right w:val="single" w:sz="4" w:space="0" w:color="auto"/>
            </w:tcBorders>
          </w:tcPr>
          <w:p w14:paraId="416C0FC0" w14:textId="77777777" w:rsidR="008E1585" w:rsidRPr="00824B71" w:rsidRDefault="008E1585" w:rsidP="008E1585">
            <w:pPr>
              <w:jc w:val="left"/>
              <w:rPr>
                <w:b/>
                <w:bCs/>
                <w:sz w:val="20"/>
                <w:szCs w:val="20"/>
              </w:rPr>
            </w:pPr>
          </w:p>
        </w:tc>
      </w:tr>
      <w:tr w:rsidR="00C53126" w:rsidRPr="00824B71" w14:paraId="2B0511E6" w14:textId="77777777" w:rsidTr="001F2523">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7EFA632D" w14:textId="77777777" w:rsidR="00C53126" w:rsidRDefault="00C53126" w:rsidP="008E1585">
            <w:pPr>
              <w:jc w:val="center"/>
              <w:rPr>
                <w:sz w:val="20"/>
                <w:szCs w:val="20"/>
                <w:lang w:val="sr-Cyrl-RS"/>
              </w:rPr>
            </w:pPr>
            <w:r w:rsidRPr="00824B71">
              <w:rPr>
                <w:sz w:val="20"/>
                <w:szCs w:val="20"/>
              </w:rPr>
              <w:t xml:space="preserve">ТК </w:t>
            </w:r>
          </w:p>
          <w:p w14:paraId="66BBB300" w14:textId="77777777" w:rsidR="00C53126" w:rsidRPr="00824B71" w:rsidRDefault="00C53126" w:rsidP="008E1585">
            <w:pPr>
              <w:jc w:val="center"/>
              <w:rPr>
                <w:sz w:val="20"/>
                <w:szCs w:val="20"/>
              </w:rPr>
            </w:pPr>
            <w:r w:rsidRPr="00824B71">
              <w:rPr>
                <w:sz w:val="20"/>
                <w:szCs w:val="20"/>
              </w:rPr>
              <w:t>02 01</w:t>
            </w:r>
          </w:p>
        </w:tc>
        <w:tc>
          <w:tcPr>
            <w:tcW w:w="6120" w:type="dxa"/>
            <w:tcBorders>
              <w:top w:val="single" w:sz="4" w:space="0" w:color="auto"/>
              <w:left w:val="nil"/>
              <w:bottom w:val="single" w:sz="4" w:space="0" w:color="auto"/>
              <w:right w:val="single" w:sz="4" w:space="0" w:color="auto"/>
            </w:tcBorders>
            <w:shd w:val="clear" w:color="auto" w:fill="auto"/>
            <w:hideMark/>
          </w:tcPr>
          <w:p w14:paraId="49CEF85E" w14:textId="77777777" w:rsidR="00C53126" w:rsidRPr="00824B71" w:rsidRDefault="00C53126" w:rsidP="008E1585">
            <w:pPr>
              <w:jc w:val="left"/>
              <w:rPr>
                <w:sz w:val="20"/>
                <w:szCs w:val="20"/>
              </w:rPr>
            </w:pPr>
            <w:r w:rsidRPr="00824B71">
              <w:rPr>
                <w:sz w:val="20"/>
                <w:szCs w:val="20"/>
              </w:rPr>
              <w:t>Набавка и постављање на предходно постављен стуб антена за пријем земаљског ТВ сигнала и то следећих карактеристика:</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41B012C" w14:textId="77777777" w:rsidR="00C53126" w:rsidRPr="00824B71" w:rsidRDefault="00C53126" w:rsidP="008E1585">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3B08B25A" w14:textId="77777777" w:rsidR="00C53126" w:rsidRPr="00824B71" w:rsidRDefault="00C53126" w:rsidP="008E1585">
            <w:pPr>
              <w:jc w:val="center"/>
              <w:rPr>
                <w:sz w:val="20"/>
                <w:szCs w:val="20"/>
              </w:rPr>
            </w:pPr>
            <w:r w:rsidRPr="00824B71">
              <w:rPr>
                <w:sz w:val="20"/>
                <w:szCs w:val="20"/>
              </w:rPr>
              <w:t> </w:t>
            </w:r>
          </w:p>
        </w:tc>
        <w:tc>
          <w:tcPr>
            <w:tcW w:w="1490" w:type="dxa"/>
            <w:tcBorders>
              <w:top w:val="nil"/>
              <w:left w:val="nil"/>
              <w:bottom w:val="single" w:sz="4" w:space="0" w:color="auto"/>
              <w:right w:val="single" w:sz="4" w:space="0" w:color="auto"/>
            </w:tcBorders>
            <w:shd w:val="clear" w:color="auto" w:fill="auto"/>
            <w:vAlign w:val="bottom"/>
            <w:hideMark/>
          </w:tcPr>
          <w:p w14:paraId="57AEF778"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E588916"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559010AB"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12DC5DBF" w14:textId="77777777" w:rsidR="00C53126" w:rsidRPr="00824B71" w:rsidRDefault="00C53126" w:rsidP="008E1585">
            <w:pPr>
              <w:jc w:val="center"/>
              <w:rPr>
                <w:sz w:val="20"/>
                <w:szCs w:val="20"/>
              </w:rPr>
            </w:pPr>
          </w:p>
        </w:tc>
      </w:tr>
      <w:tr w:rsidR="00C53126" w:rsidRPr="00824B71" w14:paraId="67823C8F" w14:textId="77777777" w:rsidTr="001F2523">
        <w:trPr>
          <w:trHeight w:val="330"/>
        </w:trPr>
        <w:tc>
          <w:tcPr>
            <w:tcW w:w="810" w:type="dxa"/>
            <w:tcBorders>
              <w:top w:val="nil"/>
              <w:left w:val="single" w:sz="4" w:space="0" w:color="auto"/>
              <w:bottom w:val="single" w:sz="4" w:space="0" w:color="auto"/>
              <w:right w:val="single" w:sz="4" w:space="0" w:color="auto"/>
            </w:tcBorders>
            <w:shd w:val="clear" w:color="auto" w:fill="auto"/>
            <w:hideMark/>
          </w:tcPr>
          <w:p w14:paraId="7C8C7027" w14:textId="77777777" w:rsidR="00C53126" w:rsidRPr="00824B71" w:rsidRDefault="00C53126" w:rsidP="008E1585">
            <w:pPr>
              <w:jc w:val="center"/>
              <w:rPr>
                <w:sz w:val="20"/>
                <w:szCs w:val="20"/>
              </w:rPr>
            </w:pPr>
            <w:r w:rsidRPr="00824B71">
              <w:rPr>
                <w:sz w:val="20"/>
                <w:szCs w:val="20"/>
              </w:rPr>
              <w:t>а)</w:t>
            </w:r>
          </w:p>
        </w:tc>
        <w:tc>
          <w:tcPr>
            <w:tcW w:w="6120" w:type="dxa"/>
            <w:tcBorders>
              <w:top w:val="nil"/>
              <w:left w:val="nil"/>
              <w:bottom w:val="single" w:sz="4" w:space="0" w:color="auto"/>
              <w:right w:val="single" w:sz="4" w:space="0" w:color="auto"/>
            </w:tcBorders>
            <w:shd w:val="clear" w:color="auto" w:fill="auto"/>
            <w:hideMark/>
          </w:tcPr>
          <w:p w14:paraId="32B792F0" w14:textId="77777777" w:rsidR="00C53126" w:rsidRPr="00824B71" w:rsidRDefault="00C53126" w:rsidP="008E1585">
            <w:pPr>
              <w:jc w:val="left"/>
              <w:rPr>
                <w:sz w:val="20"/>
                <w:szCs w:val="20"/>
              </w:rPr>
            </w:pPr>
            <w:r w:rsidRPr="00824B71">
              <w:rPr>
                <w:sz w:val="20"/>
                <w:szCs w:val="20"/>
              </w:rPr>
              <w:t>- Антена ВХФ ЕЛСАТ ЛОГА 1</w:t>
            </w:r>
          </w:p>
        </w:tc>
        <w:tc>
          <w:tcPr>
            <w:tcW w:w="1170" w:type="dxa"/>
            <w:tcBorders>
              <w:top w:val="nil"/>
              <w:left w:val="nil"/>
              <w:bottom w:val="single" w:sz="4" w:space="0" w:color="auto"/>
              <w:right w:val="single" w:sz="4" w:space="0" w:color="auto"/>
            </w:tcBorders>
            <w:shd w:val="clear" w:color="auto" w:fill="auto"/>
            <w:noWrap/>
            <w:vAlign w:val="bottom"/>
            <w:hideMark/>
          </w:tcPr>
          <w:p w14:paraId="478CC3F3"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E46150B"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61A24A0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9FF7C5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952B2A2"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49BC932" w14:textId="77777777" w:rsidR="00C53126" w:rsidRPr="00824B71" w:rsidRDefault="00C53126" w:rsidP="008E1585">
            <w:pPr>
              <w:jc w:val="right"/>
              <w:rPr>
                <w:sz w:val="20"/>
                <w:szCs w:val="20"/>
              </w:rPr>
            </w:pPr>
          </w:p>
        </w:tc>
      </w:tr>
      <w:tr w:rsidR="00C53126" w:rsidRPr="00824B71" w14:paraId="72047C4F" w14:textId="77777777" w:rsidTr="001F2523">
        <w:trPr>
          <w:trHeight w:val="360"/>
        </w:trPr>
        <w:tc>
          <w:tcPr>
            <w:tcW w:w="810" w:type="dxa"/>
            <w:tcBorders>
              <w:top w:val="nil"/>
              <w:left w:val="single" w:sz="4" w:space="0" w:color="auto"/>
              <w:bottom w:val="single" w:sz="4" w:space="0" w:color="auto"/>
              <w:right w:val="single" w:sz="4" w:space="0" w:color="auto"/>
            </w:tcBorders>
            <w:shd w:val="clear" w:color="auto" w:fill="auto"/>
            <w:hideMark/>
          </w:tcPr>
          <w:p w14:paraId="0A5A1909" w14:textId="77777777" w:rsidR="00C53126" w:rsidRPr="00824B71" w:rsidRDefault="00C53126" w:rsidP="008E1585">
            <w:pPr>
              <w:jc w:val="center"/>
              <w:rPr>
                <w:sz w:val="20"/>
                <w:szCs w:val="20"/>
              </w:rPr>
            </w:pPr>
            <w:r w:rsidRPr="00824B71">
              <w:rPr>
                <w:sz w:val="20"/>
                <w:szCs w:val="20"/>
              </w:rPr>
              <w:t>б)</w:t>
            </w:r>
          </w:p>
        </w:tc>
        <w:tc>
          <w:tcPr>
            <w:tcW w:w="6120" w:type="dxa"/>
            <w:tcBorders>
              <w:top w:val="nil"/>
              <w:left w:val="nil"/>
              <w:bottom w:val="single" w:sz="4" w:space="0" w:color="auto"/>
              <w:right w:val="single" w:sz="4" w:space="0" w:color="auto"/>
            </w:tcBorders>
            <w:shd w:val="clear" w:color="auto" w:fill="auto"/>
            <w:hideMark/>
          </w:tcPr>
          <w:p w14:paraId="3D7F3501" w14:textId="77777777" w:rsidR="00C53126" w:rsidRPr="00824B71" w:rsidRDefault="00C53126" w:rsidP="008E1585">
            <w:pPr>
              <w:jc w:val="left"/>
              <w:rPr>
                <w:sz w:val="20"/>
                <w:szCs w:val="20"/>
              </w:rPr>
            </w:pPr>
            <w:r w:rsidRPr="00824B71">
              <w:rPr>
                <w:sz w:val="20"/>
                <w:szCs w:val="20"/>
              </w:rPr>
              <w:t>- Антена УХФ ИСКРА 91Х</w:t>
            </w:r>
          </w:p>
        </w:tc>
        <w:tc>
          <w:tcPr>
            <w:tcW w:w="1170" w:type="dxa"/>
            <w:tcBorders>
              <w:top w:val="nil"/>
              <w:left w:val="nil"/>
              <w:bottom w:val="single" w:sz="4" w:space="0" w:color="auto"/>
              <w:right w:val="single" w:sz="4" w:space="0" w:color="auto"/>
            </w:tcBorders>
            <w:shd w:val="clear" w:color="auto" w:fill="auto"/>
            <w:noWrap/>
            <w:vAlign w:val="bottom"/>
            <w:hideMark/>
          </w:tcPr>
          <w:p w14:paraId="54212CD2"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7C15CBE"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700FA07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28AEA7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651A1C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4B86B98" w14:textId="77777777" w:rsidR="00C53126" w:rsidRPr="00824B71" w:rsidRDefault="00C53126" w:rsidP="008E1585">
            <w:pPr>
              <w:jc w:val="right"/>
              <w:rPr>
                <w:sz w:val="20"/>
                <w:szCs w:val="20"/>
              </w:rPr>
            </w:pPr>
          </w:p>
        </w:tc>
      </w:tr>
      <w:tr w:rsidR="00C53126" w:rsidRPr="00824B71" w14:paraId="4D4B6329" w14:textId="77777777" w:rsidTr="001F2523">
        <w:trPr>
          <w:trHeight w:val="814"/>
        </w:trPr>
        <w:tc>
          <w:tcPr>
            <w:tcW w:w="810" w:type="dxa"/>
            <w:vMerge w:val="restart"/>
            <w:tcBorders>
              <w:top w:val="nil"/>
              <w:left w:val="single" w:sz="4" w:space="0" w:color="auto"/>
              <w:bottom w:val="nil"/>
              <w:right w:val="single" w:sz="4" w:space="0" w:color="auto"/>
            </w:tcBorders>
            <w:shd w:val="clear" w:color="auto" w:fill="auto"/>
            <w:hideMark/>
          </w:tcPr>
          <w:p w14:paraId="3121D797" w14:textId="77777777" w:rsidR="00C53126" w:rsidRDefault="00C53126" w:rsidP="008E1585">
            <w:pPr>
              <w:jc w:val="center"/>
              <w:rPr>
                <w:sz w:val="20"/>
                <w:szCs w:val="20"/>
                <w:lang w:val="sr-Cyrl-RS"/>
              </w:rPr>
            </w:pPr>
            <w:r w:rsidRPr="00824B71">
              <w:rPr>
                <w:sz w:val="20"/>
                <w:szCs w:val="20"/>
              </w:rPr>
              <w:t>ТК</w:t>
            </w:r>
          </w:p>
          <w:p w14:paraId="7A587D1D" w14:textId="77777777" w:rsidR="00C53126" w:rsidRPr="00824B71" w:rsidRDefault="00C53126" w:rsidP="008E1585">
            <w:pPr>
              <w:jc w:val="center"/>
              <w:rPr>
                <w:sz w:val="20"/>
                <w:szCs w:val="20"/>
              </w:rPr>
            </w:pPr>
            <w:r w:rsidRPr="00824B71">
              <w:rPr>
                <w:sz w:val="20"/>
                <w:szCs w:val="20"/>
              </w:rPr>
              <w:t xml:space="preserve"> 02 02</w:t>
            </w:r>
          </w:p>
        </w:tc>
        <w:tc>
          <w:tcPr>
            <w:tcW w:w="6120" w:type="dxa"/>
            <w:tcBorders>
              <w:top w:val="nil"/>
              <w:left w:val="nil"/>
              <w:bottom w:val="single" w:sz="4" w:space="0" w:color="auto"/>
              <w:right w:val="single" w:sz="4" w:space="0" w:color="auto"/>
            </w:tcBorders>
            <w:shd w:val="clear" w:color="auto" w:fill="auto"/>
            <w:hideMark/>
          </w:tcPr>
          <w:p w14:paraId="2FC4C9C2" w14:textId="77777777" w:rsidR="00C53126" w:rsidRPr="00824B71" w:rsidRDefault="00C53126" w:rsidP="008E1585">
            <w:pPr>
              <w:jc w:val="left"/>
              <w:rPr>
                <w:color w:val="000000"/>
                <w:sz w:val="20"/>
                <w:szCs w:val="20"/>
              </w:rPr>
            </w:pPr>
            <w:r w:rsidRPr="00824B71">
              <w:rPr>
                <w:color w:val="000000"/>
                <w:sz w:val="20"/>
                <w:szCs w:val="20"/>
              </w:rPr>
              <w:t>Испорука и уградња  металног разводног ормана земаљског пограма и дистрибуције сигнала у собе, димензија таквих да у њега стане следећа опрема са бравицом и кључем на првом спрату ходника на цртежу означен као РО-ТБ са следећом опремом</w:t>
            </w:r>
          </w:p>
        </w:tc>
        <w:tc>
          <w:tcPr>
            <w:tcW w:w="1170" w:type="dxa"/>
            <w:vMerge w:val="restart"/>
            <w:tcBorders>
              <w:top w:val="nil"/>
              <w:left w:val="nil"/>
              <w:right w:val="single" w:sz="4" w:space="0" w:color="auto"/>
            </w:tcBorders>
            <w:shd w:val="clear" w:color="auto" w:fill="auto"/>
            <w:noWrap/>
            <w:vAlign w:val="bottom"/>
            <w:hideMark/>
          </w:tcPr>
          <w:p w14:paraId="2B7CD3A5" w14:textId="77777777" w:rsidR="00C53126" w:rsidRPr="00824B71" w:rsidRDefault="00C53126" w:rsidP="008E1585">
            <w:pPr>
              <w:jc w:val="center"/>
              <w:rPr>
                <w:sz w:val="20"/>
                <w:szCs w:val="20"/>
              </w:rPr>
            </w:pPr>
            <w:r w:rsidRPr="00824B71">
              <w:rPr>
                <w:sz w:val="20"/>
                <w:szCs w:val="20"/>
              </w:rPr>
              <w:t> </w:t>
            </w:r>
          </w:p>
          <w:p w14:paraId="6ED0354F" w14:textId="77777777" w:rsidR="00C53126" w:rsidRPr="00824B71" w:rsidRDefault="00C53126" w:rsidP="008E1585">
            <w:pPr>
              <w:jc w:val="center"/>
              <w:rPr>
                <w:sz w:val="20"/>
                <w:szCs w:val="20"/>
              </w:rPr>
            </w:pPr>
            <w:r w:rsidRPr="00824B71">
              <w:rPr>
                <w:sz w:val="20"/>
                <w:szCs w:val="20"/>
              </w:rPr>
              <w:t> </w:t>
            </w:r>
          </w:p>
          <w:p w14:paraId="449A05C5" w14:textId="77777777" w:rsidR="00C53126" w:rsidRPr="00824B71" w:rsidRDefault="00C53126" w:rsidP="008E1585">
            <w:pPr>
              <w:jc w:val="center"/>
              <w:rPr>
                <w:sz w:val="20"/>
                <w:szCs w:val="20"/>
              </w:rPr>
            </w:pPr>
            <w:r w:rsidRPr="00824B71">
              <w:rPr>
                <w:sz w:val="20"/>
                <w:szCs w:val="20"/>
              </w:rPr>
              <w:t> </w:t>
            </w:r>
          </w:p>
          <w:p w14:paraId="63DC29F6" w14:textId="77777777" w:rsidR="00C53126" w:rsidRPr="00824B71" w:rsidRDefault="00C53126" w:rsidP="008E1585">
            <w:pPr>
              <w:jc w:val="center"/>
              <w:rPr>
                <w:sz w:val="20"/>
                <w:szCs w:val="20"/>
              </w:rPr>
            </w:pPr>
            <w:r w:rsidRPr="00824B71">
              <w:rPr>
                <w:sz w:val="20"/>
                <w:szCs w:val="20"/>
              </w:rPr>
              <w:t> </w:t>
            </w:r>
          </w:p>
          <w:p w14:paraId="1042A294" w14:textId="77777777" w:rsidR="00C53126" w:rsidRPr="00824B71" w:rsidRDefault="00C53126" w:rsidP="008E1585">
            <w:pPr>
              <w:jc w:val="center"/>
              <w:rPr>
                <w:sz w:val="20"/>
                <w:szCs w:val="20"/>
              </w:rPr>
            </w:pPr>
            <w:r w:rsidRPr="00824B71">
              <w:rPr>
                <w:sz w:val="20"/>
                <w:szCs w:val="20"/>
              </w:rPr>
              <w:t>комплет</w:t>
            </w:r>
          </w:p>
        </w:tc>
        <w:tc>
          <w:tcPr>
            <w:tcW w:w="1120" w:type="dxa"/>
            <w:vMerge w:val="restart"/>
            <w:tcBorders>
              <w:top w:val="nil"/>
              <w:left w:val="nil"/>
              <w:right w:val="single" w:sz="4" w:space="0" w:color="auto"/>
            </w:tcBorders>
            <w:shd w:val="clear" w:color="auto" w:fill="auto"/>
            <w:noWrap/>
            <w:vAlign w:val="bottom"/>
            <w:hideMark/>
          </w:tcPr>
          <w:p w14:paraId="6763C3EE" w14:textId="77777777" w:rsidR="00C53126" w:rsidRPr="00824B71" w:rsidRDefault="00C53126" w:rsidP="008E1585">
            <w:pPr>
              <w:jc w:val="center"/>
              <w:rPr>
                <w:sz w:val="20"/>
                <w:szCs w:val="20"/>
              </w:rPr>
            </w:pPr>
            <w:r w:rsidRPr="00824B71">
              <w:rPr>
                <w:sz w:val="20"/>
                <w:szCs w:val="20"/>
              </w:rPr>
              <w:t> </w:t>
            </w:r>
          </w:p>
          <w:p w14:paraId="79607C31" w14:textId="77777777" w:rsidR="00C53126" w:rsidRPr="00824B71" w:rsidRDefault="00C53126" w:rsidP="008E1585">
            <w:pPr>
              <w:jc w:val="center"/>
              <w:rPr>
                <w:sz w:val="20"/>
                <w:szCs w:val="20"/>
              </w:rPr>
            </w:pPr>
            <w:r w:rsidRPr="00824B71">
              <w:rPr>
                <w:sz w:val="20"/>
                <w:szCs w:val="20"/>
              </w:rPr>
              <w:t> </w:t>
            </w:r>
          </w:p>
          <w:p w14:paraId="058951E0" w14:textId="77777777" w:rsidR="00C53126" w:rsidRPr="00824B71" w:rsidRDefault="00C53126" w:rsidP="008E1585">
            <w:pPr>
              <w:jc w:val="center"/>
              <w:rPr>
                <w:sz w:val="20"/>
                <w:szCs w:val="20"/>
              </w:rPr>
            </w:pPr>
            <w:r w:rsidRPr="00824B71">
              <w:rPr>
                <w:sz w:val="20"/>
                <w:szCs w:val="20"/>
              </w:rPr>
              <w:t> </w:t>
            </w:r>
          </w:p>
          <w:p w14:paraId="0016AB69" w14:textId="77777777" w:rsidR="00C53126" w:rsidRPr="00824B71" w:rsidRDefault="00C53126" w:rsidP="008E1585">
            <w:pPr>
              <w:jc w:val="center"/>
              <w:rPr>
                <w:sz w:val="20"/>
                <w:szCs w:val="20"/>
              </w:rPr>
            </w:pPr>
            <w:r w:rsidRPr="00824B71">
              <w:rPr>
                <w:sz w:val="20"/>
                <w:szCs w:val="20"/>
              </w:rPr>
              <w:t> </w:t>
            </w:r>
          </w:p>
          <w:p w14:paraId="00BA94FE"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nil"/>
              <w:right w:val="single" w:sz="4" w:space="0" w:color="auto"/>
            </w:tcBorders>
            <w:shd w:val="clear" w:color="auto" w:fill="auto"/>
            <w:vAlign w:val="bottom"/>
            <w:hideMark/>
          </w:tcPr>
          <w:p w14:paraId="10F29072"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shd w:val="clear" w:color="auto" w:fill="auto"/>
            <w:vAlign w:val="bottom"/>
            <w:hideMark/>
          </w:tcPr>
          <w:p w14:paraId="449C2113"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tcPr>
          <w:p w14:paraId="34ADB89F" w14:textId="77777777" w:rsidR="00C53126" w:rsidRPr="00824B71" w:rsidRDefault="00C53126" w:rsidP="008E1585">
            <w:pPr>
              <w:jc w:val="center"/>
              <w:rPr>
                <w:sz w:val="20"/>
                <w:szCs w:val="20"/>
              </w:rPr>
            </w:pPr>
          </w:p>
        </w:tc>
        <w:tc>
          <w:tcPr>
            <w:tcW w:w="1530" w:type="dxa"/>
            <w:tcBorders>
              <w:top w:val="nil"/>
              <w:left w:val="nil"/>
              <w:bottom w:val="nil"/>
              <w:right w:val="single" w:sz="4" w:space="0" w:color="auto"/>
            </w:tcBorders>
          </w:tcPr>
          <w:p w14:paraId="07907E56" w14:textId="77777777" w:rsidR="00C53126" w:rsidRPr="00824B71" w:rsidRDefault="00C53126" w:rsidP="008E1585">
            <w:pPr>
              <w:jc w:val="center"/>
              <w:rPr>
                <w:sz w:val="20"/>
                <w:szCs w:val="20"/>
              </w:rPr>
            </w:pPr>
          </w:p>
        </w:tc>
      </w:tr>
      <w:tr w:rsidR="00C53126" w:rsidRPr="00824B71" w14:paraId="4C21715D" w14:textId="77777777" w:rsidTr="001F2523">
        <w:trPr>
          <w:trHeight w:val="510"/>
        </w:trPr>
        <w:tc>
          <w:tcPr>
            <w:tcW w:w="810" w:type="dxa"/>
            <w:vMerge/>
            <w:tcBorders>
              <w:top w:val="nil"/>
              <w:left w:val="single" w:sz="4" w:space="0" w:color="auto"/>
              <w:bottom w:val="nil"/>
              <w:right w:val="single" w:sz="4" w:space="0" w:color="auto"/>
            </w:tcBorders>
            <w:vAlign w:val="center"/>
            <w:hideMark/>
          </w:tcPr>
          <w:p w14:paraId="60280564" w14:textId="77777777" w:rsidR="00C53126" w:rsidRPr="00824B71" w:rsidRDefault="00C53126" w:rsidP="008E1585">
            <w:pPr>
              <w:jc w:val="left"/>
              <w:rPr>
                <w:sz w:val="20"/>
                <w:szCs w:val="20"/>
              </w:rPr>
            </w:pPr>
          </w:p>
        </w:tc>
        <w:tc>
          <w:tcPr>
            <w:tcW w:w="6120" w:type="dxa"/>
            <w:tcBorders>
              <w:top w:val="nil"/>
              <w:left w:val="nil"/>
              <w:bottom w:val="single" w:sz="4" w:space="0" w:color="auto"/>
              <w:right w:val="single" w:sz="4" w:space="0" w:color="auto"/>
            </w:tcBorders>
            <w:shd w:val="clear" w:color="auto" w:fill="auto"/>
            <w:hideMark/>
          </w:tcPr>
          <w:p w14:paraId="7A63C3F0" w14:textId="77777777" w:rsidR="00C53126" w:rsidRPr="00824B71" w:rsidRDefault="00C53126" w:rsidP="008E1585">
            <w:pPr>
              <w:jc w:val="left"/>
              <w:rPr>
                <w:color w:val="000000"/>
                <w:sz w:val="20"/>
                <w:szCs w:val="20"/>
              </w:rPr>
            </w:pPr>
            <w:r w:rsidRPr="00824B71">
              <w:rPr>
                <w:color w:val="000000"/>
                <w:sz w:val="20"/>
                <w:szCs w:val="20"/>
              </w:rPr>
              <w:t>- 1 ком. вишеканални појачавач за земаљске канале Хирсцхманн ЦМУ 119 /станица за пријем и дистрибуцију 10 земаљских канала/</w:t>
            </w:r>
          </w:p>
        </w:tc>
        <w:tc>
          <w:tcPr>
            <w:tcW w:w="1170" w:type="dxa"/>
            <w:vMerge/>
            <w:tcBorders>
              <w:left w:val="nil"/>
              <w:right w:val="single" w:sz="4" w:space="0" w:color="auto"/>
            </w:tcBorders>
            <w:shd w:val="clear" w:color="auto" w:fill="auto"/>
            <w:noWrap/>
            <w:vAlign w:val="bottom"/>
            <w:hideMark/>
          </w:tcPr>
          <w:p w14:paraId="6060BCA1" w14:textId="77777777" w:rsidR="00C53126" w:rsidRPr="00824B71" w:rsidRDefault="00C53126" w:rsidP="008E1585">
            <w:pPr>
              <w:jc w:val="center"/>
              <w:rPr>
                <w:sz w:val="20"/>
                <w:szCs w:val="20"/>
              </w:rPr>
            </w:pPr>
          </w:p>
        </w:tc>
        <w:tc>
          <w:tcPr>
            <w:tcW w:w="1120" w:type="dxa"/>
            <w:vMerge/>
            <w:tcBorders>
              <w:left w:val="nil"/>
              <w:right w:val="single" w:sz="4" w:space="0" w:color="auto"/>
            </w:tcBorders>
            <w:shd w:val="clear" w:color="auto" w:fill="auto"/>
            <w:noWrap/>
            <w:vAlign w:val="bottom"/>
            <w:hideMark/>
          </w:tcPr>
          <w:p w14:paraId="7A3162CC" w14:textId="77777777" w:rsidR="00C53126" w:rsidRPr="00824B71" w:rsidRDefault="00C53126" w:rsidP="008E1585">
            <w:pPr>
              <w:jc w:val="center"/>
              <w:rPr>
                <w:sz w:val="20"/>
                <w:szCs w:val="20"/>
              </w:rPr>
            </w:pPr>
          </w:p>
        </w:tc>
        <w:tc>
          <w:tcPr>
            <w:tcW w:w="1490" w:type="dxa"/>
            <w:tcBorders>
              <w:top w:val="nil"/>
              <w:left w:val="nil"/>
              <w:bottom w:val="nil"/>
              <w:right w:val="single" w:sz="4" w:space="0" w:color="auto"/>
            </w:tcBorders>
            <w:shd w:val="clear" w:color="auto" w:fill="auto"/>
            <w:vAlign w:val="bottom"/>
            <w:hideMark/>
          </w:tcPr>
          <w:p w14:paraId="53A8250B"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shd w:val="clear" w:color="auto" w:fill="auto"/>
            <w:vAlign w:val="bottom"/>
            <w:hideMark/>
          </w:tcPr>
          <w:p w14:paraId="74A1F76D"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tcPr>
          <w:p w14:paraId="049E080A" w14:textId="77777777" w:rsidR="00C53126" w:rsidRPr="00824B71" w:rsidRDefault="00C53126" w:rsidP="008E1585">
            <w:pPr>
              <w:jc w:val="center"/>
              <w:rPr>
                <w:sz w:val="20"/>
                <w:szCs w:val="20"/>
              </w:rPr>
            </w:pPr>
          </w:p>
        </w:tc>
        <w:tc>
          <w:tcPr>
            <w:tcW w:w="1530" w:type="dxa"/>
            <w:tcBorders>
              <w:top w:val="nil"/>
              <w:left w:val="nil"/>
              <w:bottom w:val="nil"/>
              <w:right w:val="single" w:sz="4" w:space="0" w:color="auto"/>
            </w:tcBorders>
          </w:tcPr>
          <w:p w14:paraId="3DA7096D" w14:textId="77777777" w:rsidR="00C53126" w:rsidRPr="00824B71" w:rsidRDefault="00C53126" w:rsidP="008E1585">
            <w:pPr>
              <w:jc w:val="center"/>
              <w:rPr>
                <w:sz w:val="20"/>
                <w:szCs w:val="20"/>
              </w:rPr>
            </w:pPr>
          </w:p>
        </w:tc>
      </w:tr>
      <w:tr w:rsidR="00C53126" w:rsidRPr="00824B71" w14:paraId="417F4013" w14:textId="77777777" w:rsidTr="001F2523">
        <w:trPr>
          <w:trHeight w:val="255"/>
        </w:trPr>
        <w:tc>
          <w:tcPr>
            <w:tcW w:w="810" w:type="dxa"/>
            <w:vMerge/>
            <w:tcBorders>
              <w:top w:val="nil"/>
              <w:left w:val="single" w:sz="4" w:space="0" w:color="auto"/>
              <w:bottom w:val="nil"/>
              <w:right w:val="single" w:sz="4" w:space="0" w:color="auto"/>
            </w:tcBorders>
            <w:vAlign w:val="center"/>
            <w:hideMark/>
          </w:tcPr>
          <w:p w14:paraId="3A06E3AA" w14:textId="77777777" w:rsidR="00C53126" w:rsidRPr="00824B71" w:rsidRDefault="00C53126" w:rsidP="008E1585">
            <w:pPr>
              <w:jc w:val="left"/>
              <w:rPr>
                <w:sz w:val="20"/>
                <w:szCs w:val="20"/>
              </w:rPr>
            </w:pPr>
          </w:p>
        </w:tc>
        <w:tc>
          <w:tcPr>
            <w:tcW w:w="6120" w:type="dxa"/>
            <w:tcBorders>
              <w:top w:val="nil"/>
              <w:left w:val="nil"/>
              <w:bottom w:val="single" w:sz="4" w:space="0" w:color="auto"/>
              <w:right w:val="single" w:sz="4" w:space="0" w:color="auto"/>
            </w:tcBorders>
            <w:shd w:val="clear" w:color="auto" w:fill="auto"/>
            <w:hideMark/>
          </w:tcPr>
          <w:p w14:paraId="3558B34C" w14:textId="77777777" w:rsidR="00C53126" w:rsidRPr="00824B71" w:rsidRDefault="00C53126" w:rsidP="008E1585">
            <w:pPr>
              <w:jc w:val="left"/>
              <w:rPr>
                <w:sz w:val="20"/>
                <w:szCs w:val="20"/>
              </w:rPr>
            </w:pPr>
            <w:r w:rsidRPr="00824B71">
              <w:rPr>
                <w:sz w:val="20"/>
                <w:szCs w:val="20"/>
              </w:rPr>
              <w:t>Дистрибуциони појачавач Хирсцхманн ГХВ 830</w:t>
            </w:r>
          </w:p>
        </w:tc>
        <w:tc>
          <w:tcPr>
            <w:tcW w:w="1170" w:type="dxa"/>
            <w:vMerge/>
            <w:tcBorders>
              <w:left w:val="nil"/>
              <w:right w:val="single" w:sz="4" w:space="0" w:color="auto"/>
            </w:tcBorders>
            <w:shd w:val="clear" w:color="auto" w:fill="auto"/>
            <w:noWrap/>
            <w:vAlign w:val="bottom"/>
            <w:hideMark/>
          </w:tcPr>
          <w:p w14:paraId="26E3297A" w14:textId="77777777" w:rsidR="00C53126" w:rsidRPr="00824B71" w:rsidRDefault="00C53126" w:rsidP="008E1585">
            <w:pPr>
              <w:jc w:val="center"/>
              <w:rPr>
                <w:sz w:val="20"/>
                <w:szCs w:val="20"/>
              </w:rPr>
            </w:pPr>
          </w:p>
        </w:tc>
        <w:tc>
          <w:tcPr>
            <w:tcW w:w="1120" w:type="dxa"/>
            <w:vMerge/>
            <w:tcBorders>
              <w:left w:val="nil"/>
              <w:right w:val="single" w:sz="4" w:space="0" w:color="auto"/>
            </w:tcBorders>
            <w:shd w:val="clear" w:color="auto" w:fill="auto"/>
            <w:noWrap/>
            <w:vAlign w:val="bottom"/>
            <w:hideMark/>
          </w:tcPr>
          <w:p w14:paraId="73BAF001" w14:textId="77777777" w:rsidR="00C53126" w:rsidRPr="00824B71" w:rsidRDefault="00C53126" w:rsidP="008E1585">
            <w:pPr>
              <w:jc w:val="center"/>
              <w:rPr>
                <w:sz w:val="20"/>
                <w:szCs w:val="20"/>
              </w:rPr>
            </w:pPr>
          </w:p>
        </w:tc>
        <w:tc>
          <w:tcPr>
            <w:tcW w:w="1490" w:type="dxa"/>
            <w:tcBorders>
              <w:top w:val="nil"/>
              <w:left w:val="nil"/>
              <w:bottom w:val="nil"/>
              <w:right w:val="single" w:sz="4" w:space="0" w:color="auto"/>
            </w:tcBorders>
            <w:shd w:val="clear" w:color="auto" w:fill="auto"/>
            <w:vAlign w:val="bottom"/>
            <w:hideMark/>
          </w:tcPr>
          <w:p w14:paraId="65964987"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shd w:val="clear" w:color="auto" w:fill="auto"/>
            <w:vAlign w:val="bottom"/>
            <w:hideMark/>
          </w:tcPr>
          <w:p w14:paraId="518FA0ED"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tcPr>
          <w:p w14:paraId="0E1D789F" w14:textId="77777777" w:rsidR="00C53126" w:rsidRPr="00824B71" w:rsidRDefault="00C53126" w:rsidP="008E1585">
            <w:pPr>
              <w:jc w:val="center"/>
              <w:rPr>
                <w:sz w:val="20"/>
                <w:szCs w:val="20"/>
              </w:rPr>
            </w:pPr>
          </w:p>
        </w:tc>
        <w:tc>
          <w:tcPr>
            <w:tcW w:w="1530" w:type="dxa"/>
            <w:tcBorders>
              <w:top w:val="nil"/>
              <w:left w:val="nil"/>
              <w:bottom w:val="nil"/>
              <w:right w:val="single" w:sz="4" w:space="0" w:color="auto"/>
            </w:tcBorders>
          </w:tcPr>
          <w:p w14:paraId="1BA91B0B" w14:textId="77777777" w:rsidR="00C53126" w:rsidRPr="00824B71" w:rsidRDefault="00C53126" w:rsidP="008E1585">
            <w:pPr>
              <w:jc w:val="center"/>
              <w:rPr>
                <w:sz w:val="20"/>
                <w:szCs w:val="20"/>
              </w:rPr>
            </w:pPr>
          </w:p>
        </w:tc>
      </w:tr>
      <w:tr w:rsidR="00C53126" w:rsidRPr="00824B71" w14:paraId="51A489A9" w14:textId="77777777" w:rsidTr="001F2523">
        <w:trPr>
          <w:trHeight w:val="255"/>
        </w:trPr>
        <w:tc>
          <w:tcPr>
            <w:tcW w:w="810" w:type="dxa"/>
            <w:vMerge/>
            <w:tcBorders>
              <w:top w:val="nil"/>
              <w:left w:val="single" w:sz="4" w:space="0" w:color="auto"/>
              <w:bottom w:val="nil"/>
              <w:right w:val="single" w:sz="4" w:space="0" w:color="auto"/>
            </w:tcBorders>
            <w:vAlign w:val="center"/>
            <w:hideMark/>
          </w:tcPr>
          <w:p w14:paraId="49C9F2E4" w14:textId="77777777" w:rsidR="00C53126" w:rsidRPr="00824B71" w:rsidRDefault="00C53126" w:rsidP="008E1585">
            <w:pPr>
              <w:jc w:val="left"/>
              <w:rPr>
                <w:sz w:val="20"/>
                <w:szCs w:val="20"/>
              </w:rPr>
            </w:pPr>
          </w:p>
        </w:tc>
        <w:tc>
          <w:tcPr>
            <w:tcW w:w="6120" w:type="dxa"/>
            <w:tcBorders>
              <w:top w:val="nil"/>
              <w:left w:val="nil"/>
              <w:bottom w:val="single" w:sz="4" w:space="0" w:color="auto"/>
              <w:right w:val="single" w:sz="4" w:space="0" w:color="auto"/>
            </w:tcBorders>
            <w:shd w:val="clear" w:color="auto" w:fill="auto"/>
            <w:hideMark/>
          </w:tcPr>
          <w:p w14:paraId="6377F46F" w14:textId="77777777" w:rsidR="00C53126" w:rsidRPr="00824B71" w:rsidRDefault="00C53126" w:rsidP="008E1585">
            <w:pPr>
              <w:jc w:val="left"/>
              <w:rPr>
                <w:sz w:val="20"/>
                <w:szCs w:val="20"/>
              </w:rPr>
            </w:pPr>
            <w:r w:rsidRPr="00824B71">
              <w:rPr>
                <w:sz w:val="20"/>
                <w:szCs w:val="20"/>
              </w:rPr>
              <w:t>2 ком. разделника слична типу РАЗ 4 1/4</w:t>
            </w:r>
          </w:p>
        </w:tc>
        <w:tc>
          <w:tcPr>
            <w:tcW w:w="1170" w:type="dxa"/>
            <w:vMerge/>
            <w:tcBorders>
              <w:left w:val="nil"/>
              <w:right w:val="single" w:sz="4" w:space="0" w:color="auto"/>
            </w:tcBorders>
            <w:shd w:val="clear" w:color="auto" w:fill="auto"/>
            <w:noWrap/>
            <w:vAlign w:val="bottom"/>
            <w:hideMark/>
          </w:tcPr>
          <w:p w14:paraId="0BE93DD7" w14:textId="77777777" w:rsidR="00C53126" w:rsidRPr="00824B71" w:rsidRDefault="00C53126" w:rsidP="008E1585">
            <w:pPr>
              <w:jc w:val="center"/>
              <w:rPr>
                <w:sz w:val="20"/>
                <w:szCs w:val="20"/>
              </w:rPr>
            </w:pPr>
          </w:p>
        </w:tc>
        <w:tc>
          <w:tcPr>
            <w:tcW w:w="1120" w:type="dxa"/>
            <w:vMerge/>
            <w:tcBorders>
              <w:left w:val="nil"/>
              <w:right w:val="single" w:sz="4" w:space="0" w:color="auto"/>
            </w:tcBorders>
            <w:shd w:val="clear" w:color="auto" w:fill="auto"/>
            <w:noWrap/>
            <w:vAlign w:val="bottom"/>
            <w:hideMark/>
          </w:tcPr>
          <w:p w14:paraId="0DF609B8" w14:textId="77777777" w:rsidR="00C53126" w:rsidRPr="00824B71" w:rsidRDefault="00C53126" w:rsidP="008E1585">
            <w:pPr>
              <w:jc w:val="center"/>
              <w:rPr>
                <w:sz w:val="20"/>
                <w:szCs w:val="20"/>
              </w:rPr>
            </w:pPr>
          </w:p>
        </w:tc>
        <w:tc>
          <w:tcPr>
            <w:tcW w:w="1490" w:type="dxa"/>
            <w:tcBorders>
              <w:top w:val="nil"/>
              <w:left w:val="nil"/>
              <w:bottom w:val="nil"/>
              <w:right w:val="single" w:sz="4" w:space="0" w:color="auto"/>
            </w:tcBorders>
            <w:shd w:val="clear" w:color="auto" w:fill="auto"/>
            <w:vAlign w:val="bottom"/>
            <w:hideMark/>
          </w:tcPr>
          <w:p w14:paraId="32DF9C8E"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shd w:val="clear" w:color="auto" w:fill="auto"/>
            <w:vAlign w:val="bottom"/>
            <w:hideMark/>
          </w:tcPr>
          <w:p w14:paraId="4785BCB7"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nil"/>
              <w:right w:val="single" w:sz="4" w:space="0" w:color="auto"/>
            </w:tcBorders>
          </w:tcPr>
          <w:p w14:paraId="70A59D1B" w14:textId="77777777" w:rsidR="00C53126" w:rsidRPr="00824B71" w:rsidRDefault="00C53126" w:rsidP="008E1585">
            <w:pPr>
              <w:jc w:val="center"/>
              <w:rPr>
                <w:sz w:val="20"/>
                <w:szCs w:val="20"/>
              </w:rPr>
            </w:pPr>
          </w:p>
        </w:tc>
        <w:tc>
          <w:tcPr>
            <w:tcW w:w="1530" w:type="dxa"/>
            <w:tcBorders>
              <w:top w:val="nil"/>
              <w:left w:val="nil"/>
              <w:bottom w:val="nil"/>
              <w:right w:val="single" w:sz="4" w:space="0" w:color="auto"/>
            </w:tcBorders>
          </w:tcPr>
          <w:p w14:paraId="1C8912D7" w14:textId="77777777" w:rsidR="00C53126" w:rsidRPr="00824B71" w:rsidRDefault="00C53126" w:rsidP="008E1585">
            <w:pPr>
              <w:jc w:val="center"/>
              <w:rPr>
                <w:sz w:val="20"/>
                <w:szCs w:val="20"/>
              </w:rPr>
            </w:pPr>
          </w:p>
        </w:tc>
      </w:tr>
      <w:tr w:rsidR="00C53126" w:rsidRPr="00824B71" w14:paraId="257D45D7" w14:textId="77777777" w:rsidTr="001F2523">
        <w:trPr>
          <w:trHeight w:val="454"/>
        </w:trPr>
        <w:tc>
          <w:tcPr>
            <w:tcW w:w="810" w:type="dxa"/>
            <w:vMerge/>
            <w:tcBorders>
              <w:top w:val="nil"/>
              <w:left w:val="single" w:sz="4" w:space="0" w:color="auto"/>
              <w:bottom w:val="nil"/>
              <w:right w:val="single" w:sz="4" w:space="0" w:color="auto"/>
            </w:tcBorders>
            <w:vAlign w:val="center"/>
            <w:hideMark/>
          </w:tcPr>
          <w:p w14:paraId="30420425" w14:textId="77777777" w:rsidR="00C53126" w:rsidRPr="00824B71" w:rsidRDefault="00C53126" w:rsidP="008E1585">
            <w:pPr>
              <w:jc w:val="left"/>
              <w:rPr>
                <w:sz w:val="20"/>
                <w:szCs w:val="20"/>
              </w:rPr>
            </w:pPr>
          </w:p>
        </w:tc>
        <w:tc>
          <w:tcPr>
            <w:tcW w:w="6120" w:type="dxa"/>
            <w:tcBorders>
              <w:top w:val="nil"/>
              <w:left w:val="nil"/>
              <w:bottom w:val="single" w:sz="4" w:space="0" w:color="auto"/>
              <w:right w:val="single" w:sz="4" w:space="0" w:color="auto"/>
            </w:tcBorders>
            <w:shd w:val="clear" w:color="auto" w:fill="auto"/>
            <w:hideMark/>
          </w:tcPr>
          <w:p w14:paraId="6FA5BA8F" w14:textId="77777777" w:rsidR="00C53126" w:rsidRPr="00824B71" w:rsidRDefault="00C53126" w:rsidP="008E1585">
            <w:pPr>
              <w:jc w:val="left"/>
              <w:rPr>
                <w:sz w:val="20"/>
                <w:szCs w:val="20"/>
              </w:rPr>
            </w:pPr>
            <w:r w:rsidRPr="00824B71">
              <w:rPr>
                <w:sz w:val="20"/>
                <w:szCs w:val="20"/>
              </w:rPr>
              <w:t>Ситан материјал за шемирање и повезивање РГ6 каблови конектори и остало.</w:t>
            </w:r>
            <w:r w:rsidRPr="00824B71">
              <w:rPr>
                <w:sz w:val="20"/>
                <w:szCs w:val="20"/>
              </w:rPr>
              <w:br/>
              <w:t>Обрачун по комплету.</w:t>
            </w:r>
          </w:p>
        </w:tc>
        <w:tc>
          <w:tcPr>
            <w:tcW w:w="1170" w:type="dxa"/>
            <w:vMerge/>
            <w:tcBorders>
              <w:left w:val="nil"/>
              <w:bottom w:val="single" w:sz="4" w:space="0" w:color="auto"/>
              <w:right w:val="single" w:sz="4" w:space="0" w:color="auto"/>
            </w:tcBorders>
            <w:shd w:val="clear" w:color="auto" w:fill="auto"/>
            <w:noWrap/>
            <w:vAlign w:val="bottom"/>
            <w:hideMark/>
          </w:tcPr>
          <w:p w14:paraId="43F2E5DA" w14:textId="77777777" w:rsidR="00C53126" w:rsidRPr="00824B71" w:rsidRDefault="00C53126" w:rsidP="008E1585">
            <w:pPr>
              <w:jc w:val="center"/>
              <w:rPr>
                <w:sz w:val="20"/>
                <w:szCs w:val="20"/>
              </w:rPr>
            </w:pPr>
          </w:p>
        </w:tc>
        <w:tc>
          <w:tcPr>
            <w:tcW w:w="1120" w:type="dxa"/>
            <w:vMerge/>
            <w:tcBorders>
              <w:left w:val="nil"/>
              <w:bottom w:val="single" w:sz="4" w:space="0" w:color="auto"/>
              <w:right w:val="single" w:sz="4" w:space="0" w:color="auto"/>
            </w:tcBorders>
            <w:shd w:val="clear" w:color="auto" w:fill="auto"/>
            <w:noWrap/>
            <w:vAlign w:val="bottom"/>
            <w:hideMark/>
          </w:tcPr>
          <w:p w14:paraId="5868B73B" w14:textId="77777777" w:rsidR="00C53126" w:rsidRPr="00824B71" w:rsidRDefault="00C53126" w:rsidP="008E1585">
            <w:pPr>
              <w:jc w:val="center"/>
              <w:rPr>
                <w:sz w:val="20"/>
                <w:szCs w:val="20"/>
              </w:rPr>
            </w:pPr>
          </w:p>
        </w:tc>
        <w:tc>
          <w:tcPr>
            <w:tcW w:w="1490" w:type="dxa"/>
            <w:tcBorders>
              <w:top w:val="nil"/>
              <w:left w:val="nil"/>
              <w:bottom w:val="single" w:sz="4" w:space="0" w:color="auto"/>
              <w:right w:val="single" w:sz="4" w:space="0" w:color="auto"/>
            </w:tcBorders>
            <w:shd w:val="clear" w:color="auto" w:fill="auto"/>
            <w:vAlign w:val="bottom"/>
            <w:hideMark/>
          </w:tcPr>
          <w:p w14:paraId="444A46DF"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08DBD30"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89FD506"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76BC00F2" w14:textId="77777777" w:rsidR="00C53126" w:rsidRPr="00824B71" w:rsidRDefault="00C53126" w:rsidP="008E1585">
            <w:pPr>
              <w:jc w:val="center"/>
              <w:rPr>
                <w:sz w:val="20"/>
                <w:szCs w:val="20"/>
              </w:rPr>
            </w:pPr>
          </w:p>
        </w:tc>
      </w:tr>
      <w:tr w:rsidR="00C53126" w:rsidRPr="00824B71" w14:paraId="55D14D3B" w14:textId="77777777" w:rsidTr="001F2523">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1ED21BF" w14:textId="77777777" w:rsidR="00C53126" w:rsidRDefault="00C53126" w:rsidP="008E1585">
            <w:pPr>
              <w:jc w:val="center"/>
              <w:rPr>
                <w:sz w:val="20"/>
                <w:szCs w:val="20"/>
                <w:lang w:val="sr-Cyrl-RS"/>
              </w:rPr>
            </w:pPr>
            <w:r w:rsidRPr="00824B71">
              <w:rPr>
                <w:sz w:val="20"/>
                <w:szCs w:val="20"/>
              </w:rPr>
              <w:t xml:space="preserve">ТК </w:t>
            </w:r>
          </w:p>
          <w:p w14:paraId="113471A9" w14:textId="77777777" w:rsidR="00C53126" w:rsidRPr="00824B71" w:rsidRDefault="00C53126" w:rsidP="008E1585">
            <w:pPr>
              <w:jc w:val="center"/>
              <w:rPr>
                <w:sz w:val="20"/>
                <w:szCs w:val="20"/>
              </w:rPr>
            </w:pPr>
            <w:r w:rsidRPr="00824B71">
              <w:rPr>
                <w:sz w:val="20"/>
                <w:szCs w:val="20"/>
              </w:rPr>
              <w:t>02 03</w:t>
            </w:r>
          </w:p>
        </w:tc>
        <w:tc>
          <w:tcPr>
            <w:tcW w:w="6120" w:type="dxa"/>
            <w:tcBorders>
              <w:top w:val="nil"/>
              <w:left w:val="nil"/>
              <w:bottom w:val="single" w:sz="4" w:space="0" w:color="auto"/>
              <w:right w:val="single" w:sz="4" w:space="0" w:color="auto"/>
            </w:tcBorders>
            <w:shd w:val="clear" w:color="auto" w:fill="auto"/>
            <w:hideMark/>
          </w:tcPr>
          <w:p w14:paraId="23F908A2" w14:textId="77777777" w:rsidR="00C53126" w:rsidRPr="00824B71" w:rsidRDefault="00C53126" w:rsidP="008E1585">
            <w:pPr>
              <w:jc w:val="left"/>
              <w:rPr>
                <w:sz w:val="20"/>
                <w:szCs w:val="20"/>
              </w:rPr>
            </w:pPr>
            <w:r w:rsidRPr="00824B71">
              <w:rPr>
                <w:sz w:val="20"/>
                <w:szCs w:val="20"/>
              </w:rPr>
              <w:t xml:space="preserve">Демонтажа постојећих ТВ прикључнице и поновна монтажа након завршених грађевинских радова на санацији објекта. </w:t>
            </w:r>
            <w:r w:rsidRPr="00824B71">
              <w:rPr>
                <w:sz w:val="20"/>
                <w:szCs w:val="20"/>
              </w:rPr>
              <w:br/>
              <w:t>Обрачун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23CCF716"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092FBE5E"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07A6D88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6CE0F6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A31EA7D"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7FD91DA" w14:textId="77777777" w:rsidR="00C53126" w:rsidRPr="00824B71" w:rsidRDefault="00C53126" w:rsidP="008E1585">
            <w:pPr>
              <w:jc w:val="right"/>
              <w:rPr>
                <w:sz w:val="20"/>
                <w:szCs w:val="20"/>
              </w:rPr>
            </w:pPr>
          </w:p>
        </w:tc>
      </w:tr>
      <w:tr w:rsidR="00C53126" w:rsidRPr="00824B71" w14:paraId="2A66CA1E" w14:textId="77777777" w:rsidTr="001F2523">
        <w:trPr>
          <w:trHeight w:val="472"/>
        </w:trPr>
        <w:tc>
          <w:tcPr>
            <w:tcW w:w="810" w:type="dxa"/>
            <w:tcBorders>
              <w:top w:val="nil"/>
              <w:left w:val="single" w:sz="4" w:space="0" w:color="auto"/>
              <w:bottom w:val="single" w:sz="4" w:space="0" w:color="auto"/>
              <w:right w:val="single" w:sz="4" w:space="0" w:color="auto"/>
            </w:tcBorders>
            <w:shd w:val="clear" w:color="auto" w:fill="auto"/>
            <w:hideMark/>
          </w:tcPr>
          <w:p w14:paraId="598CC625" w14:textId="77777777" w:rsidR="00C53126" w:rsidRDefault="00C53126" w:rsidP="008E1585">
            <w:pPr>
              <w:jc w:val="center"/>
              <w:rPr>
                <w:sz w:val="20"/>
                <w:szCs w:val="20"/>
                <w:lang w:val="sr-Cyrl-RS"/>
              </w:rPr>
            </w:pPr>
            <w:r w:rsidRPr="00824B71">
              <w:rPr>
                <w:sz w:val="20"/>
                <w:szCs w:val="20"/>
              </w:rPr>
              <w:t xml:space="preserve">ТК </w:t>
            </w:r>
          </w:p>
          <w:p w14:paraId="089A60FF" w14:textId="77777777" w:rsidR="00C53126" w:rsidRPr="00824B71" w:rsidRDefault="00C53126" w:rsidP="008E1585">
            <w:pPr>
              <w:jc w:val="center"/>
              <w:rPr>
                <w:sz w:val="20"/>
                <w:szCs w:val="20"/>
              </w:rPr>
            </w:pPr>
            <w:r w:rsidRPr="00824B71">
              <w:rPr>
                <w:sz w:val="20"/>
                <w:szCs w:val="20"/>
              </w:rPr>
              <w:t>02 04</w:t>
            </w:r>
          </w:p>
        </w:tc>
        <w:tc>
          <w:tcPr>
            <w:tcW w:w="6120" w:type="dxa"/>
            <w:tcBorders>
              <w:top w:val="nil"/>
              <w:left w:val="nil"/>
              <w:bottom w:val="single" w:sz="4" w:space="0" w:color="auto"/>
              <w:right w:val="single" w:sz="4" w:space="0" w:color="auto"/>
            </w:tcBorders>
            <w:shd w:val="clear" w:color="auto" w:fill="auto"/>
            <w:hideMark/>
          </w:tcPr>
          <w:p w14:paraId="2587CB2A" w14:textId="77777777" w:rsidR="00C53126" w:rsidRPr="00824B71" w:rsidRDefault="00C53126" w:rsidP="008E1585">
            <w:pPr>
              <w:jc w:val="left"/>
              <w:rPr>
                <w:color w:val="000000"/>
                <w:sz w:val="20"/>
                <w:szCs w:val="20"/>
              </w:rPr>
            </w:pPr>
            <w:r w:rsidRPr="00824B71">
              <w:rPr>
                <w:color w:val="000000"/>
                <w:sz w:val="20"/>
                <w:szCs w:val="20"/>
              </w:rPr>
              <w:t xml:space="preserve">Мерење и издавање атеста јачине сигнала на свакој прикључници. Обрачун по комплету </w:t>
            </w:r>
          </w:p>
        </w:tc>
        <w:tc>
          <w:tcPr>
            <w:tcW w:w="1170" w:type="dxa"/>
            <w:tcBorders>
              <w:top w:val="nil"/>
              <w:left w:val="nil"/>
              <w:bottom w:val="single" w:sz="4" w:space="0" w:color="auto"/>
              <w:right w:val="single" w:sz="4" w:space="0" w:color="auto"/>
            </w:tcBorders>
            <w:shd w:val="clear" w:color="auto" w:fill="auto"/>
            <w:noWrap/>
            <w:vAlign w:val="bottom"/>
            <w:hideMark/>
          </w:tcPr>
          <w:p w14:paraId="6589CA65" w14:textId="77777777" w:rsidR="00C53126" w:rsidRPr="00824B71" w:rsidRDefault="00C53126" w:rsidP="008E1585">
            <w:pPr>
              <w:jc w:val="center"/>
              <w:rPr>
                <w:sz w:val="20"/>
                <w:szCs w:val="20"/>
              </w:rPr>
            </w:pPr>
            <w:r w:rsidRPr="00824B71">
              <w:rPr>
                <w:sz w:val="20"/>
                <w:szCs w:val="20"/>
              </w:rPr>
              <w:t>комплет</w:t>
            </w:r>
          </w:p>
        </w:tc>
        <w:tc>
          <w:tcPr>
            <w:tcW w:w="1120" w:type="dxa"/>
            <w:tcBorders>
              <w:top w:val="nil"/>
              <w:left w:val="nil"/>
              <w:bottom w:val="single" w:sz="4" w:space="0" w:color="auto"/>
              <w:right w:val="single" w:sz="4" w:space="0" w:color="auto"/>
            </w:tcBorders>
            <w:shd w:val="clear" w:color="auto" w:fill="auto"/>
            <w:noWrap/>
            <w:vAlign w:val="bottom"/>
            <w:hideMark/>
          </w:tcPr>
          <w:p w14:paraId="7226711C"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47CE390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D6DC2B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6D2C64A"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F0DAB05" w14:textId="77777777" w:rsidR="00C53126" w:rsidRPr="00824B71" w:rsidRDefault="00C53126" w:rsidP="008E1585">
            <w:pPr>
              <w:jc w:val="right"/>
              <w:rPr>
                <w:sz w:val="20"/>
                <w:szCs w:val="20"/>
              </w:rPr>
            </w:pPr>
          </w:p>
        </w:tc>
      </w:tr>
      <w:tr w:rsidR="008E1585" w:rsidRPr="00824B71" w14:paraId="1D532DBD" w14:textId="77777777" w:rsidTr="001F2523">
        <w:trPr>
          <w:trHeight w:val="292"/>
        </w:trPr>
        <w:tc>
          <w:tcPr>
            <w:tcW w:w="810" w:type="dxa"/>
            <w:tcBorders>
              <w:top w:val="nil"/>
              <w:left w:val="single" w:sz="4" w:space="0" w:color="auto"/>
              <w:bottom w:val="single" w:sz="4" w:space="0" w:color="auto"/>
              <w:right w:val="single" w:sz="4" w:space="0" w:color="auto"/>
            </w:tcBorders>
            <w:shd w:val="clear" w:color="auto" w:fill="auto"/>
            <w:hideMark/>
          </w:tcPr>
          <w:p w14:paraId="44649892"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nil"/>
              <w:right w:val="single" w:sz="4" w:space="0" w:color="auto"/>
            </w:tcBorders>
            <w:shd w:val="clear" w:color="auto" w:fill="auto"/>
            <w:vAlign w:val="center"/>
            <w:hideMark/>
          </w:tcPr>
          <w:p w14:paraId="623DF14E" w14:textId="77777777" w:rsidR="008E1585" w:rsidRPr="00824B71" w:rsidRDefault="008E1585" w:rsidP="008E1585">
            <w:pPr>
              <w:jc w:val="right"/>
              <w:rPr>
                <w:b/>
                <w:bCs/>
                <w:sz w:val="20"/>
                <w:szCs w:val="20"/>
              </w:rPr>
            </w:pPr>
            <w:r w:rsidRPr="00824B71">
              <w:rPr>
                <w:b/>
                <w:bCs/>
                <w:sz w:val="20"/>
                <w:szCs w:val="20"/>
              </w:rPr>
              <w:t>УКУПНО ТЕЛЕВИЗИЈСКА ИНСТАЛАЦИЈА:</w:t>
            </w:r>
          </w:p>
        </w:tc>
        <w:tc>
          <w:tcPr>
            <w:tcW w:w="1530" w:type="dxa"/>
            <w:tcBorders>
              <w:top w:val="nil"/>
              <w:left w:val="single" w:sz="4" w:space="0" w:color="auto"/>
              <w:bottom w:val="single" w:sz="4" w:space="0" w:color="auto"/>
              <w:right w:val="single" w:sz="4" w:space="0" w:color="auto"/>
            </w:tcBorders>
          </w:tcPr>
          <w:p w14:paraId="7D5F161F"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43E0ACD5" w14:textId="77777777" w:rsidR="008E1585" w:rsidRPr="00824B71" w:rsidRDefault="008E1585" w:rsidP="008E1585">
            <w:pPr>
              <w:jc w:val="right"/>
              <w:rPr>
                <w:b/>
                <w:bCs/>
                <w:sz w:val="20"/>
                <w:szCs w:val="20"/>
              </w:rPr>
            </w:pPr>
          </w:p>
        </w:tc>
      </w:tr>
      <w:tr w:rsidR="00C53126" w:rsidRPr="00824B71" w14:paraId="394B98C8" w14:textId="77777777" w:rsidTr="001F2523">
        <w:trPr>
          <w:trHeight w:val="517"/>
        </w:trPr>
        <w:tc>
          <w:tcPr>
            <w:tcW w:w="810" w:type="dxa"/>
            <w:tcBorders>
              <w:top w:val="single" w:sz="4" w:space="0" w:color="auto"/>
              <w:left w:val="single" w:sz="4" w:space="0" w:color="auto"/>
              <w:bottom w:val="single" w:sz="4" w:space="0" w:color="auto"/>
              <w:right w:val="nil"/>
            </w:tcBorders>
            <w:shd w:val="clear" w:color="auto" w:fill="auto"/>
            <w:hideMark/>
          </w:tcPr>
          <w:p w14:paraId="1B0E74A5" w14:textId="77777777" w:rsidR="00C53126" w:rsidRPr="00824B71" w:rsidRDefault="00C53126" w:rsidP="008E1585">
            <w:pPr>
              <w:jc w:val="center"/>
              <w:rPr>
                <w:b/>
                <w:bCs/>
                <w:sz w:val="20"/>
                <w:szCs w:val="20"/>
              </w:rPr>
            </w:pPr>
            <w:r w:rsidRPr="00824B71">
              <w:rPr>
                <w:b/>
                <w:bCs/>
                <w:sz w:val="20"/>
                <w:szCs w:val="20"/>
              </w:rPr>
              <w:t>ТК 03</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8E46" w14:textId="77777777" w:rsidR="00C53126" w:rsidRPr="00824B71" w:rsidRDefault="00C53126" w:rsidP="008E1585">
            <w:pPr>
              <w:jc w:val="left"/>
              <w:rPr>
                <w:b/>
                <w:bCs/>
                <w:sz w:val="20"/>
                <w:szCs w:val="20"/>
              </w:rPr>
            </w:pPr>
            <w:r w:rsidRPr="00824B71">
              <w:rPr>
                <w:b/>
                <w:bCs/>
                <w:sz w:val="20"/>
                <w:szCs w:val="20"/>
              </w:rPr>
              <w:t>ИНСТ</w:t>
            </w:r>
            <w:r>
              <w:rPr>
                <w:b/>
                <w:bCs/>
                <w:sz w:val="20"/>
                <w:szCs w:val="20"/>
              </w:rPr>
              <w:t xml:space="preserve">АЛАЦИЈА ОЗВУЧЕЊА НАПОМЕНА:  </w:t>
            </w:r>
            <w:r w:rsidRPr="00824B71">
              <w:rPr>
                <w:b/>
                <w:bCs/>
                <w:sz w:val="20"/>
                <w:szCs w:val="20"/>
              </w:rPr>
              <w:t>У цену урачунати и испитивање инсталације и ситан неспецифицирани материјал</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B67CCF9" w14:textId="77777777" w:rsidR="00C53126" w:rsidRPr="00824B71" w:rsidRDefault="00C53126" w:rsidP="008E1585">
            <w:pPr>
              <w:jc w:val="lef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582F597A" w14:textId="77777777" w:rsidR="00C53126" w:rsidRPr="00824B71" w:rsidRDefault="00C53126" w:rsidP="008E1585">
            <w:pPr>
              <w:jc w:val="left"/>
              <w:rPr>
                <w:b/>
                <w:bCs/>
                <w:sz w:val="20"/>
                <w:szCs w:val="20"/>
              </w:rPr>
            </w:pPr>
            <w:r w:rsidRPr="00824B71">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14:paraId="2B888240" w14:textId="77777777" w:rsidR="00C53126" w:rsidRPr="00824B71" w:rsidRDefault="00C53126" w:rsidP="008E1585">
            <w:pPr>
              <w:jc w:val="left"/>
              <w:rPr>
                <w:b/>
                <w:bCs/>
                <w:sz w:val="20"/>
                <w:szCs w:val="20"/>
              </w:rPr>
            </w:pPr>
            <w:r w:rsidRPr="00824B71">
              <w:rPr>
                <w:b/>
                <w:bCs/>
                <w:sz w:val="20"/>
                <w:szCs w:val="20"/>
              </w:rPr>
              <w:t>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EF99E6D" w14:textId="77777777" w:rsidR="00C53126" w:rsidRPr="00824B71" w:rsidRDefault="00C53126" w:rsidP="008E1585">
            <w:pPr>
              <w:jc w:val="left"/>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393F98E2" w14:textId="77777777" w:rsidR="00C53126" w:rsidRPr="00824B71" w:rsidRDefault="00C53126" w:rsidP="008E1585">
            <w:pPr>
              <w:jc w:val="left"/>
              <w:rPr>
                <w:b/>
                <w:bCs/>
                <w:sz w:val="20"/>
                <w:szCs w:val="20"/>
              </w:rPr>
            </w:pPr>
          </w:p>
        </w:tc>
        <w:tc>
          <w:tcPr>
            <w:tcW w:w="1530" w:type="dxa"/>
            <w:tcBorders>
              <w:top w:val="nil"/>
              <w:left w:val="nil"/>
              <w:bottom w:val="single" w:sz="4" w:space="0" w:color="auto"/>
              <w:right w:val="single" w:sz="4" w:space="0" w:color="auto"/>
            </w:tcBorders>
          </w:tcPr>
          <w:p w14:paraId="57D8F569" w14:textId="77777777" w:rsidR="00C53126" w:rsidRPr="00824B71" w:rsidRDefault="00C53126" w:rsidP="008E1585">
            <w:pPr>
              <w:jc w:val="left"/>
              <w:rPr>
                <w:b/>
                <w:bCs/>
                <w:sz w:val="20"/>
                <w:szCs w:val="20"/>
              </w:rPr>
            </w:pPr>
          </w:p>
        </w:tc>
      </w:tr>
      <w:tr w:rsidR="00C53126" w:rsidRPr="00824B71" w14:paraId="7D3446DC" w14:textId="77777777" w:rsidTr="001F2523">
        <w:trPr>
          <w:trHeight w:val="571"/>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2431101E" w14:textId="77777777" w:rsidR="00C53126" w:rsidRDefault="00C53126" w:rsidP="008E1585">
            <w:pPr>
              <w:jc w:val="center"/>
              <w:rPr>
                <w:sz w:val="20"/>
                <w:szCs w:val="20"/>
                <w:lang w:val="sr-Cyrl-RS"/>
              </w:rPr>
            </w:pPr>
            <w:r w:rsidRPr="00824B71">
              <w:rPr>
                <w:sz w:val="20"/>
                <w:szCs w:val="20"/>
              </w:rPr>
              <w:t xml:space="preserve">ТК </w:t>
            </w:r>
          </w:p>
          <w:p w14:paraId="0944121D" w14:textId="77777777" w:rsidR="00C53126" w:rsidRPr="00824B71" w:rsidRDefault="00C53126" w:rsidP="008E1585">
            <w:pPr>
              <w:jc w:val="center"/>
              <w:rPr>
                <w:sz w:val="20"/>
                <w:szCs w:val="20"/>
              </w:rPr>
            </w:pPr>
            <w:r w:rsidRPr="00824B71">
              <w:rPr>
                <w:sz w:val="20"/>
                <w:szCs w:val="20"/>
              </w:rPr>
              <w:t>03 01</w:t>
            </w:r>
          </w:p>
        </w:tc>
        <w:tc>
          <w:tcPr>
            <w:tcW w:w="6120" w:type="dxa"/>
            <w:tcBorders>
              <w:top w:val="nil"/>
              <w:left w:val="nil"/>
              <w:bottom w:val="single" w:sz="4" w:space="0" w:color="auto"/>
              <w:right w:val="single" w:sz="4" w:space="0" w:color="auto"/>
            </w:tcBorders>
            <w:shd w:val="clear" w:color="auto" w:fill="auto"/>
            <w:hideMark/>
          </w:tcPr>
          <w:p w14:paraId="13779364" w14:textId="77777777" w:rsidR="00C53126" w:rsidRPr="00824B71" w:rsidRDefault="00C53126" w:rsidP="008E1585">
            <w:pPr>
              <w:jc w:val="left"/>
              <w:rPr>
                <w:color w:val="000000"/>
                <w:sz w:val="20"/>
                <w:szCs w:val="20"/>
              </w:rPr>
            </w:pPr>
            <w:r w:rsidRPr="00824B71">
              <w:rPr>
                <w:color w:val="000000"/>
                <w:sz w:val="20"/>
                <w:szCs w:val="20"/>
              </w:rPr>
              <w:t xml:space="preserve">Набавка и постављање  појачавача-миксете са 4 зоне ДИНАКОРД  МБ512 или одговарајуће. Појачало је 100 волтно излазне снаге 120W, са једном зоном  </w:t>
            </w:r>
          </w:p>
        </w:tc>
        <w:tc>
          <w:tcPr>
            <w:tcW w:w="1170" w:type="dxa"/>
            <w:tcBorders>
              <w:top w:val="nil"/>
              <w:left w:val="nil"/>
              <w:bottom w:val="single" w:sz="4" w:space="0" w:color="auto"/>
              <w:right w:val="single" w:sz="4" w:space="0" w:color="auto"/>
            </w:tcBorders>
            <w:shd w:val="clear" w:color="auto" w:fill="auto"/>
            <w:noWrap/>
            <w:vAlign w:val="bottom"/>
            <w:hideMark/>
          </w:tcPr>
          <w:p w14:paraId="6D5E2749"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5016120E"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79BF8AB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43949F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4D7B7FC"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2BA3948" w14:textId="77777777" w:rsidR="00C53126" w:rsidRPr="00824B71" w:rsidRDefault="00C53126" w:rsidP="008E1585">
            <w:pPr>
              <w:jc w:val="right"/>
              <w:rPr>
                <w:sz w:val="20"/>
                <w:szCs w:val="20"/>
              </w:rPr>
            </w:pPr>
          </w:p>
        </w:tc>
      </w:tr>
      <w:tr w:rsidR="00C53126" w:rsidRPr="00824B71" w14:paraId="6F9D353F" w14:textId="77777777" w:rsidTr="001F2523">
        <w:trPr>
          <w:trHeight w:val="616"/>
        </w:trPr>
        <w:tc>
          <w:tcPr>
            <w:tcW w:w="810" w:type="dxa"/>
            <w:tcBorders>
              <w:top w:val="nil"/>
              <w:left w:val="single" w:sz="4" w:space="0" w:color="auto"/>
              <w:bottom w:val="single" w:sz="4" w:space="0" w:color="auto"/>
              <w:right w:val="single" w:sz="4" w:space="0" w:color="auto"/>
            </w:tcBorders>
            <w:shd w:val="clear" w:color="auto" w:fill="auto"/>
            <w:hideMark/>
          </w:tcPr>
          <w:p w14:paraId="598F5F9B" w14:textId="77777777" w:rsidR="00C53126" w:rsidRDefault="00C53126" w:rsidP="008E1585">
            <w:pPr>
              <w:jc w:val="center"/>
              <w:rPr>
                <w:sz w:val="20"/>
                <w:szCs w:val="20"/>
                <w:lang w:val="sr-Cyrl-RS"/>
              </w:rPr>
            </w:pPr>
            <w:r w:rsidRPr="00824B71">
              <w:rPr>
                <w:sz w:val="20"/>
                <w:szCs w:val="20"/>
              </w:rPr>
              <w:t xml:space="preserve">ТК </w:t>
            </w:r>
          </w:p>
          <w:p w14:paraId="6C53968C" w14:textId="77777777" w:rsidR="00C53126" w:rsidRPr="00824B71" w:rsidRDefault="00C53126" w:rsidP="008E1585">
            <w:pPr>
              <w:jc w:val="center"/>
              <w:rPr>
                <w:sz w:val="20"/>
                <w:szCs w:val="20"/>
              </w:rPr>
            </w:pPr>
            <w:r w:rsidRPr="00824B71">
              <w:rPr>
                <w:sz w:val="20"/>
                <w:szCs w:val="20"/>
              </w:rPr>
              <w:t>03 02</w:t>
            </w:r>
          </w:p>
        </w:tc>
        <w:tc>
          <w:tcPr>
            <w:tcW w:w="6120" w:type="dxa"/>
            <w:tcBorders>
              <w:top w:val="nil"/>
              <w:left w:val="nil"/>
              <w:bottom w:val="single" w:sz="4" w:space="0" w:color="auto"/>
              <w:right w:val="single" w:sz="4" w:space="0" w:color="auto"/>
            </w:tcBorders>
            <w:shd w:val="clear" w:color="auto" w:fill="auto"/>
            <w:hideMark/>
          </w:tcPr>
          <w:p w14:paraId="5DC35F82" w14:textId="77777777" w:rsidR="00C53126" w:rsidRPr="00824B71" w:rsidRDefault="00C53126" w:rsidP="008E1585">
            <w:pPr>
              <w:jc w:val="left"/>
              <w:rPr>
                <w:sz w:val="20"/>
                <w:szCs w:val="20"/>
              </w:rPr>
            </w:pPr>
            <w:r w:rsidRPr="00824B71">
              <w:rPr>
                <w:sz w:val="20"/>
                <w:szCs w:val="20"/>
              </w:rPr>
              <w:t>Демонтажа и поновна монтажа уградних звучника за монтажу у плафон типа ДИНАКОРД ДЛ96А или одговарајуће, снаге 6W, за рад на 100волтни систем; због додатних грађевинских радова санације објекта. Обрачун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2B33F8BC"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03DA1D77"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61A9178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EF9545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E25587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9BF6BF3" w14:textId="77777777" w:rsidR="00C53126" w:rsidRPr="00824B71" w:rsidRDefault="00C53126" w:rsidP="008E1585">
            <w:pPr>
              <w:jc w:val="right"/>
              <w:rPr>
                <w:sz w:val="20"/>
                <w:szCs w:val="20"/>
              </w:rPr>
            </w:pPr>
          </w:p>
        </w:tc>
      </w:tr>
      <w:tr w:rsidR="00C53126" w:rsidRPr="00824B71" w14:paraId="47C48908" w14:textId="77777777" w:rsidTr="001F2523">
        <w:trPr>
          <w:trHeight w:val="375"/>
        </w:trPr>
        <w:tc>
          <w:tcPr>
            <w:tcW w:w="810" w:type="dxa"/>
            <w:tcBorders>
              <w:top w:val="nil"/>
              <w:left w:val="single" w:sz="4" w:space="0" w:color="auto"/>
              <w:bottom w:val="single" w:sz="4" w:space="0" w:color="auto"/>
              <w:right w:val="single" w:sz="4" w:space="0" w:color="auto"/>
            </w:tcBorders>
            <w:shd w:val="clear" w:color="auto" w:fill="auto"/>
            <w:hideMark/>
          </w:tcPr>
          <w:p w14:paraId="7D10A845" w14:textId="77777777" w:rsidR="00C53126" w:rsidRDefault="00C53126" w:rsidP="008E1585">
            <w:pPr>
              <w:jc w:val="center"/>
              <w:rPr>
                <w:sz w:val="20"/>
                <w:szCs w:val="20"/>
                <w:lang w:val="sr-Cyrl-RS"/>
              </w:rPr>
            </w:pPr>
            <w:r w:rsidRPr="00824B71">
              <w:rPr>
                <w:sz w:val="20"/>
                <w:szCs w:val="20"/>
              </w:rPr>
              <w:t>ТК</w:t>
            </w:r>
          </w:p>
          <w:p w14:paraId="03145EF9" w14:textId="77777777" w:rsidR="00C53126" w:rsidRPr="00824B71" w:rsidRDefault="00C53126" w:rsidP="008E1585">
            <w:pPr>
              <w:jc w:val="center"/>
              <w:rPr>
                <w:sz w:val="20"/>
                <w:szCs w:val="20"/>
              </w:rPr>
            </w:pPr>
            <w:r w:rsidRPr="00824B71">
              <w:rPr>
                <w:sz w:val="20"/>
                <w:szCs w:val="20"/>
              </w:rPr>
              <w:t>03 03</w:t>
            </w:r>
          </w:p>
        </w:tc>
        <w:tc>
          <w:tcPr>
            <w:tcW w:w="6120" w:type="dxa"/>
            <w:tcBorders>
              <w:top w:val="nil"/>
              <w:left w:val="nil"/>
              <w:bottom w:val="single" w:sz="4" w:space="0" w:color="auto"/>
              <w:right w:val="single" w:sz="4" w:space="0" w:color="auto"/>
            </w:tcBorders>
            <w:shd w:val="clear" w:color="auto" w:fill="auto"/>
            <w:hideMark/>
          </w:tcPr>
          <w:p w14:paraId="3F8C2C55" w14:textId="77777777" w:rsidR="00C53126" w:rsidRPr="00824B71" w:rsidRDefault="00C53126" w:rsidP="008E1585">
            <w:pPr>
              <w:jc w:val="left"/>
              <w:rPr>
                <w:sz w:val="20"/>
                <w:szCs w:val="20"/>
              </w:rPr>
            </w:pPr>
            <w:r w:rsidRPr="00824B71">
              <w:rPr>
                <w:sz w:val="20"/>
                <w:szCs w:val="20"/>
              </w:rPr>
              <w:t>Набавка и постављање тјунера YАМАХА ТС-500 или одговарајуће</w:t>
            </w:r>
          </w:p>
        </w:tc>
        <w:tc>
          <w:tcPr>
            <w:tcW w:w="1170" w:type="dxa"/>
            <w:tcBorders>
              <w:top w:val="nil"/>
              <w:left w:val="nil"/>
              <w:bottom w:val="single" w:sz="4" w:space="0" w:color="auto"/>
              <w:right w:val="single" w:sz="4" w:space="0" w:color="auto"/>
            </w:tcBorders>
            <w:shd w:val="clear" w:color="auto" w:fill="auto"/>
            <w:noWrap/>
            <w:vAlign w:val="bottom"/>
            <w:hideMark/>
          </w:tcPr>
          <w:p w14:paraId="7F8D835B"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72F54007"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45A6440E"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68D9C2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51ABB664"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38105B3" w14:textId="77777777" w:rsidR="00C53126" w:rsidRPr="00824B71" w:rsidRDefault="00C53126" w:rsidP="008E1585">
            <w:pPr>
              <w:jc w:val="right"/>
              <w:rPr>
                <w:sz w:val="20"/>
                <w:szCs w:val="20"/>
              </w:rPr>
            </w:pPr>
          </w:p>
        </w:tc>
      </w:tr>
      <w:tr w:rsidR="00C53126" w:rsidRPr="00824B71" w14:paraId="0E6772CF" w14:textId="77777777" w:rsidTr="001F2523">
        <w:trPr>
          <w:trHeight w:val="526"/>
        </w:trPr>
        <w:tc>
          <w:tcPr>
            <w:tcW w:w="810" w:type="dxa"/>
            <w:tcBorders>
              <w:top w:val="nil"/>
              <w:left w:val="single" w:sz="4" w:space="0" w:color="auto"/>
              <w:bottom w:val="single" w:sz="4" w:space="0" w:color="auto"/>
              <w:right w:val="single" w:sz="4" w:space="0" w:color="auto"/>
            </w:tcBorders>
            <w:shd w:val="clear" w:color="auto" w:fill="auto"/>
            <w:hideMark/>
          </w:tcPr>
          <w:p w14:paraId="59C9CC0D" w14:textId="77777777" w:rsidR="00C53126" w:rsidRDefault="00C53126" w:rsidP="008E1585">
            <w:pPr>
              <w:jc w:val="center"/>
              <w:rPr>
                <w:sz w:val="20"/>
                <w:szCs w:val="20"/>
                <w:lang w:val="sr-Cyrl-RS"/>
              </w:rPr>
            </w:pPr>
            <w:r w:rsidRPr="00824B71">
              <w:rPr>
                <w:sz w:val="20"/>
                <w:szCs w:val="20"/>
              </w:rPr>
              <w:t xml:space="preserve">ТК </w:t>
            </w:r>
          </w:p>
          <w:p w14:paraId="2DA5E7E4" w14:textId="77777777" w:rsidR="00C53126" w:rsidRPr="00824B71" w:rsidRDefault="00C53126" w:rsidP="008E1585">
            <w:pPr>
              <w:jc w:val="center"/>
              <w:rPr>
                <w:sz w:val="20"/>
                <w:szCs w:val="20"/>
              </w:rPr>
            </w:pPr>
            <w:r w:rsidRPr="00824B71">
              <w:rPr>
                <w:sz w:val="20"/>
                <w:szCs w:val="20"/>
              </w:rPr>
              <w:t>03 04</w:t>
            </w:r>
          </w:p>
        </w:tc>
        <w:tc>
          <w:tcPr>
            <w:tcW w:w="6120" w:type="dxa"/>
            <w:tcBorders>
              <w:top w:val="nil"/>
              <w:left w:val="nil"/>
              <w:bottom w:val="single" w:sz="4" w:space="0" w:color="auto"/>
              <w:right w:val="single" w:sz="4" w:space="0" w:color="auto"/>
            </w:tcBorders>
            <w:shd w:val="clear" w:color="auto" w:fill="auto"/>
            <w:hideMark/>
          </w:tcPr>
          <w:p w14:paraId="50BDCF26" w14:textId="77777777" w:rsidR="00C53126" w:rsidRPr="00824B71" w:rsidRDefault="00C53126" w:rsidP="008E1585">
            <w:pPr>
              <w:jc w:val="left"/>
              <w:rPr>
                <w:sz w:val="20"/>
                <w:szCs w:val="20"/>
              </w:rPr>
            </w:pPr>
            <w:r w:rsidRPr="00824B71">
              <w:rPr>
                <w:sz w:val="20"/>
                <w:szCs w:val="20"/>
              </w:rPr>
              <w:t>Набавка и постављање микрофона са малим сталком, стони ЕВ ЦО5 комплет са сталком и кабловима за повезивање</w:t>
            </w:r>
          </w:p>
        </w:tc>
        <w:tc>
          <w:tcPr>
            <w:tcW w:w="1170" w:type="dxa"/>
            <w:tcBorders>
              <w:top w:val="nil"/>
              <w:left w:val="nil"/>
              <w:bottom w:val="single" w:sz="4" w:space="0" w:color="auto"/>
              <w:right w:val="single" w:sz="4" w:space="0" w:color="auto"/>
            </w:tcBorders>
            <w:shd w:val="clear" w:color="auto" w:fill="auto"/>
            <w:noWrap/>
            <w:vAlign w:val="bottom"/>
            <w:hideMark/>
          </w:tcPr>
          <w:p w14:paraId="1CC0BCEC"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291C7497"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43B189F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D05A82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D10FCEB"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7FC39CE8" w14:textId="77777777" w:rsidR="00C53126" w:rsidRPr="00824B71" w:rsidRDefault="00C53126" w:rsidP="008E1585">
            <w:pPr>
              <w:jc w:val="right"/>
              <w:rPr>
                <w:sz w:val="20"/>
                <w:szCs w:val="20"/>
              </w:rPr>
            </w:pPr>
          </w:p>
        </w:tc>
      </w:tr>
      <w:tr w:rsidR="00C53126" w:rsidRPr="00824B71" w14:paraId="6FFE2251" w14:textId="77777777" w:rsidTr="001F2523">
        <w:trPr>
          <w:trHeight w:val="510"/>
        </w:trPr>
        <w:tc>
          <w:tcPr>
            <w:tcW w:w="810" w:type="dxa"/>
            <w:tcBorders>
              <w:top w:val="nil"/>
              <w:left w:val="single" w:sz="4" w:space="0" w:color="auto"/>
              <w:bottom w:val="single" w:sz="4" w:space="0" w:color="auto"/>
              <w:right w:val="single" w:sz="4" w:space="0" w:color="auto"/>
            </w:tcBorders>
            <w:shd w:val="clear" w:color="auto" w:fill="auto"/>
            <w:hideMark/>
          </w:tcPr>
          <w:p w14:paraId="31AC32DC" w14:textId="77777777" w:rsidR="00C53126" w:rsidRDefault="00C53126" w:rsidP="008E1585">
            <w:pPr>
              <w:jc w:val="center"/>
              <w:rPr>
                <w:sz w:val="20"/>
                <w:szCs w:val="20"/>
                <w:lang w:val="sr-Cyrl-RS"/>
              </w:rPr>
            </w:pPr>
            <w:r w:rsidRPr="00824B71">
              <w:rPr>
                <w:sz w:val="20"/>
                <w:szCs w:val="20"/>
              </w:rPr>
              <w:t>ТК</w:t>
            </w:r>
          </w:p>
          <w:p w14:paraId="3627FC96" w14:textId="77777777" w:rsidR="00C53126" w:rsidRPr="00824B71" w:rsidRDefault="00C53126" w:rsidP="008E1585">
            <w:pPr>
              <w:jc w:val="center"/>
              <w:rPr>
                <w:sz w:val="20"/>
                <w:szCs w:val="20"/>
              </w:rPr>
            </w:pPr>
            <w:r w:rsidRPr="00824B71">
              <w:rPr>
                <w:sz w:val="20"/>
                <w:szCs w:val="20"/>
              </w:rPr>
              <w:t xml:space="preserve"> 03 05</w:t>
            </w:r>
          </w:p>
        </w:tc>
        <w:tc>
          <w:tcPr>
            <w:tcW w:w="6120" w:type="dxa"/>
            <w:tcBorders>
              <w:top w:val="nil"/>
              <w:left w:val="nil"/>
              <w:bottom w:val="single" w:sz="4" w:space="0" w:color="auto"/>
              <w:right w:val="single" w:sz="4" w:space="0" w:color="auto"/>
            </w:tcBorders>
            <w:shd w:val="clear" w:color="auto" w:fill="auto"/>
            <w:hideMark/>
          </w:tcPr>
          <w:p w14:paraId="3711D817" w14:textId="77777777" w:rsidR="00C53126" w:rsidRPr="00824B71" w:rsidRDefault="00C53126" w:rsidP="008E1585">
            <w:pPr>
              <w:jc w:val="left"/>
              <w:rPr>
                <w:sz w:val="20"/>
                <w:szCs w:val="20"/>
              </w:rPr>
            </w:pPr>
            <w:r w:rsidRPr="00824B71">
              <w:rPr>
                <w:sz w:val="20"/>
                <w:szCs w:val="20"/>
              </w:rPr>
              <w:t xml:space="preserve">Набавка и постављање атенуатора са релеом РЦС ЛР 124Р 24W, уградни са одговарајућом монтажном кутијом </w:t>
            </w:r>
          </w:p>
        </w:tc>
        <w:tc>
          <w:tcPr>
            <w:tcW w:w="1170" w:type="dxa"/>
            <w:tcBorders>
              <w:top w:val="nil"/>
              <w:left w:val="nil"/>
              <w:bottom w:val="single" w:sz="4" w:space="0" w:color="auto"/>
              <w:right w:val="single" w:sz="4" w:space="0" w:color="auto"/>
            </w:tcBorders>
            <w:shd w:val="clear" w:color="auto" w:fill="auto"/>
            <w:noWrap/>
            <w:vAlign w:val="bottom"/>
            <w:hideMark/>
          </w:tcPr>
          <w:p w14:paraId="429BBCC7"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BA5F0A3"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580D8EF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B321CA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C820FBA"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4A24356" w14:textId="77777777" w:rsidR="00C53126" w:rsidRPr="00824B71" w:rsidRDefault="00C53126" w:rsidP="008E1585">
            <w:pPr>
              <w:jc w:val="right"/>
              <w:rPr>
                <w:sz w:val="20"/>
                <w:szCs w:val="20"/>
              </w:rPr>
            </w:pPr>
          </w:p>
        </w:tc>
      </w:tr>
      <w:tr w:rsidR="008E1585" w:rsidRPr="00824B71" w14:paraId="597FA0AC"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037762BC" w14:textId="77777777" w:rsidR="008E1585" w:rsidRPr="00824B71" w:rsidRDefault="008E1585"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16136997" w14:textId="77777777" w:rsidR="008E1585" w:rsidRPr="00824B71" w:rsidRDefault="008E1585" w:rsidP="008E1585">
            <w:pPr>
              <w:jc w:val="right"/>
              <w:rPr>
                <w:b/>
                <w:bCs/>
                <w:sz w:val="20"/>
                <w:szCs w:val="20"/>
              </w:rPr>
            </w:pPr>
            <w:r w:rsidRPr="00824B71">
              <w:rPr>
                <w:b/>
                <w:bCs/>
                <w:sz w:val="20"/>
                <w:szCs w:val="20"/>
              </w:rPr>
              <w:t>УКУПНО ОЗВУЧЕЊЕ:</w:t>
            </w:r>
          </w:p>
        </w:tc>
        <w:tc>
          <w:tcPr>
            <w:tcW w:w="1530" w:type="dxa"/>
            <w:tcBorders>
              <w:top w:val="nil"/>
              <w:left w:val="single" w:sz="4" w:space="0" w:color="auto"/>
              <w:bottom w:val="single" w:sz="4" w:space="0" w:color="auto"/>
              <w:right w:val="single" w:sz="4" w:space="0" w:color="auto"/>
            </w:tcBorders>
          </w:tcPr>
          <w:p w14:paraId="01C68E8A" w14:textId="77777777" w:rsidR="008E1585" w:rsidRPr="00824B71" w:rsidRDefault="008E1585"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3956FEF4" w14:textId="77777777" w:rsidR="008E1585" w:rsidRPr="00824B71" w:rsidRDefault="008E1585" w:rsidP="008E1585">
            <w:pPr>
              <w:jc w:val="right"/>
              <w:rPr>
                <w:b/>
                <w:bCs/>
                <w:sz w:val="20"/>
                <w:szCs w:val="20"/>
              </w:rPr>
            </w:pPr>
          </w:p>
        </w:tc>
      </w:tr>
      <w:tr w:rsidR="00C53126" w:rsidRPr="00824B71" w14:paraId="1E4DFE40" w14:textId="77777777" w:rsidTr="001F2523">
        <w:trPr>
          <w:trHeight w:val="255"/>
        </w:trPr>
        <w:tc>
          <w:tcPr>
            <w:tcW w:w="810" w:type="dxa"/>
            <w:tcBorders>
              <w:top w:val="nil"/>
              <w:left w:val="nil"/>
              <w:bottom w:val="nil"/>
              <w:right w:val="nil"/>
            </w:tcBorders>
            <w:shd w:val="clear" w:color="auto" w:fill="auto"/>
            <w:hideMark/>
          </w:tcPr>
          <w:p w14:paraId="1043C2A6" w14:textId="77777777" w:rsidR="00C53126" w:rsidRPr="00824B71" w:rsidRDefault="00C53126" w:rsidP="008E1585">
            <w:pPr>
              <w:jc w:val="center"/>
              <w:rPr>
                <w:b/>
                <w:bCs/>
                <w:sz w:val="20"/>
                <w:szCs w:val="20"/>
              </w:rPr>
            </w:pPr>
            <w:r w:rsidRPr="00824B71">
              <w:rPr>
                <w:b/>
                <w:bCs/>
                <w:sz w:val="20"/>
                <w:szCs w:val="20"/>
              </w:rPr>
              <w:t> </w:t>
            </w:r>
          </w:p>
        </w:tc>
        <w:tc>
          <w:tcPr>
            <w:tcW w:w="6120" w:type="dxa"/>
            <w:tcBorders>
              <w:top w:val="single" w:sz="4" w:space="0" w:color="auto"/>
              <w:left w:val="nil"/>
              <w:bottom w:val="nil"/>
              <w:right w:val="nil"/>
            </w:tcBorders>
            <w:shd w:val="clear" w:color="auto" w:fill="auto"/>
            <w:vAlign w:val="center"/>
            <w:hideMark/>
          </w:tcPr>
          <w:p w14:paraId="128F1DD1" w14:textId="77777777" w:rsidR="00C53126" w:rsidRPr="00824B71" w:rsidRDefault="00C53126" w:rsidP="008E1585">
            <w:pPr>
              <w:jc w:val="right"/>
              <w:rPr>
                <w:b/>
                <w:bCs/>
                <w:sz w:val="20"/>
                <w:szCs w:val="20"/>
              </w:rPr>
            </w:pPr>
            <w:r w:rsidRPr="00824B71">
              <w:rPr>
                <w:b/>
                <w:bCs/>
                <w:sz w:val="20"/>
                <w:szCs w:val="20"/>
              </w:rPr>
              <w:t> </w:t>
            </w:r>
          </w:p>
        </w:tc>
        <w:tc>
          <w:tcPr>
            <w:tcW w:w="1170" w:type="dxa"/>
            <w:tcBorders>
              <w:top w:val="single" w:sz="4" w:space="0" w:color="auto"/>
              <w:left w:val="nil"/>
              <w:bottom w:val="nil"/>
              <w:right w:val="nil"/>
            </w:tcBorders>
            <w:shd w:val="clear" w:color="auto" w:fill="auto"/>
            <w:vAlign w:val="center"/>
            <w:hideMark/>
          </w:tcPr>
          <w:p w14:paraId="1777A7A8" w14:textId="77777777" w:rsidR="00C53126" w:rsidRPr="00824B71" w:rsidRDefault="00C53126" w:rsidP="008E1585">
            <w:pPr>
              <w:jc w:val="right"/>
              <w:rPr>
                <w:b/>
                <w:bCs/>
                <w:sz w:val="20"/>
                <w:szCs w:val="20"/>
              </w:rPr>
            </w:pPr>
            <w:r w:rsidRPr="00824B71">
              <w:rPr>
                <w:b/>
                <w:bCs/>
                <w:sz w:val="20"/>
                <w:szCs w:val="20"/>
              </w:rPr>
              <w:t> </w:t>
            </w:r>
          </w:p>
        </w:tc>
        <w:tc>
          <w:tcPr>
            <w:tcW w:w="1120" w:type="dxa"/>
            <w:tcBorders>
              <w:top w:val="single" w:sz="4" w:space="0" w:color="auto"/>
              <w:left w:val="nil"/>
              <w:bottom w:val="nil"/>
              <w:right w:val="nil"/>
            </w:tcBorders>
            <w:shd w:val="clear" w:color="auto" w:fill="auto"/>
            <w:vAlign w:val="center"/>
            <w:hideMark/>
          </w:tcPr>
          <w:p w14:paraId="64678B81" w14:textId="77777777" w:rsidR="00C53126" w:rsidRPr="00824B71" w:rsidRDefault="00C53126" w:rsidP="008E1585">
            <w:pPr>
              <w:jc w:val="right"/>
              <w:rPr>
                <w:b/>
                <w:bCs/>
                <w:sz w:val="20"/>
                <w:szCs w:val="20"/>
              </w:rPr>
            </w:pPr>
            <w:r w:rsidRPr="00824B71">
              <w:rPr>
                <w:b/>
                <w:bCs/>
                <w:sz w:val="20"/>
                <w:szCs w:val="20"/>
              </w:rPr>
              <w:t> </w:t>
            </w:r>
          </w:p>
        </w:tc>
        <w:tc>
          <w:tcPr>
            <w:tcW w:w="1490" w:type="dxa"/>
            <w:tcBorders>
              <w:top w:val="single" w:sz="4" w:space="0" w:color="auto"/>
              <w:left w:val="nil"/>
              <w:bottom w:val="nil"/>
              <w:right w:val="nil"/>
            </w:tcBorders>
            <w:shd w:val="clear" w:color="auto" w:fill="auto"/>
            <w:vAlign w:val="center"/>
            <w:hideMark/>
          </w:tcPr>
          <w:p w14:paraId="735FCBE5"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nil"/>
              <w:right w:val="nil"/>
            </w:tcBorders>
            <w:shd w:val="clear" w:color="auto" w:fill="auto"/>
            <w:vAlign w:val="center"/>
            <w:hideMark/>
          </w:tcPr>
          <w:p w14:paraId="3D1E0FF2" w14:textId="77777777" w:rsidR="00C53126" w:rsidRPr="00824B71" w:rsidRDefault="00C53126" w:rsidP="008E1585">
            <w:pPr>
              <w:jc w:val="right"/>
              <w:rPr>
                <w:b/>
                <w:bCs/>
                <w:sz w:val="20"/>
                <w:szCs w:val="20"/>
              </w:rPr>
            </w:pPr>
            <w:r w:rsidRPr="00824B71">
              <w:rPr>
                <w:b/>
                <w:bCs/>
                <w:sz w:val="20"/>
                <w:szCs w:val="20"/>
              </w:rPr>
              <w:t> </w:t>
            </w:r>
          </w:p>
        </w:tc>
        <w:tc>
          <w:tcPr>
            <w:tcW w:w="1530" w:type="dxa"/>
            <w:tcBorders>
              <w:top w:val="nil"/>
              <w:left w:val="nil"/>
              <w:bottom w:val="nil"/>
              <w:right w:val="nil"/>
            </w:tcBorders>
          </w:tcPr>
          <w:p w14:paraId="45568537" w14:textId="77777777" w:rsidR="00C53126" w:rsidRPr="00824B71" w:rsidRDefault="00C53126" w:rsidP="008E1585">
            <w:pPr>
              <w:jc w:val="right"/>
              <w:rPr>
                <w:b/>
                <w:bCs/>
                <w:sz w:val="20"/>
                <w:szCs w:val="20"/>
              </w:rPr>
            </w:pPr>
          </w:p>
        </w:tc>
        <w:tc>
          <w:tcPr>
            <w:tcW w:w="1530" w:type="dxa"/>
            <w:tcBorders>
              <w:top w:val="nil"/>
              <w:left w:val="nil"/>
              <w:bottom w:val="nil"/>
              <w:right w:val="nil"/>
            </w:tcBorders>
          </w:tcPr>
          <w:p w14:paraId="234161B4" w14:textId="77777777" w:rsidR="00C53126" w:rsidRPr="00824B71" w:rsidRDefault="00C53126" w:rsidP="008E1585">
            <w:pPr>
              <w:jc w:val="right"/>
              <w:rPr>
                <w:b/>
                <w:bCs/>
                <w:sz w:val="20"/>
                <w:szCs w:val="20"/>
              </w:rPr>
            </w:pPr>
          </w:p>
        </w:tc>
      </w:tr>
      <w:tr w:rsidR="00C53126" w:rsidRPr="00824B71" w14:paraId="3CAD634F" w14:textId="77777777" w:rsidTr="001F2523">
        <w:trPr>
          <w:trHeight w:val="285"/>
        </w:trPr>
        <w:tc>
          <w:tcPr>
            <w:tcW w:w="12240" w:type="dxa"/>
            <w:gridSpan w:val="6"/>
            <w:tcBorders>
              <w:top w:val="single" w:sz="4" w:space="0" w:color="auto"/>
              <w:left w:val="single" w:sz="4" w:space="0" w:color="auto"/>
              <w:bottom w:val="nil"/>
              <w:right w:val="nil"/>
            </w:tcBorders>
            <w:shd w:val="clear" w:color="000000" w:fill="D8D8D8"/>
            <w:hideMark/>
          </w:tcPr>
          <w:p w14:paraId="311F9825" w14:textId="77777777" w:rsidR="00C53126" w:rsidRPr="00824B71" w:rsidRDefault="00C53126" w:rsidP="008E1585">
            <w:pPr>
              <w:jc w:val="center"/>
              <w:rPr>
                <w:b/>
                <w:bCs/>
                <w:sz w:val="22"/>
                <w:szCs w:val="22"/>
              </w:rPr>
            </w:pPr>
            <w:r w:rsidRPr="00824B71">
              <w:rPr>
                <w:b/>
                <w:bCs/>
                <w:sz w:val="22"/>
                <w:szCs w:val="22"/>
              </w:rPr>
              <w:t>РЕКАПИТУЛАЦИЈА</w:t>
            </w:r>
          </w:p>
        </w:tc>
        <w:tc>
          <w:tcPr>
            <w:tcW w:w="1530" w:type="dxa"/>
            <w:tcBorders>
              <w:top w:val="single" w:sz="4" w:space="0" w:color="auto"/>
              <w:left w:val="single" w:sz="4" w:space="0" w:color="auto"/>
              <w:bottom w:val="nil"/>
              <w:right w:val="nil"/>
            </w:tcBorders>
            <w:shd w:val="clear" w:color="000000" w:fill="D8D8D8"/>
          </w:tcPr>
          <w:p w14:paraId="241C9471" w14:textId="77777777" w:rsidR="00C53126" w:rsidRPr="00824B71" w:rsidRDefault="00C53126" w:rsidP="008E1585">
            <w:pPr>
              <w:jc w:val="center"/>
              <w:rPr>
                <w:b/>
                <w:bCs/>
                <w:sz w:val="22"/>
                <w:szCs w:val="22"/>
              </w:rPr>
            </w:pPr>
          </w:p>
        </w:tc>
        <w:tc>
          <w:tcPr>
            <w:tcW w:w="1530" w:type="dxa"/>
            <w:tcBorders>
              <w:top w:val="single" w:sz="4" w:space="0" w:color="auto"/>
              <w:left w:val="single" w:sz="4" w:space="0" w:color="auto"/>
              <w:bottom w:val="nil"/>
              <w:right w:val="nil"/>
            </w:tcBorders>
            <w:shd w:val="clear" w:color="000000" w:fill="D8D8D8"/>
          </w:tcPr>
          <w:p w14:paraId="77777416" w14:textId="77777777" w:rsidR="00C53126" w:rsidRPr="00824B71" w:rsidRDefault="00C53126" w:rsidP="008E1585">
            <w:pPr>
              <w:jc w:val="center"/>
              <w:rPr>
                <w:b/>
                <w:bCs/>
                <w:sz w:val="22"/>
                <w:szCs w:val="22"/>
              </w:rPr>
            </w:pPr>
          </w:p>
        </w:tc>
      </w:tr>
      <w:tr w:rsidR="00C53126" w:rsidRPr="00824B71" w14:paraId="508CA241" w14:textId="77777777" w:rsidTr="001F2523">
        <w:trPr>
          <w:trHeight w:val="300"/>
        </w:trPr>
        <w:tc>
          <w:tcPr>
            <w:tcW w:w="12240" w:type="dxa"/>
            <w:gridSpan w:val="6"/>
            <w:tcBorders>
              <w:top w:val="nil"/>
              <w:left w:val="single" w:sz="4" w:space="0" w:color="auto"/>
              <w:bottom w:val="single" w:sz="4" w:space="0" w:color="auto"/>
              <w:right w:val="nil"/>
            </w:tcBorders>
            <w:shd w:val="clear" w:color="000000" w:fill="D8D8D8"/>
            <w:hideMark/>
          </w:tcPr>
          <w:p w14:paraId="62C79627" w14:textId="77777777" w:rsidR="00C53126" w:rsidRPr="00824B71" w:rsidRDefault="00C53126" w:rsidP="008E1585">
            <w:pPr>
              <w:jc w:val="center"/>
              <w:rPr>
                <w:b/>
                <w:bCs/>
                <w:sz w:val="22"/>
                <w:szCs w:val="22"/>
              </w:rPr>
            </w:pPr>
            <w:r w:rsidRPr="00824B71">
              <w:rPr>
                <w:b/>
                <w:bCs/>
                <w:sz w:val="22"/>
                <w:szCs w:val="22"/>
              </w:rPr>
              <w:t>РАДОВА НА ИЗРАДИ ЕЛЕКТРОЕНЕРГЕТСКЕ И ТЕЛЕКОМУНИКАЦИОНЕ ИНСТАЛАЦИЈЕ</w:t>
            </w:r>
          </w:p>
        </w:tc>
        <w:tc>
          <w:tcPr>
            <w:tcW w:w="1530" w:type="dxa"/>
            <w:tcBorders>
              <w:top w:val="nil"/>
              <w:left w:val="single" w:sz="4" w:space="0" w:color="auto"/>
              <w:bottom w:val="single" w:sz="4" w:space="0" w:color="auto"/>
              <w:right w:val="nil"/>
            </w:tcBorders>
            <w:shd w:val="clear" w:color="000000" w:fill="D8D8D8"/>
          </w:tcPr>
          <w:p w14:paraId="1DD848D0" w14:textId="77777777" w:rsidR="00C53126" w:rsidRPr="00824B71" w:rsidRDefault="00C53126" w:rsidP="008E1585">
            <w:pPr>
              <w:jc w:val="center"/>
              <w:rPr>
                <w:b/>
                <w:bCs/>
                <w:sz w:val="22"/>
                <w:szCs w:val="22"/>
              </w:rPr>
            </w:pPr>
          </w:p>
        </w:tc>
        <w:tc>
          <w:tcPr>
            <w:tcW w:w="1530" w:type="dxa"/>
            <w:tcBorders>
              <w:top w:val="nil"/>
              <w:left w:val="single" w:sz="4" w:space="0" w:color="auto"/>
              <w:bottom w:val="single" w:sz="4" w:space="0" w:color="auto"/>
              <w:right w:val="nil"/>
            </w:tcBorders>
            <w:shd w:val="clear" w:color="000000" w:fill="D8D8D8"/>
          </w:tcPr>
          <w:p w14:paraId="0D6E0398" w14:textId="77777777" w:rsidR="00C53126" w:rsidRPr="00824B71" w:rsidRDefault="00C53126" w:rsidP="008E1585">
            <w:pPr>
              <w:jc w:val="center"/>
              <w:rPr>
                <w:b/>
                <w:bCs/>
                <w:sz w:val="22"/>
                <w:szCs w:val="22"/>
              </w:rPr>
            </w:pPr>
          </w:p>
        </w:tc>
      </w:tr>
      <w:tr w:rsidR="008E1585" w:rsidRPr="00824B71" w14:paraId="63C1511E"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3E396EC1" w14:textId="77777777" w:rsidR="008E1585" w:rsidRPr="00824B71" w:rsidRDefault="008E1585" w:rsidP="008E1585">
            <w:pPr>
              <w:jc w:val="center"/>
              <w:rPr>
                <w:b/>
                <w:bCs/>
                <w:sz w:val="20"/>
                <w:szCs w:val="20"/>
              </w:rPr>
            </w:pPr>
            <w:r w:rsidRPr="00824B71">
              <w:rPr>
                <w:b/>
                <w:bCs/>
                <w:sz w:val="20"/>
                <w:szCs w:val="20"/>
              </w:rPr>
              <w:t>ЕЕ 01</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3C5AC578" w14:textId="77777777" w:rsidR="008E1585" w:rsidRPr="00824B71" w:rsidRDefault="008E1585" w:rsidP="008E1585">
            <w:pPr>
              <w:jc w:val="left"/>
              <w:rPr>
                <w:sz w:val="20"/>
                <w:szCs w:val="20"/>
              </w:rPr>
            </w:pPr>
            <w:r w:rsidRPr="00824B71">
              <w:rPr>
                <w:sz w:val="20"/>
                <w:szCs w:val="20"/>
              </w:rPr>
              <w:t>ЕЛЕКТРИЧНЕ ИНСТАЛАЦИЈЕ ЕНЕРГЕТИКЕ </w:t>
            </w:r>
          </w:p>
        </w:tc>
        <w:tc>
          <w:tcPr>
            <w:tcW w:w="1530" w:type="dxa"/>
            <w:tcBorders>
              <w:top w:val="nil"/>
              <w:left w:val="single" w:sz="4" w:space="0" w:color="auto"/>
              <w:bottom w:val="single" w:sz="4" w:space="0" w:color="auto"/>
              <w:right w:val="single" w:sz="4" w:space="0" w:color="auto"/>
            </w:tcBorders>
          </w:tcPr>
          <w:p w14:paraId="015660E4"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69CFCB90" w14:textId="77777777" w:rsidR="008E1585" w:rsidRPr="00824B71" w:rsidRDefault="008E1585" w:rsidP="008E1585">
            <w:pPr>
              <w:jc w:val="right"/>
              <w:rPr>
                <w:sz w:val="20"/>
                <w:szCs w:val="20"/>
              </w:rPr>
            </w:pPr>
          </w:p>
        </w:tc>
      </w:tr>
      <w:tr w:rsidR="008E1585" w:rsidRPr="00824B71" w14:paraId="61BE7087"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0A51D03B" w14:textId="77777777" w:rsidR="008E1585" w:rsidRPr="00824B71" w:rsidRDefault="008E1585" w:rsidP="008E1585">
            <w:pPr>
              <w:jc w:val="center"/>
              <w:rPr>
                <w:b/>
                <w:bCs/>
                <w:sz w:val="20"/>
                <w:szCs w:val="20"/>
              </w:rPr>
            </w:pPr>
            <w:r w:rsidRPr="00824B71">
              <w:rPr>
                <w:b/>
                <w:bCs/>
                <w:sz w:val="20"/>
                <w:szCs w:val="20"/>
              </w:rPr>
              <w:t>ЕЕ 02</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7FAE2339" w14:textId="77777777" w:rsidR="008E1585" w:rsidRPr="00824B71" w:rsidRDefault="008E1585" w:rsidP="008E1585">
            <w:pPr>
              <w:jc w:val="left"/>
              <w:rPr>
                <w:sz w:val="20"/>
                <w:szCs w:val="20"/>
              </w:rPr>
            </w:pPr>
            <w:r w:rsidRPr="00824B71">
              <w:rPr>
                <w:sz w:val="20"/>
                <w:szCs w:val="20"/>
              </w:rPr>
              <w:t>ГРОМОБРАНСКА ИНСТАЛАЦИЈА </w:t>
            </w:r>
          </w:p>
        </w:tc>
        <w:tc>
          <w:tcPr>
            <w:tcW w:w="1530" w:type="dxa"/>
            <w:tcBorders>
              <w:top w:val="nil"/>
              <w:left w:val="single" w:sz="4" w:space="0" w:color="auto"/>
              <w:bottom w:val="single" w:sz="4" w:space="0" w:color="auto"/>
              <w:right w:val="single" w:sz="4" w:space="0" w:color="auto"/>
            </w:tcBorders>
          </w:tcPr>
          <w:p w14:paraId="568A3FF6" w14:textId="77777777" w:rsidR="008E1585" w:rsidRPr="00824B71" w:rsidRDefault="008E1585"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10C49CC2" w14:textId="77777777" w:rsidR="008E1585" w:rsidRPr="00824B71" w:rsidRDefault="008E1585" w:rsidP="008E1585">
            <w:pPr>
              <w:jc w:val="right"/>
              <w:rPr>
                <w:sz w:val="20"/>
                <w:szCs w:val="20"/>
              </w:rPr>
            </w:pPr>
          </w:p>
        </w:tc>
      </w:tr>
      <w:tr w:rsidR="001F2523" w:rsidRPr="00824B71" w14:paraId="3E9BACAC"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61EFD1C5" w14:textId="77777777" w:rsidR="001F2523" w:rsidRPr="00824B71" w:rsidRDefault="001F2523" w:rsidP="008E1585">
            <w:pPr>
              <w:jc w:val="center"/>
              <w:rPr>
                <w:b/>
                <w:bCs/>
                <w:sz w:val="20"/>
                <w:szCs w:val="20"/>
              </w:rPr>
            </w:pPr>
            <w:r w:rsidRPr="00824B71">
              <w:rPr>
                <w:b/>
                <w:bCs/>
                <w:sz w:val="20"/>
                <w:szCs w:val="20"/>
              </w:rPr>
              <w:t>ТК 01</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484F4D87" w14:textId="77777777" w:rsidR="001F2523" w:rsidRPr="00824B71" w:rsidRDefault="001F2523" w:rsidP="001F2523">
            <w:pPr>
              <w:jc w:val="left"/>
              <w:rPr>
                <w:sz w:val="20"/>
                <w:szCs w:val="20"/>
              </w:rPr>
            </w:pPr>
            <w:r w:rsidRPr="00824B71">
              <w:rPr>
                <w:sz w:val="20"/>
                <w:szCs w:val="20"/>
              </w:rPr>
              <w:t>ТЕЛЕФОНСКА ИНСТАЛАЦИЈА </w:t>
            </w:r>
          </w:p>
        </w:tc>
        <w:tc>
          <w:tcPr>
            <w:tcW w:w="1530" w:type="dxa"/>
            <w:tcBorders>
              <w:top w:val="nil"/>
              <w:left w:val="single" w:sz="4" w:space="0" w:color="auto"/>
              <w:bottom w:val="single" w:sz="4" w:space="0" w:color="auto"/>
              <w:right w:val="single" w:sz="4" w:space="0" w:color="auto"/>
            </w:tcBorders>
          </w:tcPr>
          <w:p w14:paraId="255E2184" w14:textId="77777777" w:rsidR="001F2523" w:rsidRPr="00824B71" w:rsidRDefault="001F2523"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273886E4" w14:textId="77777777" w:rsidR="001F2523" w:rsidRPr="00824B71" w:rsidRDefault="001F2523" w:rsidP="008E1585">
            <w:pPr>
              <w:jc w:val="right"/>
              <w:rPr>
                <w:sz w:val="20"/>
                <w:szCs w:val="20"/>
              </w:rPr>
            </w:pPr>
          </w:p>
        </w:tc>
      </w:tr>
      <w:tr w:rsidR="001F2523" w:rsidRPr="00824B71" w14:paraId="544172B0"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753C2623" w14:textId="77777777" w:rsidR="001F2523" w:rsidRPr="00824B71" w:rsidRDefault="001F2523" w:rsidP="008E1585">
            <w:pPr>
              <w:jc w:val="center"/>
              <w:rPr>
                <w:b/>
                <w:bCs/>
                <w:sz w:val="20"/>
                <w:szCs w:val="20"/>
              </w:rPr>
            </w:pPr>
            <w:r w:rsidRPr="00824B71">
              <w:rPr>
                <w:b/>
                <w:bCs/>
                <w:sz w:val="20"/>
                <w:szCs w:val="20"/>
              </w:rPr>
              <w:t>ТК 02</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1F8FFCE3" w14:textId="77777777" w:rsidR="001F2523" w:rsidRPr="00824B71" w:rsidRDefault="001F2523" w:rsidP="001F2523">
            <w:pPr>
              <w:jc w:val="left"/>
              <w:rPr>
                <w:sz w:val="20"/>
                <w:szCs w:val="20"/>
              </w:rPr>
            </w:pPr>
            <w:r w:rsidRPr="00824B71">
              <w:rPr>
                <w:sz w:val="20"/>
                <w:szCs w:val="20"/>
              </w:rPr>
              <w:t>ТЕЛЕВИЗИЈСКА ИНСТАЛАЦИЈА </w:t>
            </w:r>
          </w:p>
        </w:tc>
        <w:tc>
          <w:tcPr>
            <w:tcW w:w="1530" w:type="dxa"/>
            <w:tcBorders>
              <w:top w:val="nil"/>
              <w:left w:val="single" w:sz="4" w:space="0" w:color="auto"/>
              <w:bottom w:val="single" w:sz="4" w:space="0" w:color="auto"/>
              <w:right w:val="single" w:sz="4" w:space="0" w:color="auto"/>
            </w:tcBorders>
          </w:tcPr>
          <w:p w14:paraId="71E540CA" w14:textId="77777777" w:rsidR="001F2523" w:rsidRPr="00824B71" w:rsidRDefault="001F2523"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02F38BA9" w14:textId="77777777" w:rsidR="001F2523" w:rsidRPr="00824B71" w:rsidRDefault="001F2523" w:rsidP="008E1585">
            <w:pPr>
              <w:jc w:val="right"/>
              <w:rPr>
                <w:sz w:val="20"/>
                <w:szCs w:val="20"/>
              </w:rPr>
            </w:pPr>
          </w:p>
        </w:tc>
      </w:tr>
      <w:tr w:rsidR="001F2523" w:rsidRPr="00824B71" w14:paraId="2727EEA8" w14:textId="77777777" w:rsidTr="001F2523">
        <w:trPr>
          <w:trHeight w:val="285"/>
        </w:trPr>
        <w:tc>
          <w:tcPr>
            <w:tcW w:w="810" w:type="dxa"/>
            <w:tcBorders>
              <w:top w:val="nil"/>
              <w:left w:val="single" w:sz="4" w:space="0" w:color="auto"/>
              <w:bottom w:val="single" w:sz="4" w:space="0" w:color="auto"/>
              <w:right w:val="single" w:sz="4" w:space="0" w:color="auto"/>
            </w:tcBorders>
            <w:shd w:val="clear" w:color="auto" w:fill="auto"/>
            <w:hideMark/>
          </w:tcPr>
          <w:p w14:paraId="6DD9AECA" w14:textId="77777777" w:rsidR="001F2523" w:rsidRPr="00824B71" w:rsidRDefault="001F2523" w:rsidP="008E1585">
            <w:pPr>
              <w:jc w:val="center"/>
              <w:rPr>
                <w:b/>
                <w:bCs/>
                <w:sz w:val="20"/>
                <w:szCs w:val="20"/>
              </w:rPr>
            </w:pPr>
            <w:r w:rsidRPr="00824B71">
              <w:rPr>
                <w:b/>
                <w:bCs/>
                <w:sz w:val="20"/>
                <w:szCs w:val="20"/>
              </w:rPr>
              <w:t>ТК 03</w:t>
            </w:r>
          </w:p>
        </w:tc>
        <w:tc>
          <w:tcPr>
            <w:tcW w:w="1143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53137EF5" w14:textId="77777777" w:rsidR="001F2523" w:rsidRPr="00824B71" w:rsidRDefault="001F2523" w:rsidP="001F2523">
            <w:pPr>
              <w:jc w:val="left"/>
              <w:rPr>
                <w:sz w:val="20"/>
                <w:szCs w:val="20"/>
              </w:rPr>
            </w:pPr>
            <w:r w:rsidRPr="00824B71">
              <w:rPr>
                <w:sz w:val="20"/>
                <w:szCs w:val="20"/>
              </w:rPr>
              <w:t>ИНСТАЛАЦИЈА ОЗВУЧЕЊА </w:t>
            </w:r>
          </w:p>
        </w:tc>
        <w:tc>
          <w:tcPr>
            <w:tcW w:w="1530" w:type="dxa"/>
            <w:tcBorders>
              <w:top w:val="nil"/>
              <w:left w:val="single" w:sz="4" w:space="0" w:color="auto"/>
              <w:bottom w:val="single" w:sz="4" w:space="0" w:color="auto"/>
              <w:right w:val="single" w:sz="4" w:space="0" w:color="auto"/>
            </w:tcBorders>
          </w:tcPr>
          <w:p w14:paraId="2DFA5559" w14:textId="77777777" w:rsidR="001F2523" w:rsidRPr="00824B71" w:rsidRDefault="001F2523" w:rsidP="008E1585">
            <w:pPr>
              <w:jc w:val="right"/>
              <w:rPr>
                <w:sz w:val="20"/>
                <w:szCs w:val="20"/>
              </w:rPr>
            </w:pPr>
          </w:p>
        </w:tc>
        <w:tc>
          <w:tcPr>
            <w:tcW w:w="1530" w:type="dxa"/>
            <w:tcBorders>
              <w:top w:val="nil"/>
              <w:left w:val="single" w:sz="4" w:space="0" w:color="auto"/>
              <w:bottom w:val="single" w:sz="4" w:space="0" w:color="auto"/>
              <w:right w:val="single" w:sz="4" w:space="0" w:color="auto"/>
            </w:tcBorders>
          </w:tcPr>
          <w:p w14:paraId="77A8F0B9" w14:textId="77777777" w:rsidR="001F2523" w:rsidRPr="00824B71" w:rsidRDefault="001F2523" w:rsidP="008E1585">
            <w:pPr>
              <w:jc w:val="right"/>
              <w:rPr>
                <w:sz w:val="20"/>
                <w:szCs w:val="20"/>
              </w:rPr>
            </w:pPr>
          </w:p>
        </w:tc>
      </w:tr>
      <w:tr w:rsidR="001F2523" w:rsidRPr="00824B71" w14:paraId="33BA5074" w14:textId="77777777" w:rsidTr="001F2523">
        <w:trPr>
          <w:trHeight w:val="300"/>
        </w:trPr>
        <w:tc>
          <w:tcPr>
            <w:tcW w:w="122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1FB69D7" w14:textId="77777777" w:rsidR="001F2523" w:rsidRPr="00824B71" w:rsidRDefault="001F2523" w:rsidP="001F2523">
            <w:pPr>
              <w:jc w:val="right"/>
              <w:rPr>
                <w:b/>
                <w:bCs/>
                <w:sz w:val="18"/>
                <w:szCs w:val="18"/>
              </w:rPr>
            </w:pPr>
            <w:r w:rsidRPr="00824B71">
              <w:rPr>
                <w:b/>
                <w:bCs/>
                <w:sz w:val="20"/>
                <w:szCs w:val="20"/>
              </w:rPr>
              <w:t> </w:t>
            </w:r>
            <w:r w:rsidRPr="00824B71">
              <w:rPr>
                <w:b/>
                <w:bCs/>
                <w:sz w:val="22"/>
                <w:szCs w:val="22"/>
              </w:rPr>
              <w:t> </w:t>
            </w:r>
            <w:r>
              <w:rPr>
                <w:b/>
                <w:bCs/>
                <w:sz w:val="22"/>
                <w:szCs w:val="22"/>
                <w:lang w:val="sr-Cyrl-RS"/>
              </w:rPr>
              <w:t>УКУПНО ЕЛЕКТРОЕНЕРГЕТСКЕ И ТЕЛЕКОМУНИКАЦИОНЕ ИНСТАЛАЦИЈЕ:</w:t>
            </w:r>
          </w:p>
        </w:tc>
        <w:tc>
          <w:tcPr>
            <w:tcW w:w="1530" w:type="dxa"/>
            <w:tcBorders>
              <w:top w:val="single" w:sz="12" w:space="0" w:color="auto"/>
              <w:left w:val="single" w:sz="4" w:space="0" w:color="auto"/>
              <w:bottom w:val="single" w:sz="4" w:space="0" w:color="auto"/>
              <w:right w:val="single" w:sz="4" w:space="0" w:color="auto"/>
            </w:tcBorders>
          </w:tcPr>
          <w:p w14:paraId="65182988" w14:textId="77777777" w:rsidR="001F2523" w:rsidRPr="00824B71" w:rsidRDefault="001F2523" w:rsidP="008E1585">
            <w:pPr>
              <w:jc w:val="right"/>
              <w:rPr>
                <w:b/>
                <w:bCs/>
                <w:sz w:val="18"/>
                <w:szCs w:val="18"/>
              </w:rPr>
            </w:pPr>
          </w:p>
        </w:tc>
        <w:tc>
          <w:tcPr>
            <w:tcW w:w="1530" w:type="dxa"/>
            <w:tcBorders>
              <w:top w:val="single" w:sz="12" w:space="0" w:color="auto"/>
              <w:left w:val="single" w:sz="4" w:space="0" w:color="auto"/>
              <w:bottom w:val="single" w:sz="4" w:space="0" w:color="auto"/>
              <w:right w:val="single" w:sz="4" w:space="0" w:color="auto"/>
            </w:tcBorders>
          </w:tcPr>
          <w:p w14:paraId="6AFE2ABC" w14:textId="77777777" w:rsidR="001F2523" w:rsidRPr="00824B71" w:rsidRDefault="001F2523" w:rsidP="008E1585">
            <w:pPr>
              <w:jc w:val="right"/>
              <w:rPr>
                <w:b/>
                <w:bCs/>
                <w:sz w:val="18"/>
                <w:szCs w:val="18"/>
              </w:rPr>
            </w:pPr>
          </w:p>
        </w:tc>
      </w:tr>
      <w:tr w:rsidR="00C53126" w:rsidRPr="00824B71" w14:paraId="46B0CA22" w14:textId="77777777" w:rsidTr="001F2523">
        <w:trPr>
          <w:trHeight w:val="255"/>
        </w:trPr>
        <w:tc>
          <w:tcPr>
            <w:tcW w:w="810" w:type="dxa"/>
            <w:tcBorders>
              <w:top w:val="single" w:sz="4" w:space="0" w:color="auto"/>
              <w:left w:val="nil"/>
              <w:bottom w:val="nil"/>
              <w:right w:val="nil"/>
            </w:tcBorders>
            <w:shd w:val="clear" w:color="auto" w:fill="auto"/>
            <w:hideMark/>
          </w:tcPr>
          <w:p w14:paraId="0DAD4A2F" w14:textId="77777777" w:rsidR="00C53126" w:rsidRPr="00824B71" w:rsidRDefault="00C53126" w:rsidP="008E1585">
            <w:pPr>
              <w:jc w:val="center"/>
              <w:rPr>
                <w:sz w:val="20"/>
                <w:szCs w:val="20"/>
              </w:rPr>
            </w:pPr>
          </w:p>
        </w:tc>
        <w:tc>
          <w:tcPr>
            <w:tcW w:w="6120" w:type="dxa"/>
            <w:tcBorders>
              <w:top w:val="single" w:sz="4" w:space="0" w:color="auto"/>
              <w:left w:val="nil"/>
              <w:bottom w:val="nil"/>
              <w:right w:val="nil"/>
            </w:tcBorders>
            <w:shd w:val="clear" w:color="auto" w:fill="auto"/>
            <w:hideMark/>
          </w:tcPr>
          <w:p w14:paraId="4C03B0F5" w14:textId="77777777" w:rsidR="00C53126" w:rsidRPr="00824B71" w:rsidRDefault="00C53126" w:rsidP="008E1585">
            <w:pPr>
              <w:jc w:val="left"/>
              <w:rPr>
                <w:sz w:val="20"/>
                <w:szCs w:val="20"/>
              </w:rPr>
            </w:pPr>
          </w:p>
        </w:tc>
        <w:tc>
          <w:tcPr>
            <w:tcW w:w="1170" w:type="dxa"/>
            <w:tcBorders>
              <w:top w:val="single" w:sz="4" w:space="0" w:color="auto"/>
              <w:left w:val="nil"/>
              <w:bottom w:val="nil"/>
              <w:right w:val="nil"/>
            </w:tcBorders>
            <w:shd w:val="clear" w:color="auto" w:fill="auto"/>
            <w:vAlign w:val="bottom"/>
            <w:hideMark/>
          </w:tcPr>
          <w:p w14:paraId="44A89692" w14:textId="77777777" w:rsidR="00C53126" w:rsidRPr="00824B71" w:rsidRDefault="00C53126" w:rsidP="008E1585">
            <w:pPr>
              <w:jc w:val="center"/>
              <w:rPr>
                <w:sz w:val="20"/>
                <w:szCs w:val="20"/>
              </w:rPr>
            </w:pPr>
          </w:p>
        </w:tc>
        <w:tc>
          <w:tcPr>
            <w:tcW w:w="1120" w:type="dxa"/>
            <w:tcBorders>
              <w:top w:val="single" w:sz="4" w:space="0" w:color="auto"/>
              <w:left w:val="nil"/>
              <w:bottom w:val="nil"/>
              <w:right w:val="nil"/>
            </w:tcBorders>
            <w:shd w:val="clear" w:color="auto" w:fill="auto"/>
            <w:vAlign w:val="bottom"/>
            <w:hideMark/>
          </w:tcPr>
          <w:p w14:paraId="12A54AA4" w14:textId="77777777" w:rsidR="00C53126" w:rsidRPr="00824B71" w:rsidRDefault="00C53126" w:rsidP="008E1585">
            <w:pPr>
              <w:jc w:val="center"/>
              <w:rPr>
                <w:sz w:val="20"/>
                <w:szCs w:val="20"/>
              </w:rPr>
            </w:pPr>
          </w:p>
        </w:tc>
        <w:tc>
          <w:tcPr>
            <w:tcW w:w="1490" w:type="dxa"/>
            <w:tcBorders>
              <w:top w:val="single" w:sz="4" w:space="0" w:color="auto"/>
              <w:left w:val="nil"/>
              <w:bottom w:val="nil"/>
              <w:right w:val="nil"/>
            </w:tcBorders>
            <w:shd w:val="clear" w:color="auto" w:fill="auto"/>
            <w:vAlign w:val="bottom"/>
            <w:hideMark/>
          </w:tcPr>
          <w:p w14:paraId="6A2D22C2" w14:textId="77777777" w:rsidR="00C53126" w:rsidRPr="00824B71" w:rsidRDefault="00C53126" w:rsidP="008E1585">
            <w:pPr>
              <w:jc w:val="center"/>
              <w:rPr>
                <w:sz w:val="20"/>
                <w:szCs w:val="20"/>
              </w:rPr>
            </w:pPr>
          </w:p>
        </w:tc>
        <w:tc>
          <w:tcPr>
            <w:tcW w:w="1530" w:type="dxa"/>
            <w:tcBorders>
              <w:top w:val="nil"/>
              <w:left w:val="nil"/>
              <w:bottom w:val="nil"/>
              <w:right w:val="nil"/>
            </w:tcBorders>
            <w:shd w:val="clear" w:color="auto" w:fill="auto"/>
            <w:vAlign w:val="bottom"/>
            <w:hideMark/>
          </w:tcPr>
          <w:p w14:paraId="609B5A9F" w14:textId="77777777" w:rsidR="00C53126" w:rsidRPr="00824B71" w:rsidRDefault="00C53126" w:rsidP="008E1585">
            <w:pPr>
              <w:jc w:val="center"/>
              <w:rPr>
                <w:sz w:val="20"/>
                <w:szCs w:val="20"/>
              </w:rPr>
            </w:pPr>
          </w:p>
        </w:tc>
        <w:tc>
          <w:tcPr>
            <w:tcW w:w="1530" w:type="dxa"/>
            <w:tcBorders>
              <w:top w:val="nil"/>
              <w:left w:val="nil"/>
              <w:bottom w:val="nil"/>
              <w:right w:val="nil"/>
            </w:tcBorders>
          </w:tcPr>
          <w:p w14:paraId="42F0600D" w14:textId="77777777" w:rsidR="00C53126" w:rsidRPr="00824B71" w:rsidRDefault="00C53126" w:rsidP="008E1585">
            <w:pPr>
              <w:jc w:val="center"/>
              <w:rPr>
                <w:sz w:val="20"/>
                <w:szCs w:val="20"/>
              </w:rPr>
            </w:pPr>
          </w:p>
        </w:tc>
        <w:tc>
          <w:tcPr>
            <w:tcW w:w="1530" w:type="dxa"/>
            <w:tcBorders>
              <w:top w:val="nil"/>
              <w:left w:val="nil"/>
              <w:bottom w:val="nil"/>
              <w:right w:val="nil"/>
            </w:tcBorders>
          </w:tcPr>
          <w:p w14:paraId="1AA1A7D8" w14:textId="77777777" w:rsidR="00C53126" w:rsidRPr="00824B71" w:rsidRDefault="00C53126" w:rsidP="008E1585">
            <w:pPr>
              <w:jc w:val="center"/>
              <w:rPr>
                <w:sz w:val="20"/>
                <w:szCs w:val="20"/>
              </w:rPr>
            </w:pPr>
          </w:p>
        </w:tc>
      </w:tr>
      <w:tr w:rsidR="00C53126" w:rsidRPr="00824B71" w14:paraId="7F9CDA82" w14:textId="77777777" w:rsidTr="001F2523">
        <w:trPr>
          <w:trHeight w:val="315"/>
        </w:trPr>
        <w:tc>
          <w:tcPr>
            <w:tcW w:w="810" w:type="dxa"/>
            <w:tcBorders>
              <w:top w:val="nil"/>
              <w:left w:val="nil"/>
              <w:bottom w:val="nil"/>
              <w:right w:val="nil"/>
            </w:tcBorders>
            <w:shd w:val="clear" w:color="auto" w:fill="auto"/>
            <w:vAlign w:val="bottom"/>
            <w:hideMark/>
          </w:tcPr>
          <w:p w14:paraId="07474AD4" w14:textId="77777777" w:rsidR="00C53126" w:rsidRPr="00824B71" w:rsidRDefault="00C53126" w:rsidP="008E1585">
            <w:pPr>
              <w:jc w:val="center"/>
              <w:rPr>
                <w:color w:val="000000"/>
                <w:sz w:val="20"/>
                <w:szCs w:val="20"/>
              </w:rPr>
            </w:pPr>
          </w:p>
        </w:tc>
        <w:tc>
          <w:tcPr>
            <w:tcW w:w="6120" w:type="dxa"/>
            <w:tcBorders>
              <w:top w:val="nil"/>
              <w:left w:val="nil"/>
              <w:bottom w:val="nil"/>
              <w:right w:val="nil"/>
            </w:tcBorders>
            <w:shd w:val="clear" w:color="auto" w:fill="auto"/>
            <w:hideMark/>
          </w:tcPr>
          <w:p w14:paraId="550E5DA3" w14:textId="77777777" w:rsidR="00C53126" w:rsidRPr="00824B71" w:rsidRDefault="00C53126" w:rsidP="008E1585">
            <w:pPr>
              <w:jc w:val="left"/>
              <w:rPr>
                <w:color w:val="000000"/>
                <w:sz w:val="20"/>
                <w:szCs w:val="20"/>
              </w:rPr>
            </w:pPr>
          </w:p>
        </w:tc>
        <w:tc>
          <w:tcPr>
            <w:tcW w:w="1170" w:type="dxa"/>
            <w:tcBorders>
              <w:top w:val="nil"/>
              <w:left w:val="nil"/>
              <w:bottom w:val="nil"/>
              <w:right w:val="nil"/>
            </w:tcBorders>
            <w:shd w:val="clear" w:color="auto" w:fill="auto"/>
            <w:noWrap/>
            <w:vAlign w:val="bottom"/>
            <w:hideMark/>
          </w:tcPr>
          <w:p w14:paraId="232B2004" w14:textId="77777777" w:rsidR="00C53126" w:rsidRPr="00824B71" w:rsidRDefault="00C53126" w:rsidP="008E1585">
            <w:pPr>
              <w:jc w:val="center"/>
              <w:rPr>
                <w:color w:val="000000"/>
                <w:sz w:val="20"/>
                <w:szCs w:val="20"/>
              </w:rPr>
            </w:pPr>
          </w:p>
        </w:tc>
        <w:tc>
          <w:tcPr>
            <w:tcW w:w="1120" w:type="dxa"/>
            <w:tcBorders>
              <w:top w:val="nil"/>
              <w:left w:val="nil"/>
              <w:bottom w:val="nil"/>
              <w:right w:val="nil"/>
            </w:tcBorders>
            <w:shd w:val="clear" w:color="auto" w:fill="auto"/>
            <w:noWrap/>
            <w:vAlign w:val="bottom"/>
            <w:hideMark/>
          </w:tcPr>
          <w:p w14:paraId="4877FF36" w14:textId="77777777" w:rsidR="00C53126" w:rsidRPr="00824B71" w:rsidRDefault="00C53126" w:rsidP="008E1585">
            <w:pPr>
              <w:jc w:val="center"/>
              <w:rPr>
                <w:color w:val="000000"/>
                <w:sz w:val="20"/>
                <w:szCs w:val="20"/>
              </w:rPr>
            </w:pPr>
          </w:p>
        </w:tc>
        <w:tc>
          <w:tcPr>
            <w:tcW w:w="1490" w:type="dxa"/>
            <w:tcBorders>
              <w:top w:val="nil"/>
              <w:left w:val="nil"/>
              <w:bottom w:val="nil"/>
              <w:right w:val="nil"/>
            </w:tcBorders>
            <w:shd w:val="clear" w:color="auto" w:fill="auto"/>
            <w:noWrap/>
            <w:vAlign w:val="bottom"/>
            <w:hideMark/>
          </w:tcPr>
          <w:p w14:paraId="3E869894" w14:textId="77777777" w:rsidR="00C53126" w:rsidRPr="00824B71" w:rsidRDefault="00C53126" w:rsidP="008E1585">
            <w:pPr>
              <w:jc w:val="center"/>
              <w:rPr>
                <w:color w:val="000000"/>
                <w:sz w:val="20"/>
                <w:szCs w:val="20"/>
              </w:rPr>
            </w:pPr>
          </w:p>
        </w:tc>
        <w:tc>
          <w:tcPr>
            <w:tcW w:w="1530" w:type="dxa"/>
            <w:tcBorders>
              <w:top w:val="nil"/>
              <w:left w:val="nil"/>
              <w:bottom w:val="nil"/>
              <w:right w:val="nil"/>
            </w:tcBorders>
            <w:shd w:val="clear" w:color="auto" w:fill="auto"/>
            <w:noWrap/>
            <w:vAlign w:val="bottom"/>
            <w:hideMark/>
          </w:tcPr>
          <w:p w14:paraId="4C983710" w14:textId="77777777" w:rsidR="00C53126" w:rsidRPr="00824B71" w:rsidRDefault="00C53126" w:rsidP="008E1585">
            <w:pPr>
              <w:jc w:val="center"/>
              <w:rPr>
                <w:color w:val="000000"/>
                <w:sz w:val="20"/>
                <w:szCs w:val="20"/>
              </w:rPr>
            </w:pPr>
          </w:p>
        </w:tc>
        <w:tc>
          <w:tcPr>
            <w:tcW w:w="1530" w:type="dxa"/>
            <w:tcBorders>
              <w:top w:val="nil"/>
              <w:left w:val="nil"/>
              <w:bottom w:val="nil"/>
              <w:right w:val="nil"/>
            </w:tcBorders>
          </w:tcPr>
          <w:p w14:paraId="06853DBA" w14:textId="77777777" w:rsidR="00C53126" w:rsidRPr="00824B71" w:rsidRDefault="00C53126" w:rsidP="008E1585">
            <w:pPr>
              <w:jc w:val="center"/>
              <w:rPr>
                <w:color w:val="000000"/>
                <w:sz w:val="20"/>
                <w:szCs w:val="20"/>
              </w:rPr>
            </w:pPr>
          </w:p>
        </w:tc>
        <w:tc>
          <w:tcPr>
            <w:tcW w:w="1530" w:type="dxa"/>
            <w:tcBorders>
              <w:top w:val="nil"/>
              <w:left w:val="nil"/>
              <w:bottom w:val="nil"/>
              <w:right w:val="nil"/>
            </w:tcBorders>
          </w:tcPr>
          <w:p w14:paraId="409DC50A" w14:textId="77777777" w:rsidR="00C53126" w:rsidRPr="00824B71" w:rsidRDefault="00C53126" w:rsidP="008E1585">
            <w:pPr>
              <w:jc w:val="center"/>
              <w:rPr>
                <w:color w:val="000000"/>
                <w:sz w:val="20"/>
                <w:szCs w:val="20"/>
              </w:rPr>
            </w:pPr>
          </w:p>
        </w:tc>
      </w:tr>
      <w:tr w:rsidR="00C53126" w:rsidRPr="00824B71" w14:paraId="1B468828" w14:textId="77777777" w:rsidTr="001F2523">
        <w:trPr>
          <w:trHeight w:val="390"/>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F77B12D" w14:textId="77777777" w:rsidR="00C53126" w:rsidRPr="00824B71" w:rsidRDefault="00C53126" w:rsidP="008E1585">
            <w:pPr>
              <w:jc w:val="center"/>
              <w:rPr>
                <w:b/>
                <w:bCs/>
              </w:rPr>
            </w:pPr>
            <w:r w:rsidRPr="00824B71">
              <w:rPr>
                <w:b/>
                <w:bCs/>
              </w:rPr>
              <w:t>М</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6DD4E03D" w14:textId="77777777" w:rsidR="00C53126" w:rsidRPr="00824B71" w:rsidRDefault="00C53126" w:rsidP="008E1585">
            <w:pPr>
              <w:jc w:val="left"/>
              <w:rPr>
                <w:b/>
                <w:bCs/>
              </w:rPr>
            </w:pPr>
            <w:r w:rsidRPr="00824B71">
              <w:rPr>
                <w:b/>
                <w:bCs/>
              </w:rPr>
              <w:t>ТЕРМОТЕХНИЧКЕ ИНСТАЛАЦИЈЕ</w:t>
            </w:r>
          </w:p>
        </w:tc>
        <w:tc>
          <w:tcPr>
            <w:tcW w:w="1530" w:type="dxa"/>
            <w:tcBorders>
              <w:top w:val="single" w:sz="4" w:space="0" w:color="auto"/>
              <w:left w:val="nil"/>
              <w:bottom w:val="single" w:sz="4" w:space="0" w:color="auto"/>
              <w:right w:val="single" w:sz="4" w:space="0" w:color="auto"/>
            </w:tcBorders>
          </w:tcPr>
          <w:p w14:paraId="1AAB7CA6" w14:textId="77777777" w:rsidR="00C53126" w:rsidRPr="00824B71" w:rsidRDefault="00C53126" w:rsidP="008E1585">
            <w:pPr>
              <w:jc w:val="left"/>
              <w:rPr>
                <w:b/>
                <w:bCs/>
              </w:rPr>
            </w:pPr>
          </w:p>
        </w:tc>
        <w:tc>
          <w:tcPr>
            <w:tcW w:w="1530" w:type="dxa"/>
            <w:tcBorders>
              <w:top w:val="single" w:sz="4" w:space="0" w:color="auto"/>
              <w:left w:val="nil"/>
              <w:bottom w:val="single" w:sz="4" w:space="0" w:color="auto"/>
              <w:right w:val="single" w:sz="4" w:space="0" w:color="auto"/>
            </w:tcBorders>
          </w:tcPr>
          <w:p w14:paraId="3FD9A2C7" w14:textId="77777777" w:rsidR="00C53126" w:rsidRPr="00824B71" w:rsidRDefault="00C53126" w:rsidP="008E1585">
            <w:pPr>
              <w:jc w:val="left"/>
              <w:rPr>
                <w:b/>
                <w:bCs/>
              </w:rPr>
            </w:pPr>
          </w:p>
        </w:tc>
      </w:tr>
      <w:tr w:rsidR="00C53126" w:rsidRPr="00824B71" w14:paraId="26E4930E" w14:textId="77777777" w:rsidTr="001F2523">
        <w:trPr>
          <w:trHeight w:val="1399"/>
        </w:trPr>
        <w:tc>
          <w:tcPr>
            <w:tcW w:w="810" w:type="dxa"/>
            <w:tcBorders>
              <w:top w:val="nil"/>
              <w:left w:val="single" w:sz="4" w:space="0" w:color="auto"/>
              <w:bottom w:val="single" w:sz="4" w:space="0" w:color="auto"/>
              <w:right w:val="single" w:sz="4" w:space="0" w:color="auto"/>
            </w:tcBorders>
            <w:shd w:val="clear" w:color="auto" w:fill="auto"/>
            <w:hideMark/>
          </w:tcPr>
          <w:p w14:paraId="7BE23487" w14:textId="77777777" w:rsidR="00C53126" w:rsidRPr="00824B71" w:rsidRDefault="00C53126" w:rsidP="008E1585">
            <w:pPr>
              <w:jc w:val="center"/>
              <w:rPr>
                <w:sz w:val="20"/>
                <w:szCs w:val="20"/>
              </w:rPr>
            </w:pPr>
            <w:r w:rsidRPr="00824B71">
              <w:rPr>
                <w:sz w:val="20"/>
                <w:szCs w:val="20"/>
              </w:rPr>
              <w:t> </w:t>
            </w:r>
          </w:p>
        </w:tc>
        <w:tc>
          <w:tcPr>
            <w:tcW w:w="6120" w:type="dxa"/>
            <w:tcBorders>
              <w:top w:val="nil"/>
              <w:left w:val="nil"/>
              <w:bottom w:val="single" w:sz="4" w:space="0" w:color="auto"/>
              <w:right w:val="single" w:sz="4" w:space="0" w:color="auto"/>
            </w:tcBorders>
            <w:shd w:val="clear" w:color="auto" w:fill="auto"/>
            <w:hideMark/>
          </w:tcPr>
          <w:p w14:paraId="3006229E" w14:textId="77777777" w:rsidR="00C53126" w:rsidRPr="008366AD" w:rsidRDefault="00C53126" w:rsidP="008E1585">
            <w:pPr>
              <w:jc w:val="left"/>
              <w:rPr>
                <w:b/>
                <w:sz w:val="20"/>
                <w:szCs w:val="20"/>
              </w:rPr>
            </w:pPr>
            <w:r w:rsidRPr="008366AD">
              <w:rPr>
                <w:b/>
                <w:sz w:val="20"/>
                <w:szCs w:val="20"/>
              </w:rPr>
              <w:t>НАПОМЕНА:</w:t>
            </w:r>
            <w:r w:rsidRPr="008366AD">
              <w:rPr>
                <w:b/>
                <w:sz w:val="20"/>
                <w:szCs w:val="20"/>
              </w:rPr>
              <w:br/>
              <w:t>Све позиције монтажних радова обухватају  набавку или израду, транспорт, испоруку и монтажу опреме, делова инсталације или материјала. Позиције које се односе на опрему обухватају и уземљење опреме односно изједначење потенцијала.</w:t>
            </w:r>
            <w:r w:rsidRPr="008366AD">
              <w:rPr>
                <w:b/>
                <w:sz w:val="20"/>
                <w:szCs w:val="20"/>
              </w:rPr>
              <w:br/>
              <w:t>Опрема са наведеним произвођачем може бити уз сагласност пројектанта или надзорног органа замењена опремом одговарајућих карактеристика другог произвођача.</w:t>
            </w:r>
          </w:p>
        </w:tc>
        <w:tc>
          <w:tcPr>
            <w:tcW w:w="1170" w:type="dxa"/>
            <w:tcBorders>
              <w:top w:val="nil"/>
              <w:left w:val="nil"/>
              <w:bottom w:val="single" w:sz="4" w:space="0" w:color="auto"/>
              <w:right w:val="single" w:sz="4" w:space="0" w:color="auto"/>
            </w:tcBorders>
            <w:shd w:val="clear" w:color="auto" w:fill="auto"/>
            <w:vAlign w:val="bottom"/>
            <w:hideMark/>
          </w:tcPr>
          <w:p w14:paraId="766ADFBC"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D16356A" w14:textId="77777777" w:rsidR="00C53126" w:rsidRPr="00824B71" w:rsidRDefault="00C53126" w:rsidP="008E1585">
            <w:pPr>
              <w:jc w:val="center"/>
              <w:rPr>
                <w:sz w:val="20"/>
                <w:szCs w:val="20"/>
              </w:rPr>
            </w:pPr>
            <w:r w:rsidRPr="00824B71">
              <w:rPr>
                <w:sz w:val="20"/>
                <w:szCs w:val="20"/>
              </w:rPr>
              <w:t> </w:t>
            </w:r>
          </w:p>
        </w:tc>
        <w:tc>
          <w:tcPr>
            <w:tcW w:w="1490" w:type="dxa"/>
            <w:tcBorders>
              <w:top w:val="nil"/>
              <w:left w:val="nil"/>
              <w:bottom w:val="single" w:sz="4" w:space="0" w:color="auto"/>
              <w:right w:val="single" w:sz="4" w:space="0" w:color="auto"/>
            </w:tcBorders>
            <w:shd w:val="clear" w:color="auto" w:fill="auto"/>
            <w:vAlign w:val="bottom"/>
            <w:hideMark/>
          </w:tcPr>
          <w:p w14:paraId="580C291B"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591C58D"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4549CC6"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5D0F16A5" w14:textId="77777777" w:rsidR="00C53126" w:rsidRPr="00824B71" w:rsidRDefault="00C53126" w:rsidP="008E1585">
            <w:pPr>
              <w:jc w:val="center"/>
              <w:rPr>
                <w:sz w:val="20"/>
                <w:szCs w:val="20"/>
              </w:rPr>
            </w:pPr>
          </w:p>
        </w:tc>
      </w:tr>
      <w:tr w:rsidR="00C53126" w:rsidRPr="00824B71" w14:paraId="657BB75C" w14:textId="77777777" w:rsidTr="001F2523">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29EA5522" w14:textId="77777777" w:rsidR="00C53126" w:rsidRPr="00824B71" w:rsidRDefault="00C53126" w:rsidP="008E1585">
            <w:pPr>
              <w:jc w:val="center"/>
              <w:rPr>
                <w:b/>
                <w:bCs/>
                <w:sz w:val="20"/>
                <w:szCs w:val="20"/>
              </w:rPr>
            </w:pPr>
            <w:r w:rsidRPr="00824B71">
              <w:rPr>
                <w:b/>
                <w:bCs/>
                <w:sz w:val="20"/>
                <w:szCs w:val="20"/>
              </w:rPr>
              <w:t>М.1</w:t>
            </w:r>
          </w:p>
        </w:tc>
        <w:tc>
          <w:tcPr>
            <w:tcW w:w="6120" w:type="dxa"/>
            <w:tcBorders>
              <w:top w:val="nil"/>
              <w:left w:val="nil"/>
              <w:bottom w:val="single" w:sz="4" w:space="0" w:color="auto"/>
              <w:right w:val="single" w:sz="4" w:space="0" w:color="auto"/>
            </w:tcBorders>
            <w:shd w:val="clear" w:color="auto" w:fill="auto"/>
            <w:hideMark/>
          </w:tcPr>
          <w:p w14:paraId="1DD0B30C" w14:textId="77777777" w:rsidR="00C53126" w:rsidRPr="00824B71" w:rsidRDefault="00C53126" w:rsidP="008E1585">
            <w:pPr>
              <w:jc w:val="left"/>
              <w:rPr>
                <w:b/>
                <w:bCs/>
                <w:sz w:val="20"/>
                <w:szCs w:val="20"/>
              </w:rPr>
            </w:pPr>
            <w:r w:rsidRPr="00824B71">
              <w:rPr>
                <w:b/>
                <w:bCs/>
                <w:sz w:val="20"/>
                <w:szCs w:val="20"/>
              </w:rPr>
              <w:t>ДЕМОНТАЖНИ РАДОВИ</w:t>
            </w:r>
          </w:p>
        </w:tc>
        <w:tc>
          <w:tcPr>
            <w:tcW w:w="1170" w:type="dxa"/>
            <w:tcBorders>
              <w:top w:val="nil"/>
              <w:left w:val="nil"/>
              <w:bottom w:val="single" w:sz="4" w:space="0" w:color="auto"/>
              <w:right w:val="single" w:sz="4" w:space="0" w:color="auto"/>
            </w:tcBorders>
            <w:shd w:val="clear" w:color="auto" w:fill="auto"/>
            <w:noWrap/>
            <w:vAlign w:val="bottom"/>
            <w:hideMark/>
          </w:tcPr>
          <w:p w14:paraId="6A71A7F3" w14:textId="77777777" w:rsidR="00C53126" w:rsidRPr="00824B71" w:rsidRDefault="00C53126" w:rsidP="008E1585">
            <w:pPr>
              <w:jc w:val="center"/>
              <w:rPr>
                <w:b/>
                <w:bCs/>
                <w:sz w:val="20"/>
                <w:szCs w:val="20"/>
              </w:rPr>
            </w:pPr>
            <w:r w:rsidRPr="00824B71">
              <w:rPr>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451841" w14:textId="77777777" w:rsidR="00C53126" w:rsidRPr="00824B71" w:rsidRDefault="00C53126" w:rsidP="008E1585">
            <w:pPr>
              <w:jc w:val="center"/>
              <w:rPr>
                <w:b/>
                <w:bCs/>
                <w:sz w:val="20"/>
                <w:szCs w:val="20"/>
              </w:rPr>
            </w:pPr>
            <w:r w:rsidRPr="00824B71">
              <w:rPr>
                <w:b/>
                <w:bCs/>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6C03C91"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E08766" w14:textId="77777777" w:rsidR="00C53126" w:rsidRPr="00824B71" w:rsidRDefault="00C53126" w:rsidP="008E1585">
            <w:pPr>
              <w:jc w:val="center"/>
              <w:rPr>
                <w:b/>
                <w:bCs/>
                <w:sz w:val="20"/>
                <w:szCs w:val="20"/>
              </w:rPr>
            </w:pPr>
            <w:r w:rsidRPr="00824B71">
              <w:rPr>
                <w:b/>
                <w:bCs/>
                <w:sz w:val="20"/>
                <w:szCs w:val="20"/>
              </w:rPr>
              <w:t> </w:t>
            </w:r>
          </w:p>
        </w:tc>
        <w:tc>
          <w:tcPr>
            <w:tcW w:w="1530" w:type="dxa"/>
            <w:tcBorders>
              <w:top w:val="nil"/>
              <w:left w:val="nil"/>
              <w:bottom w:val="single" w:sz="4" w:space="0" w:color="auto"/>
              <w:right w:val="single" w:sz="4" w:space="0" w:color="auto"/>
            </w:tcBorders>
          </w:tcPr>
          <w:p w14:paraId="7BB75680" w14:textId="77777777" w:rsidR="00C53126" w:rsidRPr="00824B71" w:rsidRDefault="00C53126" w:rsidP="008E1585">
            <w:pPr>
              <w:jc w:val="center"/>
              <w:rPr>
                <w:b/>
                <w:bCs/>
                <w:sz w:val="20"/>
                <w:szCs w:val="20"/>
              </w:rPr>
            </w:pPr>
          </w:p>
        </w:tc>
        <w:tc>
          <w:tcPr>
            <w:tcW w:w="1530" w:type="dxa"/>
            <w:tcBorders>
              <w:top w:val="nil"/>
              <w:left w:val="nil"/>
              <w:bottom w:val="single" w:sz="4" w:space="0" w:color="auto"/>
              <w:right w:val="single" w:sz="4" w:space="0" w:color="auto"/>
            </w:tcBorders>
          </w:tcPr>
          <w:p w14:paraId="437E75D8" w14:textId="77777777" w:rsidR="00C53126" w:rsidRPr="00824B71" w:rsidRDefault="00C53126" w:rsidP="008E1585">
            <w:pPr>
              <w:jc w:val="center"/>
              <w:rPr>
                <w:b/>
                <w:bCs/>
                <w:sz w:val="20"/>
                <w:szCs w:val="20"/>
              </w:rPr>
            </w:pPr>
          </w:p>
        </w:tc>
      </w:tr>
      <w:tr w:rsidR="00C53126" w:rsidRPr="00824B71" w14:paraId="26AD79B4" w14:textId="77777777" w:rsidTr="001F2523">
        <w:trPr>
          <w:trHeight w:val="526"/>
        </w:trPr>
        <w:tc>
          <w:tcPr>
            <w:tcW w:w="810" w:type="dxa"/>
            <w:tcBorders>
              <w:top w:val="nil"/>
              <w:left w:val="single" w:sz="4" w:space="0" w:color="auto"/>
              <w:bottom w:val="single" w:sz="4" w:space="0" w:color="auto"/>
              <w:right w:val="single" w:sz="4" w:space="0" w:color="auto"/>
            </w:tcBorders>
            <w:shd w:val="clear" w:color="auto" w:fill="auto"/>
            <w:hideMark/>
          </w:tcPr>
          <w:p w14:paraId="563620BC" w14:textId="77777777" w:rsidR="00C53126" w:rsidRPr="00824B71" w:rsidRDefault="00C53126" w:rsidP="008E1585">
            <w:pPr>
              <w:jc w:val="center"/>
              <w:rPr>
                <w:sz w:val="20"/>
                <w:szCs w:val="20"/>
              </w:rPr>
            </w:pPr>
            <w:r w:rsidRPr="00824B71">
              <w:rPr>
                <w:sz w:val="20"/>
                <w:szCs w:val="20"/>
              </w:rPr>
              <w:t>М.1.01</w:t>
            </w:r>
          </w:p>
        </w:tc>
        <w:tc>
          <w:tcPr>
            <w:tcW w:w="6120" w:type="dxa"/>
            <w:tcBorders>
              <w:top w:val="nil"/>
              <w:left w:val="nil"/>
              <w:bottom w:val="single" w:sz="4" w:space="0" w:color="auto"/>
              <w:right w:val="single" w:sz="4" w:space="0" w:color="auto"/>
            </w:tcBorders>
            <w:shd w:val="clear" w:color="auto" w:fill="auto"/>
            <w:hideMark/>
          </w:tcPr>
          <w:p w14:paraId="75929DBE" w14:textId="77777777" w:rsidR="00C53126" w:rsidRPr="00824B71" w:rsidRDefault="00C53126" w:rsidP="008E1585">
            <w:pPr>
              <w:jc w:val="left"/>
              <w:rPr>
                <w:sz w:val="20"/>
                <w:szCs w:val="20"/>
              </w:rPr>
            </w:pPr>
            <w:r w:rsidRPr="00824B71">
              <w:rPr>
                <w:sz w:val="20"/>
                <w:szCs w:val="20"/>
              </w:rPr>
              <w:t>Денонтажа и поновна монтажа чланкастих алуминијумских радијатора тип ВОX 600, производ "ГЛОБАЛ", ради поравке парапета. Обрачун по грејном телу.</w:t>
            </w:r>
          </w:p>
        </w:tc>
        <w:tc>
          <w:tcPr>
            <w:tcW w:w="1170" w:type="dxa"/>
            <w:tcBorders>
              <w:top w:val="nil"/>
              <w:left w:val="nil"/>
              <w:bottom w:val="single" w:sz="4" w:space="0" w:color="auto"/>
              <w:right w:val="single" w:sz="4" w:space="0" w:color="auto"/>
            </w:tcBorders>
            <w:shd w:val="clear" w:color="auto" w:fill="auto"/>
            <w:noWrap/>
            <w:vAlign w:val="bottom"/>
            <w:hideMark/>
          </w:tcPr>
          <w:p w14:paraId="14BA6CE0"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EEF81C0" w14:textId="77777777" w:rsidR="00C53126" w:rsidRPr="00824B71" w:rsidRDefault="00C53126" w:rsidP="008E1585">
            <w:pPr>
              <w:jc w:val="center"/>
              <w:rPr>
                <w:sz w:val="20"/>
                <w:szCs w:val="20"/>
              </w:rPr>
            </w:pPr>
            <w:r w:rsidRPr="00824B71">
              <w:rPr>
                <w:sz w:val="20"/>
                <w:szCs w:val="20"/>
              </w:rPr>
              <w:t>39,00</w:t>
            </w:r>
          </w:p>
        </w:tc>
        <w:tc>
          <w:tcPr>
            <w:tcW w:w="1490" w:type="dxa"/>
            <w:tcBorders>
              <w:top w:val="nil"/>
              <w:left w:val="nil"/>
              <w:bottom w:val="single" w:sz="4" w:space="0" w:color="auto"/>
              <w:right w:val="single" w:sz="4" w:space="0" w:color="auto"/>
            </w:tcBorders>
            <w:shd w:val="clear" w:color="auto" w:fill="auto"/>
            <w:vAlign w:val="bottom"/>
            <w:hideMark/>
          </w:tcPr>
          <w:p w14:paraId="55517B5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1F4A0B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0C6D24B"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367E4F1A" w14:textId="77777777" w:rsidR="00C53126" w:rsidRPr="00824B71" w:rsidRDefault="00C53126" w:rsidP="008E1585">
            <w:pPr>
              <w:jc w:val="right"/>
              <w:rPr>
                <w:sz w:val="20"/>
                <w:szCs w:val="20"/>
              </w:rPr>
            </w:pPr>
          </w:p>
        </w:tc>
      </w:tr>
      <w:tr w:rsidR="001F2523" w:rsidRPr="00824B71" w14:paraId="42063E79"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6822BF63" w14:textId="77777777" w:rsidR="001F2523" w:rsidRPr="00824B71" w:rsidRDefault="001F2523" w:rsidP="008E1585">
            <w:pPr>
              <w:jc w:val="center"/>
              <w:rPr>
                <w:sz w:val="20"/>
                <w:szCs w:val="20"/>
              </w:rPr>
            </w:pPr>
            <w:r w:rsidRPr="00824B71">
              <w:rPr>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1815205E" w14:textId="77777777" w:rsidR="001F2523" w:rsidRPr="00824B71" w:rsidRDefault="001F2523" w:rsidP="008E1585">
            <w:pPr>
              <w:jc w:val="right"/>
              <w:rPr>
                <w:b/>
                <w:bCs/>
                <w:sz w:val="20"/>
                <w:szCs w:val="20"/>
              </w:rPr>
            </w:pPr>
            <w:r w:rsidRPr="00824B71">
              <w:rPr>
                <w:b/>
                <w:bCs/>
                <w:sz w:val="20"/>
                <w:szCs w:val="20"/>
              </w:rPr>
              <w:t>УКУПНО М.1:</w:t>
            </w:r>
          </w:p>
        </w:tc>
        <w:tc>
          <w:tcPr>
            <w:tcW w:w="1530" w:type="dxa"/>
            <w:tcBorders>
              <w:top w:val="nil"/>
              <w:left w:val="single" w:sz="4" w:space="0" w:color="auto"/>
              <w:bottom w:val="single" w:sz="4" w:space="0" w:color="auto"/>
              <w:right w:val="single" w:sz="4" w:space="0" w:color="auto"/>
            </w:tcBorders>
          </w:tcPr>
          <w:p w14:paraId="7D878319" w14:textId="77777777" w:rsidR="001F2523" w:rsidRPr="00824B71" w:rsidRDefault="001F2523"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52BD44D3" w14:textId="77777777" w:rsidR="001F2523" w:rsidRPr="00824B71" w:rsidRDefault="001F2523" w:rsidP="008E1585">
            <w:pPr>
              <w:jc w:val="right"/>
              <w:rPr>
                <w:b/>
                <w:bCs/>
                <w:sz w:val="20"/>
                <w:szCs w:val="20"/>
              </w:rPr>
            </w:pPr>
          </w:p>
        </w:tc>
      </w:tr>
      <w:tr w:rsidR="00C53126" w:rsidRPr="00824B71" w14:paraId="09869060" w14:textId="77777777" w:rsidTr="001F2523">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04979069" w14:textId="77777777" w:rsidR="00C53126" w:rsidRPr="00824B71" w:rsidRDefault="00C53126" w:rsidP="008E1585">
            <w:pPr>
              <w:jc w:val="center"/>
              <w:rPr>
                <w:b/>
                <w:bCs/>
                <w:sz w:val="20"/>
                <w:szCs w:val="20"/>
              </w:rPr>
            </w:pPr>
            <w:r w:rsidRPr="00824B71">
              <w:rPr>
                <w:b/>
                <w:bCs/>
                <w:sz w:val="20"/>
                <w:szCs w:val="20"/>
              </w:rPr>
              <w:t>М.2</w:t>
            </w:r>
          </w:p>
        </w:tc>
        <w:tc>
          <w:tcPr>
            <w:tcW w:w="6120" w:type="dxa"/>
            <w:tcBorders>
              <w:top w:val="single" w:sz="4" w:space="0" w:color="auto"/>
              <w:left w:val="nil"/>
              <w:bottom w:val="single" w:sz="4" w:space="0" w:color="auto"/>
              <w:right w:val="single" w:sz="4" w:space="0" w:color="auto"/>
            </w:tcBorders>
            <w:shd w:val="clear" w:color="auto" w:fill="auto"/>
            <w:hideMark/>
          </w:tcPr>
          <w:p w14:paraId="458BC790" w14:textId="77777777" w:rsidR="00C53126" w:rsidRPr="00824B71" w:rsidRDefault="00C53126" w:rsidP="008E1585">
            <w:pPr>
              <w:jc w:val="left"/>
              <w:rPr>
                <w:b/>
                <w:bCs/>
                <w:sz w:val="20"/>
                <w:szCs w:val="20"/>
              </w:rPr>
            </w:pPr>
            <w:r w:rsidRPr="00824B71">
              <w:rPr>
                <w:b/>
                <w:bCs/>
                <w:sz w:val="20"/>
                <w:szCs w:val="20"/>
              </w:rPr>
              <w:t>ОПРЕМА У КОТЛАРНИЦИ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E73BABA" w14:textId="77777777" w:rsidR="00C53126" w:rsidRPr="00824B71" w:rsidRDefault="00C53126" w:rsidP="008E1585">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8CF3C1F" w14:textId="77777777" w:rsidR="00C53126" w:rsidRPr="00824B71" w:rsidRDefault="00C53126" w:rsidP="008E1585">
            <w:pPr>
              <w:jc w:val="center"/>
              <w:rPr>
                <w:sz w:val="20"/>
                <w:szCs w:val="20"/>
              </w:rPr>
            </w:pPr>
            <w:r w:rsidRPr="00824B71">
              <w:rPr>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21426733"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B7DE5A0"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7DED349"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3A5C7F25" w14:textId="77777777" w:rsidR="00C53126" w:rsidRPr="00824B71" w:rsidRDefault="00C53126" w:rsidP="008E1585">
            <w:pPr>
              <w:jc w:val="center"/>
              <w:rPr>
                <w:sz w:val="20"/>
                <w:szCs w:val="20"/>
              </w:rPr>
            </w:pPr>
          </w:p>
        </w:tc>
      </w:tr>
      <w:tr w:rsidR="00C53126" w:rsidRPr="00824B71" w14:paraId="5DD26425" w14:textId="77777777" w:rsidTr="001F2523">
        <w:trPr>
          <w:trHeight w:val="976"/>
        </w:trPr>
        <w:tc>
          <w:tcPr>
            <w:tcW w:w="810" w:type="dxa"/>
            <w:tcBorders>
              <w:top w:val="nil"/>
              <w:left w:val="single" w:sz="4" w:space="0" w:color="auto"/>
              <w:bottom w:val="single" w:sz="4" w:space="0" w:color="auto"/>
              <w:right w:val="single" w:sz="4" w:space="0" w:color="auto"/>
            </w:tcBorders>
            <w:shd w:val="clear" w:color="auto" w:fill="auto"/>
            <w:hideMark/>
          </w:tcPr>
          <w:p w14:paraId="0A5D75DD" w14:textId="77777777" w:rsidR="00C53126" w:rsidRPr="00824B71" w:rsidRDefault="00C53126" w:rsidP="008E1585">
            <w:pPr>
              <w:jc w:val="center"/>
              <w:rPr>
                <w:sz w:val="20"/>
                <w:szCs w:val="20"/>
              </w:rPr>
            </w:pPr>
            <w:r w:rsidRPr="00824B71">
              <w:rPr>
                <w:sz w:val="20"/>
                <w:szCs w:val="20"/>
              </w:rPr>
              <w:t>М.2.1</w:t>
            </w:r>
          </w:p>
        </w:tc>
        <w:tc>
          <w:tcPr>
            <w:tcW w:w="6120" w:type="dxa"/>
            <w:tcBorders>
              <w:top w:val="nil"/>
              <w:left w:val="nil"/>
              <w:bottom w:val="single" w:sz="4" w:space="0" w:color="auto"/>
              <w:right w:val="single" w:sz="4" w:space="0" w:color="auto"/>
            </w:tcBorders>
            <w:shd w:val="clear" w:color="auto" w:fill="auto"/>
            <w:hideMark/>
          </w:tcPr>
          <w:p w14:paraId="3E7F6199" w14:textId="77777777" w:rsidR="00C53126" w:rsidRPr="00824B71" w:rsidRDefault="00C53126" w:rsidP="008E1585">
            <w:pPr>
              <w:jc w:val="left"/>
              <w:rPr>
                <w:sz w:val="20"/>
                <w:szCs w:val="20"/>
              </w:rPr>
            </w:pPr>
            <w:r w:rsidRPr="00824B71">
              <w:rPr>
                <w:sz w:val="20"/>
                <w:szCs w:val="20"/>
              </w:rPr>
              <w:t>Извршити повезивање система за термичко осигурање отицањем на котлу са доводом воде из водовода са ППР цеви ДН20 дужине 1.5м. У цену урачунати сав потребан фитинг и помоћни материјал за спајање и монтажу</w:t>
            </w:r>
            <w:r w:rsidRPr="00824B71">
              <w:rPr>
                <w:sz w:val="20"/>
                <w:szCs w:val="20"/>
              </w:rPr>
              <w:br/>
              <w:t>Обрачун по паушалу</w:t>
            </w:r>
          </w:p>
        </w:tc>
        <w:tc>
          <w:tcPr>
            <w:tcW w:w="1170" w:type="dxa"/>
            <w:tcBorders>
              <w:top w:val="nil"/>
              <w:left w:val="nil"/>
              <w:bottom w:val="single" w:sz="4" w:space="0" w:color="auto"/>
              <w:right w:val="single" w:sz="4" w:space="0" w:color="auto"/>
            </w:tcBorders>
            <w:shd w:val="clear" w:color="auto" w:fill="auto"/>
            <w:noWrap/>
            <w:vAlign w:val="bottom"/>
            <w:hideMark/>
          </w:tcPr>
          <w:p w14:paraId="37CFFAE8" w14:textId="77777777" w:rsidR="00C53126" w:rsidRPr="00824B71" w:rsidRDefault="00C53126" w:rsidP="008E1585">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40D96555"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6F11398E"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2D9E7F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CA48714"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EDF0BBE" w14:textId="77777777" w:rsidR="00C53126" w:rsidRPr="00824B71" w:rsidRDefault="00C53126" w:rsidP="008E1585">
            <w:pPr>
              <w:jc w:val="right"/>
              <w:rPr>
                <w:sz w:val="20"/>
                <w:szCs w:val="20"/>
              </w:rPr>
            </w:pPr>
          </w:p>
        </w:tc>
      </w:tr>
      <w:tr w:rsidR="00C53126" w:rsidRPr="00824B71" w14:paraId="263E29BE" w14:textId="77777777" w:rsidTr="001F2523">
        <w:trPr>
          <w:trHeight w:val="706"/>
        </w:trPr>
        <w:tc>
          <w:tcPr>
            <w:tcW w:w="810" w:type="dxa"/>
            <w:tcBorders>
              <w:top w:val="nil"/>
              <w:left w:val="single" w:sz="4" w:space="0" w:color="auto"/>
              <w:bottom w:val="single" w:sz="4" w:space="0" w:color="auto"/>
              <w:right w:val="single" w:sz="4" w:space="0" w:color="auto"/>
            </w:tcBorders>
            <w:shd w:val="clear" w:color="auto" w:fill="auto"/>
            <w:hideMark/>
          </w:tcPr>
          <w:p w14:paraId="6B58BD66" w14:textId="77777777" w:rsidR="00C53126" w:rsidRPr="00824B71" w:rsidRDefault="00C53126" w:rsidP="008E1585">
            <w:pPr>
              <w:jc w:val="center"/>
              <w:rPr>
                <w:sz w:val="20"/>
                <w:szCs w:val="20"/>
              </w:rPr>
            </w:pPr>
            <w:r w:rsidRPr="00824B71">
              <w:rPr>
                <w:sz w:val="20"/>
                <w:szCs w:val="20"/>
              </w:rPr>
              <w:t>М.2.2</w:t>
            </w:r>
          </w:p>
        </w:tc>
        <w:tc>
          <w:tcPr>
            <w:tcW w:w="6120" w:type="dxa"/>
            <w:tcBorders>
              <w:top w:val="nil"/>
              <w:left w:val="nil"/>
              <w:bottom w:val="single" w:sz="4" w:space="0" w:color="auto"/>
              <w:right w:val="single" w:sz="4" w:space="0" w:color="auto"/>
            </w:tcBorders>
            <w:shd w:val="clear" w:color="auto" w:fill="auto"/>
            <w:hideMark/>
          </w:tcPr>
          <w:p w14:paraId="4666E9B7" w14:textId="77777777" w:rsidR="00C53126" w:rsidRPr="00824B71" w:rsidRDefault="00C53126" w:rsidP="008E1585">
            <w:pPr>
              <w:jc w:val="left"/>
              <w:rPr>
                <w:sz w:val="20"/>
                <w:szCs w:val="20"/>
              </w:rPr>
            </w:pPr>
            <w:r w:rsidRPr="00824B71">
              <w:rPr>
                <w:sz w:val="20"/>
                <w:szCs w:val="20"/>
              </w:rPr>
              <w:t>Извршити баждарење вентила сигурности ДН20 на притисак отварања од 2.5 бар уз достављање извештаја о извршеном баждарењу</w:t>
            </w:r>
            <w:r w:rsidRPr="00824B71">
              <w:rPr>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7520EE77"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0B693508"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5E2439A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EC50CB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5885C024"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E2901FE" w14:textId="77777777" w:rsidR="00C53126" w:rsidRPr="00824B71" w:rsidRDefault="00C53126" w:rsidP="008E1585">
            <w:pPr>
              <w:jc w:val="right"/>
              <w:rPr>
                <w:sz w:val="20"/>
                <w:szCs w:val="20"/>
              </w:rPr>
            </w:pPr>
          </w:p>
        </w:tc>
      </w:tr>
      <w:tr w:rsidR="00C53126" w:rsidRPr="00824B71" w14:paraId="4BC6CBF5" w14:textId="77777777" w:rsidTr="001F2523">
        <w:trPr>
          <w:trHeight w:val="765"/>
        </w:trPr>
        <w:tc>
          <w:tcPr>
            <w:tcW w:w="810" w:type="dxa"/>
            <w:tcBorders>
              <w:top w:val="nil"/>
              <w:left w:val="single" w:sz="4" w:space="0" w:color="auto"/>
              <w:bottom w:val="single" w:sz="4" w:space="0" w:color="auto"/>
              <w:right w:val="single" w:sz="4" w:space="0" w:color="auto"/>
            </w:tcBorders>
            <w:shd w:val="clear" w:color="auto" w:fill="auto"/>
            <w:hideMark/>
          </w:tcPr>
          <w:p w14:paraId="39D427E7" w14:textId="77777777" w:rsidR="00C53126" w:rsidRPr="00824B71" w:rsidRDefault="00C53126" w:rsidP="008E1585">
            <w:pPr>
              <w:jc w:val="center"/>
              <w:rPr>
                <w:sz w:val="20"/>
                <w:szCs w:val="20"/>
              </w:rPr>
            </w:pPr>
            <w:r w:rsidRPr="00824B71">
              <w:rPr>
                <w:sz w:val="20"/>
                <w:szCs w:val="20"/>
              </w:rPr>
              <w:t>М.2.3</w:t>
            </w:r>
          </w:p>
        </w:tc>
        <w:tc>
          <w:tcPr>
            <w:tcW w:w="6120" w:type="dxa"/>
            <w:tcBorders>
              <w:top w:val="nil"/>
              <w:left w:val="nil"/>
              <w:bottom w:val="single" w:sz="4" w:space="0" w:color="auto"/>
              <w:right w:val="single" w:sz="4" w:space="0" w:color="auto"/>
            </w:tcBorders>
            <w:shd w:val="clear" w:color="auto" w:fill="auto"/>
            <w:hideMark/>
          </w:tcPr>
          <w:p w14:paraId="1B0BA682" w14:textId="77777777" w:rsidR="00C53126" w:rsidRPr="00824B71" w:rsidRDefault="00C53126" w:rsidP="008E1585">
            <w:pPr>
              <w:jc w:val="left"/>
              <w:rPr>
                <w:sz w:val="20"/>
                <w:szCs w:val="20"/>
              </w:rPr>
            </w:pPr>
            <w:r w:rsidRPr="00824B71">
              <w:rPr>
                <w:sz w:val="20"/>
                <w:szCs w:val="20"/>
              </w:rPr>
              <w:t>Набавка и монтажа заштитне мрежице за постојеће жалузине дим. 825/525мм за вентилацију котларнице.</w:t>
            </w:r>
            <w:r w:rsidRPr="00824B71">
              <w:rPr>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28FF77AF"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B9F3FBA"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575CA38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7FA4DA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882EBAB"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197E8B2" w14:textId="77777777" w:rsidR="00C53126" w:rsidRPr="00824B71" w:rsidRDefault="00C53126" w:rsidP="008E1585">
            <w:pPr>
              <w:jc w:val="right"/>
              <w:rPr>
                <w:sz w:val="20"/>
                <w:szCs w:val="20"/>
              </w:rPr>
            </w:pPr>
          </w:p>
        </w:tc>
      </w:tr>
      <w:tr w:rsidR="00C53126" w:rsidRPr="00824B71" w14:paraId="78FAE92A" w14:textId="77777777" w:rsidTr="001F2523">
        <w:trPr>
          <w:trHeight w:val="481"/>
        </w:trPr>
        <w:tc>
          <w:tcPr>
            <w:tcW w:w="810" w:type="dxa"/>
            <w:tcBorders>
              <w:top w:val="nil"/>
              <w:left w:val="single" w:sz="4" w:space="0" w:color="auto"/>
              <w:bottom w:val="single" w:sz="4" w:space="0" w:color="auto"/>
              <w:right w:val="single" w:sz="4" w:space="0" w:color="auto"/>
            </w:tcBorders>
            <w:shd w:val="clear" w:color="auto" w:fill="auto"/>
            <w:hideMark/>
          </w:tcPr>
          <w:p w14:paraId="248B40EF" w14:textId="77777777" w:rsidR="00C53126" w:rsidRPr="00824B71" w:rsidRDefault="00C53126" w:rsidP="008E1585">
            <w:pPr>
              <w:jc w:val="center"/>
              <w:rPr>
                <w:sz w:val="20"/>
                <w:szCs w:val="20"/>
              </w:rPr>
            </w:pPr>
            <w:r w:rsidRPr="00824B71">
              <w:rPr>
                <w:sz w:val="20"/>
                <w:szCs w:val="20"/>
              </w:rPr>
              <w:t>М.2.4</w:t>
            </w:r>
          </w:p>
        </w:tc>
        <w:tc>
          <w:tcPr>
            <w:tcW w:w="6120" w:type="dxa"/>
            <w:tcBorders>
              <w:top w:val="nil"/>
              <w:left w:val="nil"/>
              <w:bottom w:val="single" w:sz="4" w:space="0" w:color="auto"/>
              <w:right w:val="single" w:sz="4" w:space="0" w:color="auto"/>
            </w:tcBorders>
            <w:shd w:val="clear" w:color="auto" w:fill="auto"/>
            <w:hideMark/>
          </w:tcPr>
          <w:p w14:paraId="0D46DCE1" w14:textId="77777777" w:rsidR="00C53126" w:rsidRPr="00824B71" w:rsidRDefault="00C53126" w:rsidP="008E1585">
            <w:pPr>
              <w:jc w:val="left"/>
              <w:rPr>
                <w:sz w:val="20"/>
                <w:szCs w:val="20"/>
              </w:rPr>
            </w:pPr>
            <w:r w:rsidRPr="00824B71">
              <w:rPr>
                <w:sz w:val="20"/>
                <w:szCs w:val="20"/>
              </w:rPr>
              <w:t>Набавка и монтажа електроуљног радијатора, производ Југотерм или одговарајуће, тип 22600x600-100, снаге 500/1000W</w:t>
            </w:r>
          </w:p>
        </w:tc>
        <w:tc>
          <w:tcPr>
            <w:tcW w:w="1170" w:type="dxa"/>
            <w:tcBorders>
              <w:top w:val="nil"/>
              <w:left w:val="nil"/>
              <w:bottom w:val="single" w:sz="4" w:space="0" w:color="auto"/>
              <w:right w:val="single" w:sz="4" w:space="0" w:color="auto"/>
            </w:tcBorders>
            <w:shd w:val="clear" w:color="auto" w:fill="auto"/>
            <w:noWrap/>
            <w:vAlign w:val="bottom"/>
            <w:hideMark/>
          </w:tcPr>
          <w:p w14:paraId="72946539"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1FC3278"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0328FBB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64C5D76"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AAA5F7F"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51E5DA3" w14:textId="77777777" w:rsidR="00C53126" w:rsidRPr="00824B71" w:rsidRDefault="00C53126" w:rsidP="008E1585">
            <w:pPr>
              <w:jc w:val="right"/>
              <w:rPr>
                <w:sz w:val="20"/>
                <w:szCs w:val="20"/>
              </w:rPr>
            </w:pPr>
          </w:p>
        </w:tc>
      </w:tr>
      <w:tr w:rsidR="001F2523" w:rsidRPr="00824B71" w14:paraId="7112C5B9"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4CCFDDE1" w14:textId="77777777" w:rsidR="001F2523" w:rsidRPr="00824B71" w:rsidRDefault="001F2523" w:rsidP="008E1585">
            <w:pPr>
              <w:jc w:val="center"/>
              <w:rPr>
                <w:sz w:val="20"/>
                <w:szCs w:val="20"/>
              </w:rPr>
            </w:pPr>
            <w:r w:rsidRPr="00824B71">
              <w:rPr>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5D7FD0AF" w14:textId="77777777" w:rsidR="001F2523" w:rsidRPr="00824B71" w:rsidRDefault="001F2523" w:rsidP="008E1585">
            <w:pPr>
              <w:jc w:val="right"/>
              <w:rPr>
                <w:b/>
                <w:bCs/>
                <w:sz w:val="20"/>
                <w:szCs w:val="20"/>
              </w:rPr>
            </w:pPr>
            <w:r w:rsidRPr="00824B71">
              <w:rPr>
                <w:b/>
                <w:bCs/>
                <w:sz w:val="20"/>
                <w:szCs w:val="20"/>
              </w:rPr>
              <w:t xml:space="preserve">УКУПНО М.2:                                                                                    </w:t>
            </w:r>
          </w:p>
        </w:tc>
        <w:tc>
          <w:tcPr>
            <w:tcW w:w="1530" w:type="dxa"/>
            <w:tcBorders>
              <w:top w:val="nil"/>
              <w:left w:val="single" w:sz="4" w:space="0" w:color="auto"/>
              <w:bottom w:val="single" w:sz="4" w:space="0" w:color="auto"/>
              <w:right w:val="single" w:sz="4" w:space="0" w:color="auto"/>
            </w:tcBorders>
          </w:tcPr>
          <w:p w14:paraId="0B75C283" w14:textId="77777777" w:rsidR="001F2523" w:rsidRPr="00824B71" w:rsidRDefault="001F2523"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3FB3D582" w14:textId="77777777" w:rsidR="001F2523" w:rsidRPr="00824B71" w:rsidRDefault="001F2523" w:rsidP="008E1585">
            <w:pPr>
              <w:jc w:val="right"/>
              <w:rPr>
                <w:b/>
                <w:bCs/>
                <w:sz w:val="20"/>
                <w:szCs w:val="20"/>
              </w:rPr>
            </w:pPr>
          </w:p>
        </w:tc>
      </w:tr>
      <w:tr w:rsidR="00C53126" w:rsidRPr="00824B71" w14:paraId="356CAF6A" w14:textId="77777777" w:rsidTr="001F2523">
        <w:trPr>
          <w:trHeight w:val="274"/>
        </w:trPr>
        <w:tc>
          <w:tcPr>
            <w:tcW w:w="810" w:type="dxa"/>
            <w:tcBorders>
              <w:top w:val="nil"/>
              <w:left w:val="single" w:sz="4" w:space="0" w:color="auto"/>
              <w:bottom w:val="single" w:sz="4" w:space="0" w:color="auto"/>
              <w:right w:val="single" w:sz="4" w:space="0" w:color="auto"/>
            </w:tcBorders>
            <w:shd w:val="clear" w:color="auto" w:fill="auto"/>
            <w:hideMark/>
          </w:tcPr>
          <w:p w14:paraId="783840D1" w14:textId="77777777" w:rsidR="00C53126" w:rsidRPr="00824B71" w:rsidRDefault="00C53126" w:rsidP="008E1585">
            <w:pPr>
              <w:jc w:val="center"/>
              <w:rPr>
                <w:b/>
                <w:bCs/>
                <w:sz w:val="20"/>
                <w:szCs w:val="20"/>
              </w:rPr>
            </w:pPr>
            <w:r w:rsidRPr="00824B71">
              <w:rPr>
                <w:b/>
                <w:bCs/>
                <w:sz w:val="20"/>
                <w:szCs w:val="20"/>
              </w:rPr>
              <w:t>М.3</w:t>
            </w:r>
          </w:p>
        </w:tc>
        <w:tc>
          <w:tcPr>
            <w:tcW w:w="6120" w:type="dxa"/>
            <w:tcBorders>
              <w:top w:val="single" w:sz="4" w:space="0" w:color="auto"/>
              <w:left w:val="nil"/>
              <w:bottom w:val="single" w:sz="4" w:space="0" w:color="auto"/>
              <w:right w:val="single" w:sz="4" w:space="0" w:color="auto"/>
            </w:tcBorders>
            <w:shd w:val="clear" w:color="auto" w:fill="auto"/>
            <w:hideMark/>
          </w:tcPr>
          <w:p w14:paraId="211B8072" w14:textId="77777777" w:rsidR="00C53126" w:rsidRPr="00824B71" w:rsidRDefault="00C53126" w:rsidP="008E1585">
            <w:pPr>
              <w:jc w:val="left"/>
              <w:rPr>
                <w:b/>
                <w:bCs/>
                <w:sz w:val="20"/>
                <w:szCs w:val="20"/>
              </w:rPr>
            </w:pPr>
            <w:r w:rsidRPr="00824B71">
              <w:rPr>
                <w:b/>
                <w:bCs/>
                <w:sz w:val="20"/>
                <w:szCs w:val="20"/>
              </w:rPr>
              <w:t>ВЕНТИЛАЦИЈА</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71B6C42" w14:textId="77777777" w:rsidR="00C53126" w:rsidRPr="00824B71" w:rsidRDefault="00C53126" w:rsidP="008E1585">
            <w:pPr>
              <w:jc w:val="center"/>
              <w:rPr>
                <w:sz w:val="20"/>
                <w:szCs w:val="20"/>
              </w:rPr>
            </w:pPr>
            <w:r w:rsidRPr="00824B71">
              <w:rPr>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214E776" w14:textId="77777777" w:rsidR="00C53126" w:rsidRPr="00824B71" w:rsidRDefault="00C53126" w:rsidP="008E1585">
            <w:pPr>
              <w:jc w:val="center"/>
              <w:rPr>
                <w:sz w:val="20"/>
                <w:szCs w:val="20"/>
              </w:rPr>
            </w:pPr>
            <w:r w:rsidRPr="00824B71">
              <w:rPr>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67005848"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347A7C3"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EFBA301"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56A93BEC" w14:textId="77777777" w:rsidR="00C53126" w:rsidRPr="00824B71" w:rsidRDefault="00C53126" w:rsidP="008E1585">
            <w:pPr>
              <w:jc w:val="center"/>
              <w:rPr>
                <w:sz w:val="20"/>
                <w:szCs w:val="20"/>
              </w:rPr>
            </w:pPr>
          </w:p>
        </w:tc>
      </w:tr>
      <w:tr w:rsidR="00C53126" w:rsidRPr="00824B71" w14:paraId="37646F9B" w14:textId="77777777" w:rsidTr="001F2523">
        <w:trPr>
          <w:trHeight w:val="931"/>
        </w:trPr>
        <w:tc>
          <w:tcPr>
            <w:tcW w:w="810" w:type="dxa"/>
            <w:tcBorders>
              <w:top w:val="nil"/>
              <w:left w:val="single" w:sz="4" w:space="0" w:color="auto"/>
              <w:bottom w:val="single" w:sz="4" w:space="0" w:color="auto"/>
              <w:right w:val="single" w:sz="4" w:space="0" w:color="auto"/>
            </w:tcBorders>
            <w:shd w:val="clear" w:color="auto" w:fill="auto"/>
            <w:hideMark/>
          </w:tcPr>
          <w:p w14:paraId="259257D1" w14:textId="77777777" w:rsidR="00C53126" w:rsidRPr="00824B71" w:rsidRDefault="00C53126" w:rsidP="008E1585">
            <w:pPr>
              <w:jc w:val="center"/>
              <w:rPr>
                <w:sz w:val="20"/>
                <w:szCs w:val="20"/>
              </w:rPr>
            </w:pPr>
            <w:r w:rsidRPr="00824B71">
              <w:rPr>
                <w:sz w:val="20"/>
                <w:szCs w:val="20"/>
              </w:rPr>
              <w:t>М.3.1</w:t>
            </w:r>
          </w:p>
        </w:tc>
        <w:tc>
          <w:tcPr>
            <w:tcW w:w="6120" w:type="dxa"/>
            <w:tcBorders>
              <w:top w:val="nil"/>
              <w:left w:val="nil"/>
              <w:bottom w:val="single" w:sz="4" w:space="0" w:color="auto"/>
              <w:right w:val="single" w:sz="4" w:space="0" w:color="auto"/>
            </w:tcBorders>
            <w:shd w:val="clear" w:color="auto" w:fill="auto"/>
            <w:hideMark/>
          </w:tcPr>
          <w:p w14:paraId="7A3FAC63" w14:textId="77777777" w:rsidR="00C53126" w:rsidRPr="00824B71" w:rsidRDefault="00C53126" w:rsidP="008E1585">
            <w:pPr>
              <w:jc w:val="left"/>
              <w:rPr>
                <w:sz w:val="20"/>
                <w:szCs w:val="20"/>
              </w:rPr>
            </w:pPr>
            <w:r w:rsidRPr="00824B71">
              <w:rPr>
                <w:sz w:val="20"/>
                <w:szCs w:val="20"/>
              </w:rPr>
              <w:t xml:space="preserve">Демонтажа са преградног, и монтажа на фасадни зид зидног аксијалног вентилатора, тип ДЕЦОР-100Ц, са неповратном клапном, производ "С&amp;П", Шпанија или одговарајуће,  ел. снаге П=13 W, комплет са Ал фиксном решетком дим.165/165мм са заштитном мрежицом, за вентилацију WЦ-а за учитеље у приземљу школе </w:t>
            </w:r>
          </w:p>
        </w:tc>
        <w:tc>
          <w:tcPr>
            <w:tcW w:w="1170" w:type="dxa"/>
            <w:tcBorders>
              <w:top w:val="nil"/>
              <w:left w:val="nil"/>
              <w:bottom w:val="single" w:sz="4" w:space="0" w:color="auto"/>
              <w:right w:val="single" w:sz="4" w:space="0" w:color="auto"/>
            </w:tcBorders>
            <w:shd w:val="clear" w:color="auto" w:fill="auto"/>
            <w:noWrap/>
            <w:vAlign w:val="bottom"/>
            <w:hideMark/>
          </w:tcPr>
          <w:p w14:paraId="77C54C65"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6710B766"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0758B5E0"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146027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5D9F3B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35667A09" w14:textId="77777777" w:rsidR="00C53126" w:rsidRPr="00824B71" w:rsidRDefault="00C53126" w:rsidP="008E1585">
            <w:pPr>
              <w:jc w:val="right"/>
              <w:rPr>
                <w:sz w:val="20"/>
                <w:szCs w:val="20"/>
              </w:rPr>
            </w:pPr>
          </w:p>
        </w:tc>
      </w:tr>
      <w:tr w:rsidR="00C53126" w:rsidRPr="00824B71" w14:paraId="7F05B6E7" w14:textId="77777777" w:rsidTr="001F2523">
        <w:trPr>
          <w:trHeight w:val="229"/>
        </w:trPr>
        <w:tc>
          <w:tcPr>
            <w:tcW w:w="810" w:type="dxa"/>
            <w:tcBorders>
              <w:top w:val="nil"/>
              <w:left w:val="single" w:sz="4" w:space="0" w:color="auto"/>
              <w:bottom w:val="single" w:sz="4" w:space="0" w:color="auto"/>
              <w:right w:val="single" w:sz="4" w:space="0" w:color="auto"/>
            </w:tcBorders>
            <w:shd w:val="clear" w:color="auto" w:fill="auto"/>
            <w:hideMark/>
          </w:tcPr>
          <w:p w14:paraId="231A59F6" w14:textId="77777777" w:rsidR="00C53126" w:rsidRPr="00824B71" w:rsidRDefault="00C53126" w:rsidP="008E1585">
            <w:pPr>
              <w:jc w:val="center"/>
              <w:rPr>
                <w:sz w:val="20"/>
                <w:szCs w:val="20"/>
              </w:rPr>
            </w:pPr>
            <w:r w:rsidRPr="00824B71">
              <w:rPr>
                <w:sz w:val="20"/>
                <w:szCs w:val="20"/>
              </w:rPr>
              <w:t>М.3.2</w:t>
            </w:r>
          </w:p>
        </w:tc>
        <w:tc>
          <w:tcPr>
            <w:tcW w:w="6120" w:type="dxa"/>
            <w:tcBorders>
              <w:top w:val="nil"/>
              <w:left w:val="nil"/>
              <w:bottom w:val="single" w:sz="4" w:space="0" w:color="auto"/>
              <w:right w:val="single" w:sz="4" w:space="0" w:color="auto"/>
            </w:tcBorders>
            <w:shd w:val="clear" w:color="auto" w:fill="auto"/>
            <w:hideMark/>
          </w:tcPr>
          <w:p w14:paraId="44FA053D" w14:textId="77777777" w:rsidR="00C53126" w:rsidRPr="008366AD" w:rsidRDefault="00C53126" w:rsidP="008E1585">
            <w:pPr>
              <w:jc w:val="left"/>
              <w:rPr>
                <w:sz w:val="20"/>
                <w:szCs w:val="20"/>
                <w:lang w:val="sr-Cyrl-RS"/>
              </w:rPr>
            </w:pPr>
            <w:r w:rsidRPr="00824B71">
              <w:rPr>
                <w:sz w:val="20"/>
                <w:szCs w:val="20"/>
              </w:rPr>
              <w:t>Набавка и монтажа Ал фиксне решетке са заштитном мрежицом, тип ГРА-100, димензије 165x165мм, производ "С&amp;П"или одговарајуће, за вентилацију трокадера у приз</w:t>
            </w:r>
            <w:r>
              <w:rPr>
                <w:sz w:val="20"/>
                <w:szCs w:val="20"/>
              </w:rPr>
              <w:t>емљу школе.</w:t>
            </w:r>
            <w:r>
              <w:rPr>
                <w:sz w:val="20"/>
                <w:szCs w:val="20"/>
              </w:rPr>
              <w:br/>
              <w:t>Обрачун по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46A7CAF4"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2E21CBA8"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618EBDC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C135BA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DAFDFC6"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F287B0E" w14:textId="77777777" w:rsidR="00C53126" w:rsidRPr="00824B71" w:rsidRDefault="00C53126" w:rsidP="008E1585">
            <w:pPr>
              <w:jc w:val="right"/>
              <w:rPr>
                <w:sz w:val="20"/>
                <w:szCs w:val="20"/>
              </w:rPr>
            </w:pPr>
          </w:p>
        </w:tc>
      </w:tr>
      <w:tr w:rsidR="001F2523" w:rsidRPr="00824B71" w14:paraId="0E593ECB" w14:textId="77777777" w:rsidTr="001F2523">
        <w:trPr>
          <w:trHeight w:val="184"/>
        </w:trPr>
        <w:tc>
          <w:tcPr>
            <w:tcW w:w="810" w:type="dxa"/>
            <w:tcBorders>
              <w:top w:val="nil"/>
              <w:left w:val="single" w:sz="4" w:space="0" w:color="auto"/>
              <w:bottom w:val="single" w:sz="4" w:space="0" w:color="auto"/>
              <w:right w:val="single" w:sz="4" w:space="0" w:color="auto"/>
            </w:tcBorders>
            <w:shd w:val="clear" w:color="auto" w:fill="auto"/>
            <w:hideMark/>
          </w:tcPr>
          <w:p w14:paraId="1946AEA3" w14:textId="77777777" w:rsidR="001F2523" w:rsidRPr="00824B71" w:rsidRDefault="001F2523" w:rsidP="008E1585">
            <w:pPr>
              <w:jc w:val="center"/>
              <w:rPr>
                <w:sz w:val="20"/>
                <w:szCs w:val="20"/>
              </w:rPr>
            </w:pPr>
            <w:r w:rsidRPr="00824B71">
              <w:rPr>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47A65A49" w14:textId="77777777" w:rsidR="001F2523" w:rsidRPr="00824B71" w:rsidRDefault="001F2523" w:rsidP="008E1585">
            <w:pPr>
              <w:jc w:val="right"/>
              <w:rPr>
                <w:b/>
                <w:bCs/>
                <w:sz w:val="20"/>
                <w:szCs w:val="20"/>
              </w:rPr>
            </w:pPr>
            <w:r w:rsidRPr="00824B71">
              <w:rPr>
                <w:b/>
                <w:bCs/>
                <w:sz w:val="20"/>
                <w:szCs w:val="20"/>
              </w:rPr>
              <w:t xml:space="preserve">УКУПНО М.3:                                                                                    </w:t>
            </w:r>
          </w:p>
        </w:tc>
        <w:tc>
          <w:tcPr>
            <w:tcW w:w="1530" w:type="dxa"/>
            <w:tcBorders>
              <w:top w:val="nil"/>
              <w:left w:val="single" w:sz="4" w:space="0" w:color="auto"/>
              <w:bottom w:val="single" w:sz="4" w:space="0" w:color="auto"/>
              <w:right w:val="single" w:sz="4" w:space="0" w:color="auto"/>
            </w:tcBorders>
          </w:tcPr>
          <w:p w14:paraId="53E28FC4" w14:textId="77777777" w:rsidR="001F2523" w:rsidRPr="00824B71" w:rsidRDefault="001F2523"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35B22599" w14:textId="77777777" w:rsidR="001F2523" w:rsidRPr="00824B71" w:rsidRDefault="001F2523" w:rsidP="008E1585">
            <w:pPr>
              <w:jc w:val="right"/>
              <w:rPr>
                <w:b/>
                <w:bCs/>
                <w:sz w:val="20"/>
                <w:szCs w:val="20"/>
              </w:rPr>
            </w:pPr>
          </w:p>
        </w:tc>
      </w:tr>
      <w:tr w:rsidR="00C53126" w:rsidRPr="00824B71" w14:paraId="375AB9C1" w14:textId="77777777" w:rsidTr="001F2523">
        <w:trPr>
          <w:trHeight w:val="229"/>
        </w:trPr>
        <w:tc>
          <w:tcPr>
            <w:tcW w:w="810" w:type="dxa"/>
            <w:tcBorders>
              <w:top w:val="nil"/>
              <w:left w:val="single" w:sz="4" w:space="0" w:color="auto"/>
              <w:bottom w:val="single" w:sz="4" w:space="0" w:color="auto"/>
              <w:right w:val="single" w:sz="4" w:space="0" w:color="auto"/>
            </w:tcBorders>
            <w:shd w:val="clear" w:color="auto" w:fill="auto"/>
            <w:hideMark/>
          </w:tcPr>
          <w:p w14:paraId="10CAADEB" w14:textId="77777777" w:rsidR="00C53126" w:rsidRPr="00824B71" w:rsidRDefault="00C53126" w:rsidP="008E1585">
            <w:pPr>
              <w:jc w:val="center"/>
              <w:rPr>
                <w:b/>
                <w:bCs/>
                <w:sz w:val="20"/>
                <w:szCs w:val="20"/>
              </w:rPr>
            </w:pPr>
            <w:r w:rsidRPr="00824B71">
              <w:rPr>
                <w:b/>
                <w:bCs/>
                <w:sz w:val="20"/>
                <w:szCs w:val="20"/>
              </w:rPr>
              <w:t>М.4</w:t>
            </w:r>
          </w:p>
        </w:tc>
        <w:tc>
          <w:tcPr>
            <w:tcW w:w="6120" w:type="dxa"/>
            <w:tcBorders>
              <w:top w:val="single" w:sz="4" w:space="0" w:color="auto"/>
              <w:left w:val="nil"/>
              <w:bottom w:val="single" w:sz="4" w:space="0" w:color="auto"/>
              <w:right w:val="single" w:sz="4" w:space="0" w:color="auto"/>
            </w:tcBorders>
            <w:shd w:val="clear" w:color="auto" w:fill="auto"/>
            <w:hideMark/>
          </w:tcPr>
          <w:p w14:paraId="4A7EBE60" w14:textId="77777777" w:rsidR="00C53126" w:rsidRPr="00824B71" w:rsidRDefault="00C53126" w:rsidP="008E1585">
            <w:pPr>
              <w:jc w:val="left"/>
              <w:rPr>
                <w:b/>
                <w:bCs/>
                <w:sz w:val="20"/>
                <w:szCs w:val="20"/>
              </w:rPr>
            </w:pPr>
            <w:r w:rsidRPr="00824B71">
              <w:rPr>
                <w:b/>
                <w:bCs/>
                <w:sz w:val="20"/>
                <w:szCs w:val="20"/>
              </w:rPr>
              <w:t>ИСПИТИВАЊЕ И РЕГУЛИСАЊЕ ИНСТАЛАЦИЈЕ</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B5A56F1" w14:textId="77777777" w:rsidR="00C53126" w:rsidRPr="00824B71" w:rsidRDefault="00C53126" w:rsidP="008E1585">
            <w:pPr>
              <w:jc w:val="left"/>
              <w:rPr>
                <w:b/>
                <w:bCs/>
                <w:sz w:val="20"/>
                <w:szCs w:val="20"/>
              </w:rPr>
            </w:pPr>
            <w:r w:rsidRPr="00824B71">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3C6553C" w14:textId="77777777" w:rsidR="00C53126" w:rsidRPr="00824B71" w:rsidRDefault="00C53126" w:rsidP="008E1585">
            <w:pPr>
              <w:jc w:val="center"/>
              <w:rPr>
                <w:sz w:val="20"/>
                <w:szCs w:val="20"/>
              </w:rPr>
            </w:pPr>
            <w:r w:rsidRPr="00824B71">
              <w:rPr>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7AC0B809"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E6117EC" w14:textId="77777777" w:rsidR="00C53126" w:rsidRPr="00824B71" w:rsidRDefault="00C53126" w:rsidP="008E1585">
            <w:pPr>
              <w:jc w:val="center"/>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DDF8CE0" w14:textId="77777777" w:rsidR="00C53126" w:rsidRPr="00824B71" w:rsidRDefault="00C53126" w:rsidP="008E1585">
            <w:pPr>
              <w:jc w:val="center"/>
              <w:rPr>
                <w:sz w:val="20"/>
                <w:szCs w:val="20"/>
              </w:rPr>
            </w:pPr>
          </w:p>
        </w:tc>
        <w:tc>
          <w:tcPr>
            <w:tcW w:w="1530" w:type="dxa"/>
            <w:tcBorders>
              <w:top w:val="nil"/>
              <w:left w:val="nil"/>
              <w:bottom w:val="single" w:sz="4" w:space="0" w:color="auto"/>
              <w:right w:val="single" w:sz="4" w:space="0" w:color="auto"/>
            </w:tcBorders>
          </w:tcPr>
          <w:p w14:paraId="042C6CE8" w14:textId="77777777" w:rsidR="00C53126" w:rsidRPr="00824B71" w:rsidRDefault="00C53126" w:rsidP="008E1585">
            <w:pPr>
              <w:jc w:val="center"/>
              <w:rPr>
                <w:sz w:val="20"/>
                <w:szCs w:val="20"/>
              </w:rPr>
            </w:pPr>
          </w:p>
        </w:tc>
      </w:tr>
      <w:tr w:rsidR="00C53126" w:rsidRPr="00824B71" w14:paraId="0841D0D8" w14:textId="77777777" w:rsidTr="001F2523">
        <w:trPr>
          <w:trHeight w:val="769"/>
        </w:trPr>
        <w:tc>
          <w:tcPr>
            <w:tcW w:w="810" w:type="dxa"/>
            <w:tcBorders>
              <w:top w:val="nil"/>
              <w:left w:val="single" w:sz="4" w:space="0" w:color="auto"/>
              <w:bottom w:val="single" w:sz="4" w:space="0" w:color="auto"/>
              <w:right w:val="single" w:sz="4" w:space="0" w:color="auto"/>
            </w:tcBorders>
            <w:shd w:val="clear" w:color="auto" w:fill="auto"/>
            <w:hideMark/>
          </w:tcPr>
          <w:p w14:paraId="2E94E0CE" w14:textId="77777777" w:rsidR="00C53126" w:rsidRPr="00824B71" w:rsidRDefault="00C53126" w:rsidP="008E1585">
            <w:pPr>
              <w:jc w:val="center"/>
              <w:rPr>
                <w:sz w:val="20"/>
                <w:szCs w:val="20"/>
              </w:rPr>
            </w:pPr>
            <w:r w:rsidRPr="00824B71">
              <w:rPr>
                <w:sz w:val="20"/>
                <w:szCs w:val="20"/>
              </w:rPr>
              <w:t>М.4.1</w:t>
            </w:r>
          </w:p>
        </w:tc>
        <w:tc>
          <w:tcPr>
            <w:tcW w:w="6120" w:type="dxa"/>
            <w:tcBorders>
              <w:top w:val="nil"/>
              <w:left w:val="nil"/>
              <w:bottom w:val="single" w:sz="4" w:space="0" w:color="auto"/>
              <w:right w:val="single" w:sz="4" w:space="0" w:color="auto"/>
            </w:tcBorders>
            <w:shd w:val="clear" w:color="auto" w:fill="auto"/>
            <w:hideMark/>
          </w:tcPr>
          <w:p w14:paraId="20810173" w14:textId="77777777" w:rsidR="00C53126" w:rsidRPr="00824B71" w:rsidRDefault="00C53126" w:rsidP="008E1585">
            <w:pPr>
              <w:jc w:val="left"/>
              <w:rPr>
                <w:sz w:val="20"/>
                <w:szCs w:val="20"/>
              </w:rPr>
            </w:pPr>
            <w:r w:rsidRPr="00824B71">
              <w:rPr>
                <w:sz w:val="20"/>
                <w:szCs w:val="20"/>
              </w:rPr>
              <w:t>Подешавање вентила на грејним телима и косих регулационих вентила на мрежи на позиције предрегулације дефинисане пројектом. Сачинити записник о регулацији.</w:t>
            </w:r>
            <w:r w:rsidRPr="00824B71">
              <w:rPr>
                <w:sz w:val="20"/>
                <w:szCs w:val="20"/>
              </w:rPr>
              <w:br/>
              <w:t>Обрачун паушалан.</w:t>
            </w:r>
          </w:p>
        </w:tc>
        <w:tc>
          <w:tcPr>
            <w:tcW w:w="1170" w:type="dxa"/>
            <w:tcBorders>
              <w:top w:val="nil"/>
              <w:left w:val="nil"/>
              <w:bottom w:val="single" w:sz="4" w:space="0" w:color="auto"/>
              <w:right w:val="single" w:sz="4" w:space="0" w:color="auto"/>
            </w:tcBorders>
            <w:shd w:val="clear" w:color="auto" w:fill="auto"/>
            <w:vAlign w:val="bottom"/>
            <w:hideMark/>
          </w:tcPr>
          <w:p w14:paraId="10215E9D" w14:textId="77777777" w:rsidR="00C53126" w:rsidRPr="00824B71" w:rsidRDefault="00C53126" w:rsidP="008E1585">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6B376B99"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4827C01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80242B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9C593E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3BC8250A" w14:textId="77777777" w:rsidR="00C53126" w:rsidRPr="00824B71" w:rsidRDefault="00C53126" w:rsidP="008E1585">
            <w:pPr>
              <w:jc w:val="right"/>
              <w:rPr>
                <w:sz w:val="20"/>
                <w:szCs w:val="20"/>
              </w:rPr>
            </w:pPr>
          </w:p>
        </w:tc>
      </w:tr>
      <w:tr w:rsidR="00C53126" w:rsidRPr="00824B71" w14:paraId="75CA3112" w14:textId="77777777" w:rsidTr="001F2523">
        <w:trPr>
          <w:trHeight w:val="481"/>
        </w:trPr>
        <w:tc>
          <w:tcPr>
            <w:tcW w:w="810" w:type="dxa"/>
            <w:tcBorders>
              <w:top w:val="nil"/>
              <w:left w:val="single" w:sz="4" w:space="0" w:color="auto"/>
              <w:bottom w:val="single" w:sz="4" w:space="0" w:color="auto"/>
              <w:right w:val="single" w:sz="4" w:space="0" w:color="auto"/>
            </w:tcBorders>
            <w:shd w:val="clear" w:color="auto" w:fill="auto"/>
            <w:hideMark/>
          </w:tcPr>
          <w:p w14:paraId="5FF5AAA2" w14:textId="77777777" w:rsidR="00C53126" w:rsidRPr="00824B71" w:rsidRDefault="00C53126" w:rsidP="008E1585">
            <w:pPr>
              <w:jc w:val="center"/>
              <w:rPr>
                <w:sz w:val="20"/>
                <w:szCs w:val="20"/>
              </w:rPr>
            </w:pPr>
            <w:r w:rsidRPr="00824B71">
              <w:rPr>
                <w:sz w:val="20"/>
                <w:szCs w:val="20"/>
              </w:rPr>
              <w:t>М.4.2</w:t>
            </w:r>
          </w:p>
        </w:tc>
        <w:tc>
          <w:tcPr>
            <w:tcW w:w="6120" w:type="dxa"/>
            <w:tcBorders>
              <w:top w:val="nil"/>
              <w:left w:val="nil"/>
              <w:bottom w:val="single" w:sz="4" w:space="0" w:color="auto"/>
              <w:right w:val="single" w:sz="4" w:space="0" w:color="auto"/>
            </w:tcBorders>
            <w:shd w:val="clear" w:color="auto" w:fill="auto"/>
            <w:hideMark/>
          </w:tcPr>
          <w:p w14:paraId="6EA00395" w14:textId="77777777" w:rsidR="00C53126" w:rsidRPr="008366AD" w:rsidRDefault="00C53126" w:rsidP="008E1585">
            <w:pPr>
              <w:jc w:val="left"/>
              <w:rPr>
                <w:sz w:val="20"/>
                <w:szCs w:val="20"/>
                <w:lang w:val="sr-Cyrl-RS"/>
              </w:rPr>
            </w:pPr>
            <w:r w:rsidRPr="00824B71">
              <w:rPr>
                <w:sz w:val="20"/>
                <w:szCs w:val="20"/>
              </w:rPr>
              <w:t xml:space="preserve">Испитивање инсталације централног грејања на притисак и заптивеност (хладна проба) у свему према СРПС М.Е6.012. Сачинити записник о </w:t>
            </w:r>
            <w:r>
              <w:rPr>
                <w:sz w:val="20"/>
                <w:szCs w:val="20"/>
              </w:rPr>
              <w:t>испитивању.</w:t>
            </w:r>
            <w:r>
              <w:rPr>
                <w:sz w:val="20"/>
                <w:szCs w:val="20"/>
                <w:lang w:val="sr-Cyrl-RS"/>
              </w:rPr>
              <w:t xml:space="preserve">  </w:t>
            </w:r>
            <w:r>
              <w:rPr>
                <w:sz w:val="20"/>
                <w:szCs w:val="20"/>
              </w:rPr>
              <w:t>Обрачун паушалан.</w:t>
            </w:r>
          </w:p>
        </w:tc>
        <w:tc>
          <w:tcPr>
            <w:tcW w:w="1170" w:type="dxa"/>
            <w:tcBorders>
              <w:top w:val="nil"/>
              <w:left w:val="nil"/>
              <w:bottom w:val="single" w:sz="4" w:space="0" w:color="auto"/>
              <w:right w:val="single" w:sz="4" w:space="0" w:color="auto"/>
            </w:tcBorders>
            <w:shd w:val="clear" w:color="auto" w:fill="auto"/>
            <w:vAlign w:val="bottom"/>
            <w:hideMark/>
          </w:tcPr>
          <w:p w14:paraId="0BB65934" w14:textId="77777777" w:rsidR="00C53126" w:rsidRPr="00824B71" w:rsidRDefault="00C53126" w:rsidP="008E1585">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6D88CCEC"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342A59F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7C9551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1D1DAFF"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ACB56B5" w14:textId="77777777" w:rsidR="00C53126" w:rsidRPr="00824B71" w:rsidRDefault="00C53126" w:rsidP="008E1585">
            <w:pPr>
              <w:jc w:val="right"/>
              <w:rPr>
                <w:sz w:val="20"/>
                <w:szCs w:val="20"/>
              </w:rPr>
            </w:pPr>
          </w:p>
        </w:tc>
      </w:tr>
      <w:tr w:rsidR="00C53126" w:rsidRPr="00824B71" w14:paraId="5263C0D3" w14:textId="77777777" w:rsidTr="001F2523">
        <w:trPr>
          <w:trHeight w:val="544"/>
        </w:trPr>
        <w:tc>
          <w:tcPr>
            <w:tcW w:w="810" w:type="dxa"/>
            <w:tcBorders>
              <w:top w:val="nil"/>
              <w:left w:val="single" w:sz="4" w:space="0" w:color="auto"/>
              <w:bottom w:val="single" w:sz="4" w:space="0" w:color="auto"/>
              <w:right w:val="single" w:sz="4" w:space="0" w:color="auto"/>
            </w:tcBorders>
            <w:shd w:val="clear" w:color="auto" w:fill="auto"/>
            <w:hideMark/>
          </w:tcPr>
          <w:p w14:paraId="68C97F24" w14:textId="77777777" w:rsidR="00C53126" w:rsidRPr="00824B71" w:rsidRDefault="00C53126" w:rsidP="008E1585">
            <w:pPr>
              <w:jc w:val="center"/>
              <w:rPr>
                <w:sz w:val="20"/>
                <w:szCs w:val="20"/>
              </w:rPr>
            </w:pPr>
            <w:r w:rsidRPr="00824B71">
              <w:rPr>
                <w:sz w:val="20"/>
                <w:szCs w:val="20"/>
              </w:rPr>
              <w:t>М.4.3</w:t>
            </w:r>
          </w:p>
        </w:tc>
        <w:tc>
          <w:tcPr>
            <w:tcW w:w="6120" w:type="dxa"/>
            <w:tcBorders>
              <w:top w:val="nil"/>
              <w:left w:val="nil"/>
              <w:bottom w:val="single" w:sz="4" w:space="0" w:color="auto"/>
              <w:right w:val="single" w:sz="4" w:space="0" w:color="auto"/>
            </w:tcBorders>
            <w:shd w:val="clear" w:color="auto" w:fill="auto"/>
            <w:hideMark/>
          </w:tcPr>
          <w:p w14:paraId="151F6ECF" w14:textId="77777777" w:rsidR="00C53126" w:rsidRPr="00824B71" w:rsidRDefault="00C53126" w:rsidP="008E1585">
            <w:pPr>
              <w:jc w:val="left"/>
              <w:rPr>
                <w:sz w:val="20"/>
                <w:szCs w:val="20"/>
              </w:rPr>
            </w:pPr>
            <w:r w:rsidRPr="00824B71">
              <w:rPr>
                <w:sz w:val="20"/>
                <w:szCs w:val="20"/>
              </w:rPr>
              <w:t>Испирање инсталације централног грејања чистом водом из водовода, уз сачињавање записника о истом.</w:t>
            </w:r>
            <w:r>
              <w:rPr>
                <w:sz w:val="20"/>
                <w:szCs w:val="20"/>
                <w:lang w:val="sr-Cyrl-RS"/>
              </w:rPr>
              <w:t xml:space="preserve">  </w:t>
            </w:r>
            <w:r w:rsidRPr="00824B71">
              <w:rPr>
                <w:sz w:val="20"/>
                <w:szCs w:val="20"/>
              </w:rPr>
              <w:t>Обрачун паушалан.</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71EAAFCC" w14:textId="77777777" w:rsidR="00C53126" w:rsidRPr="00824B71" w:rsidRDefault="00C53126" w:rsidP="008E1585">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53671294"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3440A02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2E4C5FE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3078D5D"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3C6F2F8" w14:textId="77777777" w:rsidR="00C53126" w:rsidRPr="00824B71" w:rsidRDefault="00C53126" w:rsidP="008E1585">
            <w:pPr>
              <w:jc w:val="right"/>
              <w:rPr>
                <w:sz w:val="20"/>
                <w:szCs w:val="20"/>
              </w:rPr>
            </w:pPr>
          </w:p>
        </w:tc>
      </w:tr>
      <w:tr w:rsidR="00C53126" w:rsidRPr="00824B71" w14:paraId="4ED5942D" w14:textId="77777777" w:rsidTr="001F2523">
        <w:trPr>
          <w:trHeight w:val="1219"/>
        </w:trPr>
        <w:tc>
          <w:tcPr>
            <w:tcW w:w="810" w:type="dxa"/>
            <w:tcBorders>
              <w:top w:val="nil"/>
              <w:left w:val="single" w:sz="4" w:space="0" w:color="auto"/>
              <w:bottom w:val="single" w:sz="4" w:space="0" w:color="auto"/>
              <w:right w:val="single" w:sz="4" w:space="0" w:color="auto"/>
            </w:tcBorders>
            <w:shd w:val="clear" w:color="auto" w:fill="auto"/>
            <w:hideMark/>
          </w:tcPr>
          <w:p w14:paraId="57E94959" w14:textId="77777777" w:rsidR="00C53126" w:rsidRPr="00824B71" w:rsidRDefault="00C53126" w:rsidP="008E1585">
            <w:pPr>
              <w:jc w:val="center"/>
              <w:rPr>
                <w:sz w:val="20"/>
                <w:szCs w:val="20"/>
              </w:rPr>
            </w:pPr>
            <w:r w:rsidRPr="00824B71">
              <w:rPr>
                <w:sz w:val="20"/>
                <w:szCs w:val="20"/>
              </w:rPr>
              <w:t>М.4.4</w:t>
            </w:r>
          </w:p>
        </w:tc>
        <w:tc>
          <w:tcPr>
            <w:tcW w:w="6120" w:type="dxa"/>
            <w:tcBorders>
              <w:top w:val="single" w:sz="4" w:space="0" w:color="auto"/>
              <w:left w:val="nil"/>
              <w:bottom w:val="single" w:sz="4" w:space="0" w:color="auto"/>
              <w:right w:val="nil"/>
            </w:tcBorders>
            <w:shd w:val="clear" w:color="auto" w:fill="auto"/>
            <w:hideMark/>
          </w:tcPr>
          <w:p w14:paraId="2BAFCE59" w14:textId="77777777" w:rsidR="00C53126" w:rsidRPr="00824B71" w:rsidRDefault="00C53126" w:rsidP="008E1585">
            <w:pPr>
              <w:jc w:val="left"/>
              <w:rPr>
                <w:sz w:val="20"/>
                <w:szCs w:val="20"/>
              </w:rPr>
            </w:pPr>
            <w:r w:rsidRPr="00824B71">
              <w:rPr>
                <w:sz w:val="20"/>
                <w:szCs w:val="20"/>
              </w:rPr>
              <w:t>Топла проба инсталације грејања са регулацијом протока кроз пумпу и огранке цевне мреже, са израдом елабората о мерењима температуре у просторијама и мерењима температуре и протока у инсталацији, урађеним од стране за то овлашћене  и регистроване организације.Топла проба траје пет радних дана, а извођач радова сноси све трошкове за топлотну енергију за време трајања топле пробе.</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128BFF35" w14:textId="77777777" w:rsidR="00C53126" w:rsidRPr="00824B71" w:rsidRDefault="00C53126" w:rsidP="008E1585">
            <w:pPr>
              <w:jc w:val="center"/>
              <w:rPr>
                <w:sz w:val="20"/>
                <w:szCs w:val="20"/>
              </w:rPr>
            </w:pPr>
            <w:r w:rsidRPr="00824B71">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1FCA43B0"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2D936997"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B46979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E32CF4E"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6E47AD70" w14:textId="77777777" w:rsidR="00C53126" w:rsidRPr="00824B71" w:rsidRDefault="00C53126" w:rsidP="008E1585">
            <w:pPr>
              <w:jc w:val="right"/>
              <w:rPr>
                <w:sz w:val="20"/>
                <w:szCs w:val="20"/>
              </w:rPr>
            </w:pPr>
          </w:p>
        </w:tc>
      </w:tr>
      <w:tr w:rsidR="001F2523" w:rsidRPr="00824B71" w14:paraId="447144FC"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hideMark/>
          </w:tcPr>
          <w:p w14:paraId="72A2712A" w14:textId="77777777" w:rsidR="001F2523" w:rsidRPr="00824B71" w:rsidRDefault="001F2523" w:rsidP="008E1585">
            <w:pPr>
              <w:jc w:val="center"/>
              <w:rPr>
                <w:sz w:val="20"/>
                <w:szCs w:val="20"/>
              </w:rPr>
            </w:pPr>
            <w:r w:rsidRPr="00824B71">
              <w:rPr>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5CDC4AE6" w14:textId="77777777" w:rsidR="001F2523" w:rsidRPr="00824B71" w:rsidRDefault="001F2523" w:rsidP="008E1585">
            <w:pPr>
              <w:jc w:val="right"/>
              <w:rPr>
                <w:b/>
                <w:bCs/>
                <w:sz w:val="20"/>
                <w:szCs w:val="20"/>
              </w:rPr>
            </w:pPr>
            <w:r w:rsidRPr="00824B71">
              <w:rPr>
                <w:b/>
                <w:bCs/>
                <w:sz w:val="20"/>
                <w:szCs w:val="20"/>
              </w:rPr>
              <w:t>УКУПНО М.4:</w:t>
            </w:r>
          </w:p>
        </w:tc>
        <w:tc>
          <w:tcPr>
            <w:tcW w:w="1530" w:type="dxa"/>
            <w:tcBorders>
              <w:top w:val="nil"/>
              <w:left w:val="single" w:sz="4" w:space="0" w:color="auto"/>
              <w:bottom w:val="single" w:sz="4" w:space="0" w:color="auto"/>
              <w:right w:val="single" w:sz="4" w:space="0" w:color="auto"/>
            </w:tcBorders>
          </w:tcPr>
          <w:p w14:paraId="0A32301A" w14:textId="77777777" w:rsidR="001F2523" w:rsidRPr="00824B71" w:rsidRDefault="001F2523"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426C010E" w14:textId="77777777" w:rsidR="001F2523" w:rsidRPr="00824B71" w:rsidRDefault="001F2523" w:rsidP="008E1585">
            <w:pPr>
              <w:jc w:val="right"/>
              <w:rPr>
                <w:b/>
                <w:bCs/>
                <w:sz w:val="20"/>
                <w:szCs w:val="20"/>
              </w:rPr>
            </w:pPr>
          </w:p>
        </w:tc>
      </w:tr>
      <w:tr w:rsidR="00C53126" w:rsidRPr="00824B71" w14:paraId="137B75FE" w14:textId="77777777" w:rsidTr="001F2523">
        <w:trPr>
          <w:trHeight w:val="211"/>
        </w:trPr>
        <w:tc>
          <w:tcPr>
            <w:tcW w:w="810" w:type="dxa"/>
            <w:tcBorders>
              <w:top w:val="nil"/>
              <w:left w:val="single" w:sz="4" w:space="0" w:color="auto"/>
              <w:bottom w:val="single" w:sz="4" w:space="0" w:color="auto"/>
              <w:right w:val="single" w:sz="4" w:space="0" w:color="auto"/>
            </w:tcBorders>
            <w:shd w:val="clear" w:color="auto" w:fill="auto"/>
            <w:hideMark/>
          </w:tcPr>
          <w:p w14:paraId="48705BA7" w14:textId="77777777" w:rsidR="00C53126" w:rsidRPr="00824B71" w:rsidRDefault="00C53126" w:rsidP="008E1585">
            <w:pPr>
              <w:jc w:val="center"/>
              <w:rPr>
                <w:b/>
                <w:bCs/>
                <w:sz w:val="20"/>
                <w:szCs w:val="20"/>
              </w:rPr>
            </w:pPr>
            <w:r w:rsidRPr="00824B71">
              <w:rPr>
                <w:b/>
                <w:bCs/>
                <w:sz w:val="20"/>
                <w:szCs w:val="20"/>
              </w:rPr>
              <w:t>М.5</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14:paraId="1978E2EC" w14:textId="77777777" w:rsidR="00C53126" w:rsidRPr="00824B71" w:rsidRDefault="00C53126" w:rsidP="008E1585">
            <w:pPr>
              <w:jc w:val="left"/>
              <w:rPr>
                <w:b/>
                <w:bCs/>
                <w:sz w:val="20"/>
                <w:szCs w:val="20"/>
              </w:rPr>
            </w:pPr>
            <w:r w:rsidRPr="00824B71">
              <w:rPr>
                <w:b/>
                <w:bCs/>
                <w:sz w:val="20"/>
                <w:szCs w:val="20"/>
              </w:rPr>
              <w:t>ПРИПРЕМНО-ЗАВРШНИ РАДОВИ</w:t>
            </w:r>
          </w:p>
        </w:tc>
        <w:tc>
          <w:tcPr>
            <w:tcW w:w="1170" w:type="dxa"/>
            <w:tcBorders>
              <w:top w:val="nil"/>
              <w:left w:val="nil"/>
              <w:bottom w:val="nil"/>
              <w:right w:val="nil"/>
            </w:tcBorders>
            <w:shd w:val="clear" w:color="auto" w:fill="auto"/>
            <w:vAlign w:val="center"/>
            <w:hideMark/>
          </w:tcPr>
          <w:p w14:paraId="4DA635A0" w14:textId="77777777" w:rsidR="00C53126" w:rsidRPr="00824B71" w:rsidRDefault="00C53126" w:rsidP="008E1585">
            <w:pPr>
              <w:jc w:val="right"/>
              <w:rPr>
                <w:b/>
                <w:bCs/>
                <w:sz w:val="20"/>
                <w:szCs w:val="20"/>
              </w:rPr>
            </w:pPr>
          </w:p>
        </w:tc>
        <w:tc>
          <w:tcPr>
            <w:tcW w:w="1120" w:type="dxa"/>
            <w:tcBorders>
              <w:top w:val="nil"/>
              <w:left w:val="nil"/>
              <w:bottom w:val="nil"/>
              <w:right w:val="nil"/>
            </w:tcBorders>
            <w:shd w:val="clear" w:color="auto" w:fill="auto"/>
            <w:vAlign w:val="center"/>
            <w:hideMark/>
          </w:tcPr>
          <w:p w14:paraId="7C64164F" w14:textId="77777777" w:rsidR="00C53126" w:rsidRPr="00824B71" w:rsidRDefault="00C53126" w:rsidP="008E1585">
            <w:pPr>
              <w:jc w:val="right"/>
              <w:rPr>
                <w:b/>
                <w:bCs/>
                <w:sz w:val="20"/>
                <w:szCs w:val="20"/>
              </w:rPr>
            </w:pPr>
          </w:p>
        </w:tc>
        <w:tc>
          <w:tcPr>
            <w:tcW w:w="1490" w:type="dxa"/>
            <w:tcBorders>
              <w:top w:val="nil"/>
              <w:left w:val="nil"/>
              <w:bottom w:val="nil"/>
              <w:right w:val="nil"/>
            </w:tcBorders>
            <w:shd w:val="clear" w:color="auto" w:fill="auto"/>
            <w:vAlign w:val="center"/>
            <w:hideMark/>
          </w:tcPr>
          <w:p w14:paraId="26B8D714" w14:textId="77777777" w:rsidR="00C53126" w:rsidRPr="00824B71" w:rsidRDefault="00C53126" w:rsidP="008E1585">
            <w:pPr>
              <w:jc w:val="right"/>
              <w:rPr>
                <w:b/>
                <w:bCs/>
                <w:sz w:val="20"/>
                <w:szCs w:val="20"/>
              </w:rPr>
            </w:pPr>
          </w:p>
        </w:tc>
        <w:tc>
          <w:tcPr>
            <w:tcW w:w="1530" w:type="dxa"/>
            <w:tcBorders>
              <w:top w:val="nil"/>
              <w:left w:val="nil"/>
              <w:bottom w:val="nil"/>
              <w:right w:val="nil"/>
            </w:tcBorders>
            <w:shd w:val="clear" w:color="auto" w:fill="auto"/>
            <w:hideMark/>
          </w:tcPr>
          <w:p w14:paraId="1C1FCFD8" w14:textId="77777777" w:rsidR="00C53126" w:rsidRPr="00824B71" w:rsidRDefault="00C53126" w:rsidP="008E1585">
            <w:pPr>
              <w:jc w:val="right"/>
              <w:rPr>
                <w:b/>
                <w:bCs/>
                <w:sz w:val="20"/>
                <w:szCs w:val="20"/>
              </w:rPr>
            </w:pPr>
          </w:p>
        </w:tc>
        <w:tc>
          <w:tcPr>
            <w:tcW w:w="1530" w:type="dxa"/>
            <w:tcBorders>
              <w:top w:val="nil"/>
              <w:left w:val="nil"/>
              <w:bottom w:val="nil"/>
              <w:right w:val="nil"/>
            </w:tcBorders>
          </w:tcPr>
          <w:p w14:paraId="0B754014" w14:textId="77777777" w:rsidR="00C53126" w:rsidRPr="00824B71" w:rsidRDefault="00C53126" w:rsidP="008E1585">
            <w:pPr>
              <w:jc w:val="right"/>
              <w:rPr>
                <w:b/>
                <w:bCs/>
                <w:sz w:val="20"/>
                <w:szCs w:val="20"/>
              </w:rPr>
            </w:pPr>
          </w:p>
        </w:tc>
        <w:tc>
          <w:tcPr>
            <w:tcW w:w="1530" w:type="dxa"/>
            <w:tcBorders>
              <w:top w:val="nil"/>
              <w:left w:val="nil"/>
              <w:bottom w:val="nil"/>
              <w:right w:val="nil"/>
            </w:tcBorders>
          </w:tcPr>
          <w:p w14:paraId="2C27F1FE" w14:textId="77777777" w:rsidR="00C53126" w:rsidRPr="00824B71" w:rsidRDefault="00C53126" w:rsidP="008E1585">
            <w:pPr>
              <w:jc w:val="right"/>
              <w:rPr>
                <w:b/>
                <w:bCs/>
                <w:sz w:val="20"/>
                <w:szCs w:val="20"/>
              </w:rPr>
            </w:pPr>
          </w:p>
        </w:tc>
      </w:tr>
      <w:tr w:rsidR="00C53126" w:rsidRPr="00824B71" w14:paraId="28799764" w14:textId="77777777" w:rsidTr="001F2523">
        <w:trPr>
          <w:trHeight w:val="967"/>
        </w:trPr>
        <w:tc>
          <w:tcPr>
            <w:tcW w:w="810" w:type="dxa"/>
            <w:tcBorders>
              <w:top w:val="nil"/>
              <w:left w:val="single" w:sz="4" w:space="0" w:color="auto"/>
              <w:bottom w:val="single" w:sz="4" w:space="0" w:color="auto"/>
              <w:right w:val="single" w:sz="4" w:space="0" w:color="auto"/>
            </w:tcBorders>
            <w:shd w:val="clear" w:color="auto" w:fill="auto"/>
            <w:hideMark/>
          </w:tcPr>
          <w:p w14:paraId="026A4727" w14:textId="77777777" w:rsidR="00C53126" w:rsidRPr="00824B71" w:rsidRDefault="00C53126" w:rsidP="008E1585">
            <w:pPr>
              <w:jc w:val="center"/>
              <w:rPr>
                <w:sz w:val="20"/>
                <w:szCs w:val="20"/>
              </w:rPr>
            </w:pPr>
            <w:r w:rsidRPr="00824B71">
              <w:rPr>
                <w:sz w:val="20"/>
                <w:szCs w:val="20"/>
              </w:rPr>
              <w:t>М.5.1</w:t>
            </w:r>
          </w:p>
        </w:tc>
        <w:tc>
          <w:tcPr>
            <w:tcW w:w="6120" w:type="dxa"/>
            <w:tcBorders>
              <w:top w:val="nil"/>
              <w:left w:val="nil"/>
              <w:bottom w:val="single" w:sz="4" w:space="0" w:color="auto"/>
              <w:right w:val="single" w:sz="4" w:space="0" w:color="auto"/>
            </w:tcBorders>
            <w:shd w:val="clear" w:color="auto" w:fill="auto"/>
            <w:vAlign w:val="bottom"/>
            <w:hideMark/>
          </w:tcPr>
          <w:p w14:paraId="42384749" w14:textId="77777777" w:rsidR="00C53126" w:rsidRPr="00824B71" w:rsidRDefault="00C53126" w:rsidP="008E1585">
            <w:pPr>
              <w:jc w:val="left"/>
              <w:rPr>
                <w:sz w:val="20"/>
                <w:szCs w:val="20"/>
              </w:rPr>
            </w:pPr>
            <w:r w:rsidRPr="00824B71">
              <w:rPr>
                <w:sz w:val="20"/>
                <w:szCs w:val="20"/>
              </w:rPr>
              <w:t>Упознавање са објектом, транспорт алата, опреме и материјала, ситни грађевински радови, ситне поправке на инсталацији, санирање цурења, исправљање покривљених (палих) радијатора, заштита и завршно бојење цеви на местима преправки,  пуњење и одзрачивање система, рашчишћавање градилишта и примопредаја радова.</w:t>
            </w:r>
            <w:r w:rsidRPr="00824B71">
              <w:rPr>
                <w:color w:val="FF0000"/>
                <w:sz w:val="20"/>
                <w:szCs w:val="20"/>
              </w:rPr>
              <w:t xml:space="preserve"> </w:t>
            </w:r>
            <w:r w:rsidRPr="00824B71">
              <w:rPr>
                <w:color w:val="FF0000"/>
                <w:sz w:val="20"/>
                <w:szCs w:val="20"/>
              </w:rPr>
              <w:br/>
            </w:r>
            <w:r w:rsidRPr="00824B71">
              <w:rPr>
                <w:sz w:val="20"/>
                <w:szCs w:val="20"/>
              </w:rPr>
              <w:t>Обрачун по комплету.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38422" w14:textId="77777777" w:rsidR="00C53126" w:rsidRPr="00824B71" w:rsidRDefault="00C53126" w:rsidP="008E1585">
            <w:pPr>
              <w:jc w:val="center"/>
              <w:rPr>
                <w:sz w:val="20"/>
                <w:szCs w:val="20"/>
              </w:rPr>
            </w:pPr>
            <w:r w:rsidRPr="00824B71">
              <w:rPr>
                <w:sz w:val="20"/>
                <w:szCs w:val="20"/>
              </w:rPr>
              <w:t>компл.</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BC0B0D7" w14:textId="77777777" w:rsidR="00C53126" w:rsidRPr="00824B71" w:rsidRDefault="00C53126" w:rsidP="008E1585">
            <w:pPr>
              <w:jc w:val="center"/>
              <w:rPr>
                <w:sz w:val="20"/>
                <w:szCs w:val="20"/>
              </w:rPr>
            </w:pPr>
            <w:r w:rsidRPr="00824B71">
              <w:rPr>
                <w:sz w:val="20"/>
                <w:szCs w:val="20"/>
              </w:rPr>
              <w:t>1,00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2A4D138E" w14:textId="77777777" w:rsidR="00C53126" w:rsidRPr="00824B71" w:rsidRDefault="00C53126" w:rsidP="008E1585">
            <w:pPr>
              <w:jc w:val="right"/>
              <w:rPr>
                <w:sz w:val="20"/>
                <w:szCs w:val="20"/>
              </w:rPr>
            </w:pPr>
            <w:r w:rsidRPr="00824B71">
              <w:rPr>
                <w:sz w:val="20"/>
                <w:szCs w:val="20"/>
              </w:rPr>
              <w:t> </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69F3F458" w14:textId="77777777" w:rsidR="00C53126" w:rsidRPr="00824B71" w:rsidRDefault="00C53126" w:rsidP="008E1585">
            <w:pPr>
              <w:jc w:val="right"/>
              <w:rPr>
                <w:sz w:val="20"/>
                <w:szCs w:val="20"/>
              </w:rPr>
            </w:pPr>
            <w:r w:rsidRPr="00824B71">
              <w:rPr>
                <w:sz w:val="20"/>
                <w:szCs w:val="20"/>
              </w:rPr>
              <w:t> </w:t>
            </w:r>
          </w:p>
        </w:tc>
        <w:tc>
          <w:tcPr>
            <w:tcW w:w="1530" w:type="dxa"/>
            <w:tcBorders>
              <w:top w:val="single" w:sz="4" w:space="0" w:color="auto"/>
              <w:left w:val="nil"/>
              <w:bottom w:val="single" w:sz="4" w:space="0" w:color="auto"/>
              <w:right w:val="single" w:sz="4" w:space="0" w:color="auto"/>
            </w:tcBorders>
          </w:tcPr>
          <w:p w14:paraId="4EF1B1EE" w14:textId="77777777" w:rsidR="00C53126" w:rsidRPr="00824B71" w:rsidRDefault="00C53126" w:rsidP="008E1585">
            <w:pPr>
              <w:jc w:val="right"/>
              <w:rPr>
                <w:sz w:val="20"/>
                <w:szCs w:val="20"/>
              </w:rPr>
            </w:pPr>
          </w:p>
        </w:tc>
        <w:tc>
          <w:tcPr>
            <w:tcW w:w="1530" w:type="dxa"/>
            <w:tcBorders>
              <w:top w:val="single" w:sz="4" w:space="0" w:color="auto"/>
              <w:left w:val="nil"/>
              <w:bottom w:val="single" w:sz="4" w:space="0" w:color="auto"/>
              <w:right w:val="single" w:sz="4" w:space="0" w:color="auto"/>
            </w:tcBorders>
          </w:tcPr>
          <w:p w14:paraId="2943C8C3" w14:textId="77777777" w:rsidR="00C53126" w:rsidRPr="00824B71" w:rsidRDefault="00C53126" w:rsidP="008E1585">
            <w:pPr>
              <w:jc w:val="right"/>
              <w:rPr>
                <w:sz w:val="20"/>
                <w:szCs w:val="20"/>
              </w:rPr>
            </w:pPr>
          </w:p>
        </w:tc>
      </w:tr>
      <w:tr w:rsidR="001F2523" w:rsidRPr="00824B71" w14:paraId="17447729"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5BB193CB" w14:textId="77777777" w:rsidR="001F2523" w:rsidRPr="00824B71" w:rsidRDefault="001F2523" w:rsidP="008E1585">
            <w:pPr>
              <w:jc w:val="center"/>
              <w:rPr>
                <w:sz w:val="20"/>
                <w:szCs w:val="20"/>
              </w:rPr>
            </w:pPr>
            <w:r w:rsidRPr="00824B71">
              <w:rPr>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467FC2FD" w14:textId="77777777" w:rsidR="001F2523" w:rsidRPr="00824B71" w:rsidRDefault="001F2523" w:rsidP="008E1585">
            <w:pPr>
              <w:jc w:val="right"/>
              <w:rPr>
                <w:b/>
                <w:bCs/>
                <w:sz w:val="20"/>
                <w:szCs w:val="20"/>
              </w:rPr>
            </w:pPr>
            <w:r w:rsidRPr="00824B71">
              <w:rPr>
                <w:b/>
                <w:bCs/>
                <w:sz w:val="20"/>
                <w:szCs w:val="20"/>
              </w:rPr>
              <w:t>УКУПНО М.5:</w:t>
            </w:r>
          </w:p>
        </w:tc>
        <w:tc>
          <w:tcPr>
            <w:tcW w:w="1530" w:type="dxa"/>
            <w:tcBorders>
              <w:top w:val="nil"/>
              <w:left w:val="single" w:sz="4" w:space="0" w:color="auto"/>
              <w:bottom w:val="single" w:sz="4" w:space="0" w:color="auto"/>
              <w:right w:val="single" w:sz="4" w:space="0" w:color="auto"/>
            </w:tcBorders>
          </w:tcPr>
          <w:p w14:paraId="2E68417F" w14:textId="77777777" w:rsidR="001F2523" w:rsidRPr="00824B71" w:rsidRDefault="001F2523"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70A579F4" w14:textId="77777777" w:rsidR="001F2523" w:rsidRPr="00824B71" w:rsidRDefault="001F2523" w:rsidP="008E1585">
            <w:pPr>
              <w:jc w:val="right"/>
              <w:rPr>
                <w:b/>
                <w:bCs/>
                <w:sz w:val="20"/>
                <w:szCs w:val="20"/>
              </w:rPr>
            </w:pPr>
          </w:p>
        </w:tc>
      </w:tr>
      <w:tr w:rsidR="001F2523" w:rsidRPr="00824B71" w14:paraId="233C1BAF"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89C1A90" w14:textId="77777777" w:rsidR="001F2523" w:rsidRPr="00824B71" w:rsidRDefault="001F2523" w:rsidP="008E1585">
            <w:pPr>
              <w:jc w:val="center"/>
              <w:rPr>
                <w:sz w:val="20"/>
                <w:szCs w:val="20"/>
              </w:rPr>
            </w:pP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57B3E8C4" w14:textId="77777777" w:rsidR="001F2523" w:rsidRPr="006874ED" w:rsidRDefault="001F2523" w:rsidP="001F2523">
            <w:pPr>
              <w:jc w:val="right"/>
              <w:rPr>
                <w:b/>
                <w:bCs/>
                <w:sz w:val="22"/>
                <w:szCs w:val="22"/>
              </w:rPr>
            </w:pPr>
            <w:r w:rsidRPr="006874ED">
              <w:rPr>
                <w:b/>
                <w:bCs/>
                <w:sz w:val="22"/>
                <w:szCs w:val="22"/>
                <w:lang w:val="sr-Cyrl-RS"/>
              </w:rPr>
              <w:t xml:space="preserve">УКУПНО ТЕРМОТЕХНИЧКЕ ИНСТАЛАЦИЈЕ М1-М5: </w:t>
            </w:r>
          </w:p>
        </w:tc>
        <w:tc>
          <w:tcPr>
            <w:tcW w:w="1530" w:type="dxa"/>
            <w:tcBorders>
              <w:top w:val="nil"/>
              <w:left w:val="single" w:sz="4" w:space="0" w:color="auto"/>
              <w:bottom w:val="single" w:sz="4" w:space="0" w:color="auto"/>
              <w:right w:val="single" w:sz="4" w:space="0" w:color="auto"/>
            </w:tcBorders>
          </w:tcPr>
          <w:p w14:paraId="2BF59AF8" w14:textId="77777777" w:rsidR="001F2523" w:rsidRPr="00824B71" w:rsidRDefault="001F2523" w:rsidP="008E1585">
            <w:pPr>
              <w:jc w:val="right"/>
              <w:rPr>
                <w:b/>
                <w:bCs/>
                <w:sz w:val="20"/>
                <w:szCs w:val="20"/>
              </w:rPr>
            </w:pPr>
          </w:p>
        </w:tc>
        <w:tc>
          <w:tcPr>
            <w:tcW w:w="1530" w:type="dxa"/>
            <w:tcBorders>
              <w:top w:val="nil"/>
              <w:left w:val="single" w:sz="4" w:space="0" w:color="auto"/>
              <w:bottom w:val="single" w:sz="4" w:space="0" w:color="auto"/>
              <w:right w:val="single" w:sz="4" w:space="0" w:color="auto"/>
            </w:tcBorders>
          </w:tcPr>
          <w:p w14:paraId="0846E7ED" w14:textId="77777777" w:rsidR="001F2523" w:rsidRPr="00824B71" w:rsidRDefault="001F2523" w:rsidP="008E1585">
            <w:pPr>
              <w:jc w:val="right"/>
              <w:rPr>
                <w:b/>
                <w:bCs/>
                <w:sz w:val="20"/>
                <w:szCs w:val="20"/>
              </w:rPr>
            </w:pPr>
          </w:p>
        </w:tc>
      </w:tr>
      <w:tr w:rsidR="00C53126" w:rsidRPr="00824B71" w14:paraId="7395DFB3" w14:textId="77777777" w:rsidTr="001F2523">
        <w:trPr>
          <w:trHeight w:val="166"/>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53FEBEF9" w14:textId="77777777" w:rsidR="00C53126" w:rsidRPr="00824B71" w:rsidRDefault="00C53126" w:rsidP="008E1585">
            <w:pPr>
              <w:jc w:val="center"/>
              <w:rPr>
                <w:b/>
                <w:bCs/>
              </w:rPr>
            </w:pPr>
            <w:r w:rsidRPr="00824B71">
              <w:rPr>
                <w:b/>
                <w:bCs/>
              </w:rPr>
              <w:t>Ф</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6EF12B59" w14:textId="77777777" w:rsidR="00C53126" w:rsidRPr="00824B71" w:rsidRDefault="00C53126" w:rsidP="008E1585">
            <w:pPr>
              <w:jc w:val="left"/>
              <w:rPr>
                <w:b/>
                <w:bCs/>
              </w:rPr>
            </w:pPr>
            <w:r w:rsidRPr="00824B71">
              <w:rPr>
                <w:b/>
                <w:bCs/>
              </w:rPr>
              <w:t>ИНСТАЛАЦИЈЕ СИСТЕМА ДОЈАВЕ ПОЖАРА</w:t>
            </w:r>
          </w:p>
        </w:tc>
        <w:tc>
          <w:tcPr>
            <w:tcW w:w="1530" w:type="dxa"/>
            <w:tcBorders>
              <w:top w:val="single" w:sz="4" w:space="0" w:color="auto"/>
              <w:left w:val="nil"/>
              <w:bottom w:val="single" w:sz="4" w:space="0" w:color="auto"/>
              <w:right w:val="single" w:sz="4" w:space="0" w:color="auto"/>
            </w:tcBorders>
          </w:tcPr>
          <w:p w14:paraId="3518EDD1" w14:textId="77777777" w:rsidR="00C53126" w:rsidRPr="00824B71" w:rsidRDefault="00C53126" w:rsidP="008E1585">
            <w:pPr>
              <w:jc w:val="left"/>
              <w:rPr>
                <w:b/>
                <w:bCs/>
              </w:rPr>
            </w:pPr>
          </w:p>
        </w:tc>
        <w:tc>
          <w:tcPr>
            <w:tcW w:w="1530" w:type="dxa"/>
            <w:tcBorders>
              <w:top w:val="single" w:sz="4" w:space="0" w:color="auto"/>
              <w:left w:val="nil"/>
              <w:bottom w:val="single" w:sz="4" w:space="0" w:color="auto"/>
              <w:right w:val="single" w:sz="4" w:space="0" w:color="auto"/>
            </w:tcBorders>
          </w:tcPr>
          <w:p w14:paraId="186847C4" w14:textId="77777777" w:rsidR="00C53126" w:rsidRPr="00824B71" w:rsidRDefault="00C53126" w:rsidP="008E1585">
            <w:pPr>
              <w:jc w:val="left"/>
              <w:rPr>
                <w:b/>
                <w:bCs/>
              </w:rPr>
            </w:pPr>
          </w:p>
        </w:tc>
      </w:tr>
      <w:tr w:rsidR="00C53126" w:rsidRPr="00824B71" w14:paraId="22698A4A" w14:textId="77777777" w:rsidTr="001F2523">
        <w:trPr>
          <w:trHeight w:val="1012"/>
        </w:trPr>
        <w:tc>
          <w:tcPr>
            <w:tcW w:w="810" w:type="dxa"/>
            <w:tcBorders>
              <w:top w:val="nil"/>
              <w:left w:val="single" w:sz="4" w:space="0" w:color="auto"/>
              <w:bottom w:val="single" w:sz="4" w:space="0" w:color="auto"/>
              <w:right w:val="single" w:sz="4" w:space="0" w:color="auto"/>
            </w:tcBorders>
            <w:shd w:val="clear" w:color="auto" w:fill="auto"/>
            <w:noWrap/>
            <w:hideMark/>
          </w:tcPr>
          <w:p w14:paraId="57B3CA64" w14:textId="77777777" w:rsidR="00C53126" w:rsidRPr="00824B71" w:rsidRDefault="00C53126" w:rsidP="008E1585">
            <w:pPr>
              <w:jc w:val="center"/>
              <w:rPr>
                <w:color w:val="000000"/>
                <w:sz w:val="20"/>
                <w:szCs w:val="20"/>
              </w:rPr>
            </w:pPr>
            <w:r w:rsidRPr="00824B71">
              <w:rPr>
                <w:color w:val="000000"/>
                <w:sz w:val="20"/>
                <w:szCs w:val="20"/>
              </w:rPr>
              <w:t>Ф.01</w:t>
            </w:r>
          </w:p>
        </w:tc>
        <w:tc>
          <w:tcPr>
            <w:tcW w:w="6120" w:type="dxa"/>
            <w:tcBorders>
              <w:top w:val="nil"/>
              <w:left w:val="nil"/>
              <w:bottom w:val="single" w:sz="4" w:space="0" w:color="auto"/>
              <w:right w:val="single" w:sz="4" w:space="0" w:color="auto"/>
            </w:tcBorders>
            <w:shd w:val="clear" w:color="auto" w:fill="auto"/>
            <w:hideMark/>
          </w:tcPr>
          <w:p w14:paraId="27683B9E" w14:textId="77777777" w:rsidR="00C53126" w:rsidRPr="00824B71" w:rsidRDefault="00C53126" w:rsidP="008E1585">
            <w:pPr>
              <w:jc w:val="left"/>
              <w:rPr>
                <w:color w:val="000000"/>
                <w:sz w:val="20"/>
                <w:szCs w:val="20"/>
              </w:rPr>
            </w:pPr>
            <w:r w:rsidRPr="00824B71">
              <w:rPr>
                <w:color w:val="000000"/>
                <w:sz w:val="20"/>
                <w:szCs w:val="20"/>
              </w:rPr>
              <w:t>Демонтажа и поновна монтажа оптичког детектора  СЛР-Е3: Фотоелектрични (оптички) детектор дима типа СЛР-Е3 је изузетно подесан за детекцију димова типичних за сагоревање материјала као што су ПВЦ, пластика, намештај и сличних материјала који продукују дим, а након завршених грађевинских радова на санацији објекта.</w:t>
            </w:r>
            <w:r>
              <w:rPr>
                <w:color w:val="000000"/>
                <w:sz w:val="20"/>
                <w:szCs w:val="20"/>
                <w:lang w:val="sr-Cyrl-RS"/>
              </w:rPr>
              <w:t xml:space="preserve">   </w:t>
            </w:r>
            <w:r w:rsidRPr="00824B71">
              <w:rPr>
                <w:color w:val="000000"/>
                <w:sz w:val="20"/>
                <w:szCs w:val="20"/>
              </w:rP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64C3D558" w14:textId="77777777" w:rsidR="00C53126" w:rsidRPr="00824B71" w:rsidRDefault="00C53126" w:rsidP="008E1585">
            <w:pPr>
              <w:jc w:val="center"/>
              <w:rPr>
                <w:color w:val="000000"/>
                <w:sz w:val="20"/>
                <w:szCs w:val="20"/>
              </w:rPr>
            </w:pPr>
            <w:r w:rsidRPr="00824B71">
              <w:rPr>
                <w:color w:val="000000"/>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7DC6C9B" w14:textId="77777777" w:rsidR="00C53126" w:rsidRPr="00824B71" w:rsidRDefault="00C53126" w:rsidP="008E1585">
            <w:pPr>
              <w:jc w:val="center"/>
              <w:rPr>
                <w:color w:val="000000"/>
                <w:sz w:val="20"/>
                <w:szCs w:val="20"/>
              </w:rPr>
            </w:pPr>
            <w:r w:rsidRPr="00824B71">
              <w:rPr>
                <w:color w:val="000000"/>
                <w:sz w:val="20"/>
                <w:szCs w:val="20"/>
              </w:rPr>
              <w:t>6,00</w:t>
            </w:r>
          </w:p>
        </w:tc>
        <w:tc>
          <w:tcPr>
            <w:tcW w:w="1490" w:type="dxa"/>
            <w:tcBorders>
              <w:top w:val="nil"/>
              <w:left w:val="nil"/>
              <w:bottom w:val="single" w:sz="4" w:space="0" w:color="auto"/>
              <w:right w:val="single" w:sz="4" w:space="0" w:color="auto"/>
            </w:tcBorders>
            <w:shd w:val="clear" w:color="auto" w:fill="auto"/>
            <w:vAlign w:val="bottom"/>
            <w:hideMark/>
          </w:tcPr>
          <w:p w14:paraId="6E3F55C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ECA29C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CB18E95"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2B7DB6C" w14:textId="77777777" w:rsidR="00C53126" w:rsidRPr="00824B71" w:rsidRDefault="00C53126" w:rsidP="008E1585">
            <w:pPr>
              <w:jc w:val="right"/>
              <w:rPr>
                <w:sz w:val="20"/>
                <w:szCs w:val="20"/>
              </w:rPr>
            </w:pPr>
          </w:p>
        </w:tc>
      </w:tr>
      <w:tr w:rsidR="00C53126" w:rsidRPr="00824B71" w14:paraId="2855675F" w14:textId="77777777" w:rsidTr="001F2523">
        <w:trPr>
          <w:trHeight w:val="967"/>
        </w:trPr>
        <w:tc>
          <w:tcPr>
            <w:tcW w:w="810" w:type="dxa"/>
            <w:tcBorders>
              <w:top w:val="nil"/>
              <w:left w:val="single" w:sz="4" w:space="0" w:color="auto"/>
              <w:bottom w:val="single" w:sz="4" w:space="0" w:color="auto"/>
              <w:right w:val="single" w:sz="4" w:space="0" w:color="auto"/>
            </w:tcBorders>
            <w:shd w:val="clear" w:color="auto" w:fill="auto"/>
            <w:noWrap/>
            <w:hideMark/>
          </w:tcPr>
          <w:p w14:paraId="45EAFA5F" w14:textId="77777777" w:rsidR="00C53126" w:rsidRPr="00824B71" w:rsidRDefault="00C53126" w:rsidP="008E1585">
            <w:pPr>
              <w:jc w:val="center"/>
              <w:rPr>
                <w:color w:val="000000"/>
                <w:sz w:val="20"/>
                <w:szCs w:val="20"/>
              </w:rPr>
            </w:pPr>
            <w:r w:rsidRPr="00824B71">
              <w:rPr>
                <w:color w:val="000000"/>
                <w:sz w:val="20"/>
                <w:szCs w:val="20"/>
              </w:rPr>
              <w:t>Ф.02</w:t>
            </w:r>
          </w:p>
        </w:tc>
        <w:tc>
          <w:tcPr>
            <w:tcW w:w="6120" w:type="dxa"/>
            <w:tcBorders>
              <w:top w:val="nil"/>
              <w:left w:val="nil"/>
              <w:bottom w:val="single" w:sz="4" w:space="0" w:color="auto"/>
              <w:right w:val="single" w:sz="4" w:space="0" w:color="auto"/>
            </w:tcBorders>
            <w:shd w:val="clear" w:color="auto" w:fill="auto"/>
            <w:hideMark/>
          </w:tcPr>
          <w:p w14:paraId="6293DEE8" w14:textId="77777777" w:rsidR="00C53126" w:rsidRPr="00824B71" w:rsidRDefault="00C53126" w:rsidP="008E1585">
            <w:pPr>
              <w:jc w:val="left"/>
              <w:rPr>
                <w:color w:val="000000"/>
                <w:sz w:val="20"/>
                <w:szCs w:val="20"/>
              </w:rPr>
            </w:pPr>
            <w:r w:rsidRPr="00824B71">
              <w:rPr>
                <w:color w:val="000000"/>
                <w:sz w:val="20"/>
                <w:szCs w:val="20"/>
              </w:rPr>
              <w:t xml:space="preserve">Демонтажа и поновна монтажа комбинованог термичког детектора  типа ДЦД-АЕ3: </w:t>
            </w:r>
            <w:r w:rsidRPr="00824B71">
              <w:rPr>
                <w:color w:val="000000"/>
                <w:sz w:val="20"/>
                <w:szCs w:val="20"/>
              </w:rPr>
              <w:br/>
              <w:t>комбиновани  термомаксимални термодиференцијални, индивидуално подешавање алармних прагова у степенима Ц, односно Ц/мин, а након завршених грађевинских радова на санацији објекта.</w:t>
            </w:r>
            <w:r>
              <w:rPr>
                <w:color w:val="000000"/>
                <w:sz w:val="20"/>
                <w:szCs w:val="20"/>
                <w:lang w:val="sr-Cyrl-RS"/>
              </w:rPr>
              <w:t xml:space="preserve">  </w:t>
            </w:r>
            <w:r w:rsidRPr="00824B71">
              <w:rPr>
                <w:color w:val="000000"/>
                <w:sz w:val="20"/>
                <w:szCs w:val="20"/>
              </w:rP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5DDB66A9" w14:textId="77777777" w:rsidR="00C53126" w:rsidRPr="00824B71" w:rsidRDefault="00C53126" w:rsidP="008E1585">
            <w:pPr>
              <w:jc w:val="center"/>
              <w:rPr>
                <w:color w:val="000000"/>
                <w:sz w:val="20"/>
                <w:szCs w:val="20"/>
              </w:rPr>
            </w:pPr>
            <w:r w:rsidRPr="00824B71">
              <w:rPr>
                <w:color w:val="000000"/>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4FE4F50" w14:textId="77777777" w:rsidR="00C53126" w:rsidRPr="00824B71" w:rsidRDefault="00C53126" w:rsidP="008E1585">
            <w:pPr>
              <w:jc w:val="center"/>
              <w:rPr>
                <w:color w:val="000000"/>
                <w:sz w:val="20"/>
                <w:szCs w:val="20"/>
              </w:rPr>
            </w:pPr>
            <w:r w:rsidRPr="00824B71">
              <w:rPr>
                <w:color w:val="000000"/>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6B359BC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2A735AF"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3C33A3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39C2572" w14:textId="77777777" w:rsidR="00C53126" w:rsidRPr="00824B71" w:rsidRDefault="00C53126" w:rsidP="008E1585">
            <w:pPr>
              <w:jc w:val="right"/>
              <w:rPr>
                <w:sz w:val="20"/>
                <w:szCs w:val="20"/>
              </w:rPr>
            </w:pPr>
          </w:p>
        </w:tc>
      </w:tr>
      <w:tr w:rsidR="00C53126" w:rsidRPr="00824B71" w14:paraId="39555C30" w14:textId="77777777" w:rsidTr="001F2523">
        <w:trPr>
          <w:trHeight w:val="859"/>
        </w:trPr>
        <w:tc>
          <w:tcPr>
            <w:tcW w:w="810" w:type="dxa"/>
            <w:tcBorders>
              <w:top w:val="nil"/>
              <w:left w:val="single" w:sz="4" w:space="0" w:color="auto"/>
              <w:bottom w:val="single" w:sz="4" w:space="0" w:color="auto"/>
              <w:right w:val="single" w:sz="4" w:space="0" w:color="auto"/>
            </w:tcBorders>
            <w:shd w:val="clear" w:color="auto" w:fill="auto"/>
            <w:noWrap/>
            <w:hideMark/>
          </w:tcPr>
          <w:p w14:paraId="6F6B82FF" w14:textId="77777777" w:rsidR="00C53126" w:rsidRPr="00824B71" w:rsidRDefault="00C53126" w:rsidP="008E1585">
            <w:pPr>
              <w:jc w:val="center"/>
              <w:rPr>
                <w:color w:val="000000"/>
                <w:sz w:val="20"/>
                <w:szCs w:val="20"/>
              </w:rPr>
            </w:pPr>
            <w:r w:rsidRPr="00824B71">
              <w:rPr>
                <w:color w:val="000000"/>
                <w:sz w:val="20"/>
                <w:szCs w:val="20"/>
              </w:rPr>
              <w:t>Ф.03</w:t>
            </w:r>
          </w:p>
        </w:tc>
        <w:tc>
          <w:tcPr>
            <w:tcW w:w="6120" w:type="dxa"/>
            <w:tcBorders>
              <w:top w:val="nil"/>
              <w:left w:val="nil"/>
              <w:bottom w:val="single" w:sz="4" w:space="0" w:color="auto"/>
              <w:right w:val="single" w:sz="4" w:space="0" w:color="auto"/>
            </w:tcBorders>
            <w:shd w:val="clear" w:color="auto" w:fill="auto"/>
            <w:hideMark/>
          </w:tcPr>
          <w:p w14:paraId="0A8D6887" w14:textId="77777777" w:rsidR="00C53126" w:rsidRPr="00824B71" w:rsidRDefault="00C53126" w:rsidP="008E1585">
            <w:pPr>
              <w:jc w:val="left"/>
              <w:rPr>
                <w:color w:val="000000"/>
                <w:sz w:val="20"/>
                <w:szCs w:val="20"/>
              </w:rPr>
            </w:pPr>
            <w:r w:rsidRPr="00824B71">
              <w:rPr>
                <w:color w:val="000000"/>
                <w:sz w:val="20"/>
                <w:szCs w:val="20"/>
              </w:rPr>
              <w:t>Демонтажа и поновна монтажа ручног јављача пожара типа ЦПQ-2Р са уграђеним изолатором кратког споја и са дозном СР за надзидну монтажу, а након завршених грађевинских радова на санацији објекта.</w:t>
            </w:r>
            <w:r w:rsidRPr="00824B71">
              <w:rPr>
                <w:color w:val="000000"/>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6DEFA821" w14:textId="77777777" w:rsidR="00C53126" w:rsidRPr="00824B71" w:rsidRDefault="00C53126" w:rsidP="008E1585">
            <w:pPr>
              <w:jc w:val="center"/>
              <w:rPr>
                <w:color w:val="000000"/>
                <w:sz w:val="20"/>
                <w:szCs w:val="20"/>
              </w:rPr>
            </w:pPr>
            <w:r w:rsidRPr="00824B71">
              <w:rPr>
                <w:color w:val="000000"/>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1E11F6D2" w14:textId="77777777" w:rsidR="00C53126" w:rsidRPr="00824B71" w:rsidRDefault="00C53126" w:rsidP="008E1585">
            <w:pPr>
              <w:jc w:val="center"/>
              <w:rPr>
                <w:color w:val="000000"/>
                <w:sz w:val="20"/>
                <w:szCs w:val="20"/>
              </w:rPr>
            </w:pPr>
            <w:r w:rsidRPr="00824B71">
              <w:rPr>
                <w:color w:val="000000"/>
                <w:sz w:val="20"/>
                <w:szCs w:val="20"/>
              </w:rPr>
              <w:t>5,00</w:t>
            </w:r>
          </w:p>
        </w:tc>
        <w:tc>
          <w:tcPr>
            <w:tcW w:w="1490" w:type="dxa"/>
            <w:tcBorders>
              <w:top w:val="nil"/>
              <w:left w:val="nil"/>
              <w:bottom w:val="single" w:sz="4" w:space="0" w:color="auto"/>
              <w:right w:val="single" w:sz="4" w:space="0" w:color="auto"/>
            </w:tcBorders>
            <w:shd w:val="clear" w:color="auto" w:fill="auto"/>
            <w:vAlign w:val="bottom"/>
            <w:hideMark/>
          </w:tcPr>
          <w:p w14:paraId="3236A17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4DC4D0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42832137"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3B9E0C94" w14:textId="77777777" w:rsidR="00C53126" w:rsidRPr="00824B71" w:rsidRDefault="00C53126" w:rsidP="008E1585">
            <w:pPr>
              <w:jc w:val="right"/>
              <w:rPr>
                <w:sz w:val="20"/>
                <w:szCs w:val="20"/>
              </w:rPr>
            </w:pPr>
          </w:p>
        </w:tc>
      </w:tr>
      <w:tr w:rsidR="00C53126" w:rsidRPr="00824B71" w14:paraId="3F4DE8BB" w14:textId="77777777" w:rsidTr="001F2523">
        <w:trPr>
          <w:trHeight w:val="652"/>
        </w:trPr>
        <w:tc>
          <w:tcPr>
            <w:tcW w:w="810" w:type="dxa"/>
            <w:tcBorders>
              <w:top w:val="nil"/>
              <w:left w:val="single" w:sz="4" w:space="0" w:color="auto"/>
              <w:bottom w:val="single" w:sz="4" w:space="0" w:color="auto"/>
              <w:right w:val="single" w:sz="4" w:space="0" w:color="auto"/>
            </w:tcBorders>
            <w:shd w:val="clear" w:color="auto" w:fill="auto"/>
            <w:noWrap/>
            <w:hideMark/>
          </w:tcPr>
          <w:p w14:paraId="1ABE6FC9" w14:textId="77777777" w:rsidR="00C53126" w:rsidRPr="00824B71" w:rsidRDefault="00C53126" w:rsidP="008E1585">
            <w:pPr>
              <w:jc w:val="center"/>
              <w:rPr>
                <w:color w:val="000000"/>
                <w:sz w:val="20"/>
                <w:szCs w:val="20"/>
              </w:rPr>
            </w:pPr>
            <w:r w:rsidRPr="00824B71">
              <w:rPr>
                <w:color w:val="000000"/>
                <w:sz w:val="20"/>
                <w:szCs w:val="20"/>
              </w:rPr>
              <w:t>Ф.04</w:t>
            </w:r>
          </w:p>
        </w:tc>
        <w:tc>
          <w:tcPr>
            <w:tcW w:w="6120" w:type="dxa"/>
            <w:tcBorders>
              <w:top w:val="nil"/>
              <w:left w:val="nil"/>
              <w:bottom w:val="single" w:sz="4" w:space="0" w:color="auto"/>
              <w:right w:val="single" w:sz="4" w:space="0" w:color="auto"/>
            </w:tcBorders>
            <w:shd w:val="clear" w:color="auto" w:fill="auto"/>
            <w:hideMark/>
          </w:tcPr>
          <w:p w14:paraId="16D33D66" w14:textId="77777777" w:rsidR="00C53126" w:rsidRPr="00824B71" w:rsidRDefault="00C53126" w:rsidP="008E1585">
            <w:pPr>
              <w:jc w:val="left"/>
              <w:rPr>
                <w:sz w:val="20"/>
                <w:szCs w:val="20"/>
              </w:rPr>
            </w:pPr>
            <w:r w:rsidRPr="00824B71">
              <w:rPr>
                <w:sz w:val="20"/>
                <w:szCs w:val="20"/>
              </w:rPr>
              <w:t>Демонтажа и поновна монтажа паралелног индикатора  типа QИП-2, а након завршених грађевинских радова на санацији објекта.</w:t>
            </w:r>
            <w:r w:rsidRPr="00824B71">
              <w:rPr>
                <w:sz w:val="20"/>
                <w:szCs w:val="20"/>
              </w:rPr>
              <w:b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40E7418E"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02CAB3B7" w14:textId="77777777" w:rsidR="00C53126" w:rsidRPr="00824B71" w:rsidRDefault="00C53126" w:rsidP="008E1585">
            <w:pPr>
              <w:jc w:val="center"/>
              <w:rPr>
                <w:sz w:val="20"/>
                <w:szCs w:val="20"/>
              </w:rPr>
            </w:pPr>
            <w:r w:rsidRPr="00824B71">
              <w:rPr>
                <w:sz w:val="20"/>
                <w:szCs w:val="20"/>
              </w:rPr>
              <w:t>16,00</w:t>
            </w:r>
          </w:p>
        </w:tc>
        <w:tc>
          <w:tcPr>
            <w:tcW w:w="1490" w:type="dxa"/>
            <w:tcBorders>
              <w:top w:val="nil"/>
              <w:left w:val="nil"/>
              <w:bottom w:val="single" w:sz="4" w:space="0" w:color="auto"/>
              <w:right w:val="single" w:sz="4" w:space="0" w:color="auto"/>
            </w:tcBorders>
            <w:shd w:val="clear" w:color="auto" w:fill="auto"/>
            <w:vAlign w:val="bottom"/>
            <w:hideMark/>
          </w:tcPr>
          <w:p w14:paraId="355D1FC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0986318"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011E65BE"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631CB38" w14:textId="77777777" w:rsidR="00C53126" w:rsidRPr="00824B71" w:rsidRDefault="00C53126" w:rsidP="008E1585">
            <w:pPr>
              <w:jc w:val="right"/>
              <w:rPr>
                <w:sz w:val="20"/>
                <w:szCs w:val="20"/>
              </w:rPr>
            </w:pPr>
          </w:p>
        </w:tc>
      </w:tr>
      <w:tr w:rsidR="00C53126" w:rsidRPr="00824B71" w14:paraId="5D0C906D" w14:textId="77777777" w:rsidTr="001F2523">
        <w:trPr>
          <w:trHeight w:val="724"/>
        </w:trPr>
        <w:tc>
          <w:tcPr>
            <w:tcW w:w="810" w:type="dxa"/>
            <w:tcBorders>
              <w:top w:val="nil"/>
              <w:left w:val="single" w:sz="4" w:space="0" w:color="auto"/>
              <w:bottom w:val="single" w:sz="4" w:space="0" w:color="auto"/>
              <w:right w:val="single" w:sz="4" w:space="0" w:color="auto"/>
            </w:tcBorders>
            <w:shd w:val="clear" w:color="auto" w:fill="auto"/>
            <w:noWrap/>
            <w:hideMark/>
          </w:tcPr>
          <w:p w14:paraId="2AE6148D" w14:textId="77777777" w:rsidR="00C53126" w:rsidRPr="00824B71" w:rsidRDefault="00C53126" w:rsidP="008E1585">
            <w:pPr>
              <w:jc w:val="center"/>
              <w:rPr>
                <w:color w:val="000000"/>
                <w:sz w:val="20"/>
                <w:szCs w:val="20"/>
              </w:rPr>
            </w:pPr>
            <w:r w:rsidRPr="00824B71">
              <w:rPr>
                <w:color w:val="000000"/>
                <w:sz w:val="20"/>
                <w:szCs w:val="20"/>
              </w:rPr>
              <w:t>Ф.05</w:t>
            </w:r>
          </w:p>
        </w:tc>
        <w:tc>
          <w:tcPr>
            <w:tcW w:w="6120" w:type="dxa"/>
            <w:tcBorders>
              <w:top w:val="nil"/>
              <w:left w:val="nil"/>
              <w:bottom w:val="single" w:sz="4" w:space="0" w:color="auto"/>
              <w:right w:val="single" w:sz="4" w:space="0" w:color="auto"/>
            </w:tcBorders>
            <w:shd w:val="clear" w:color="auto" w:fill="auto"/>
            <w:hideMark/>
          </w:tcPr>
          <w:p w14:paraId="57AF2BCE" w14:textId="77777777" w:rsidR="00C53126" w:rsidRPr="00824B71" w:rsidRDefault="00C53126" w:rsidP="008E1585">
            <w:pPr>
              <w:jc w:val="left"/>
              <w:rPr>
                <w:sz w:val="20"/>
                <w:szCs w:val="20"/>
              </w:rPr>
            </w:pPr>
            <w:r w:rsidRPr="00824B71">
              <w:rPr>
                <w:sz w:val="20"/>
                <w:szCs w:val="20"/>
              </w:rPr>
              <w:t>Демонтажа и поновна монтажа алармне сирене типа QАС-2. QАС- електродинамичка сирена намењена узбуњивању у случају дојаве пожараа, а након завршених грађевинских радова санације објекта.</w:t>
            </w:r>
            <w:r>
              <w:rPr>
                <w:sz w:val="20"/>
                <w:szCs w:val="20"/>
                <w:lang w:val="sr-Cyrl-RS"/>
              </w:rPr>
              <w:t xml:space="preserve">   </w:t>
            </w:r>
            <w:r w:rsidRPr="00824B71">
              <w:rPr>
                <w:sz w:val="20"/>
                <w:szCs w:val="20"/>
              </w:rPr>
              <w:t>Обрачун по ком.</w:t>
            </w:r>
          </w:p>
        </w:tc>
        <w:tc>
          <w:tcPr>
            <w:tcW w:w="1170" w:type="dxa"/>
            <w:tcBorders>
              <w:top w:val="nil"/>
              <w:left w:val="nil"/>
              <w:bottom w:val="single" w:sz="4" w:space="0" w:color="auto"/>
              <w:right w:val="single" w:sz="4" w:space="0" w:color="auto"/>
            </w:tcBorders>
            <w:shd w:val="clear" w:color="auto" w:fill="auto"/>
            <w:noWrap/>
            <w:vAlign w:val="bottom"/>
            <w:hideMark/>
          </w:tcPr>
          <w:p w14:paraId="76305BB8"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383B9289" w14:textId="77777777" w:rsidR="00C53126" w:rsidRPr="00824B71" w:rsidRDefault="00C53126" w:rsidP="008E1585">
            <w:pPr>
              <w:jc w:val="center"/>
              <w:rPr>
                <w:sz w:val="20"/>
                <w:szCs w:val="20"/>
              </w:rPr>
            </w:pPr>
            <w:r w:rsidRPr="00824B71">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607172C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B4E04ED"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B1FEBDC"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2A84931" w14:textId="77777777" w:rsidR="00C53126" w:rsidRPr="00824B71" w:rsidRDefault="00C53126" w:rsidP="008E1585">
            <w:pPr>
              <w:jc w:val="right"/>
              <w:rPr>
                <w:sz w:val="20"/>
                <w:szCs w:val="20"/>
              </w:rPr>
            </w:pPr>
          </w:p>
        </w:tc>
      </w:tr>
      <w:tr w:rsidR="00C53126" w:rsidRPr="00824B71" w14:paraId="11F5481D" w14:textId="77777777" w:rsidTr="001F2523">
        <w:trPr>
          <w:trHeight w:val="562"/>
        </w:trPr>
        <w:tc>
          <w:tcPr>
            <w:tcW w:w="810" w:type="dxa"/>
            <w:tcBorders>
              <w:top w:val="nil"/>
              <w:left w:val="single" w:sz="4" w:space="0" w:color="auto"/>
              <w:bottom w:val="single" w:sz="4" w:space="0" w:color="auto"/>
              <w:right w:val="single" w:sz="4" w:space="0" w:color="auto"/>
            </w:tcBorders>
            <w:shd w:val="clear" w:color="auto" w:fill="auto"/>
            <w:noWrap/>
            <w:hideMark/>
          </w:tcPr>
          <w:p w14:paraId="460D8535" w14:textId="77777777" w:rsidR="00C53126" w:rsidRPr="00824B71" w:rsidRDefault="00C53126" w:rsidP="008E1585">
            <w:pPr>
              <w:jc w:val="center"/>
              <w:rPr>
                <w:color w:val="000000"/>
                <w:sz w:val="20"/>
                <w:szCs w:val="20"/>
              </w:rPr>
            </w:pPr>
            <w:r w:rsidRPr="00824B71">
              <w:rPr>
                <w:color w:val="000000"/>
                <w:sz w:val="20"/>
                <w:szCs w:val="20"/>
              </w:rPr>
              <w:t>Ф.06</w:t>
            </w:r>
          </w:p>
        </w:tc>
        <w:tc>
          <w:tcPr>
            <w:tcW w:w="6120" w:type="dxa"/>
            <w:tcBorders>
              <w:top w:val="nil"/>
              <w:left w:val="nil"/>
              <w:bottom w:val="single" w:sz="4" w:space="0" w:color="auto"/>
              <w:right w:val="single" w:sz="4" w:space="0" w:color="auto"/>
            </w:tcBorders>
            <w:shd w:val="clear" w:color="auto" w:fill="auto"/>
            <w:hideMark/>
          </w:tcPr>
          <w:p w14:paraId="0FBC1368" w14:textId="77777777" w:rsidR="00C53126" w:rsidRPr="00824B71" w:rsidRDefault="00C53126" w:rsidP="008E1585">
            <w:pPr>
              <w:jc w:val="left"/>
              <w:rPr>
                <w:sz w:val="20"/>
                <w:szCs w:val="20"/>
              </w:rPr>
            </w:pPr>
            <w:r w:rsidRPr="00824B71">
              <w:rPr>
                <w:sz w:val="20"/>
                <w:szCs w:val="20"/>
              </w:rPr>
              <w:t>Набавка потребног материјала и монтажа ПНК регала за трасирање противпожарних инсталација постављених делом у спуштеном плафону, делом на зид.</w:t>
            </w:r>
          </w:p>
        </w:tc>
        <w:tc>
          <w:tcPr>
            <w:tcW w:w="1170" w:type="dxa"/>
            <w:tcBorders>
              <w:top w:val="nil"/>
              <w:left w:val="nil"/>
              <w:bottom w:val="single" w:sz="4" w:space="0" w:color="auto"/>
              <w:right w:val="single" w:sz="4" w:space="0" w:color="auto"/>
            </w:tcBorders>
            <w:shd w:val="clear" w:color="auto" w:fill="auto"/>
            <w:noWrap/>
            <w:vAlign w:val="bottom"/>
            <w:hideMark/>
          </w:tcPr>
          <w:p w14:paraId="3D412565"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7445868" w14:textId="77777777" w:rsidR="00C53126" w:rsidRPr="00824B71" w:rsidRDefault="00C53126" w:rsidP="008E1585">
            <w:pPr>
              <w:jc w:val="center"/>
              <w:rPr>
                <w:sz w:val="20"/>
                <w:szCs w:val="20"/>
              </w:rPr>
            </w:pPr>
            <w:r w:rsidRPr="00824B71">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400308C" w14:textId="77777777" w:rsidR="00C53126" w:rsidRPr="00824B71" w:rsidRDefault="00C53126" w:rsidP="008E1585">
            <w:pPr>
              <w:jc w:val="center"/>
              <w:rPr>
                <w:color w:val="000000"/>
                <w:sz w:val="20"/>
                <w:szCs w:val="20"/>
              </w:rPr>
            </w:pPr>
            <w:r w:rsidRPr="00824B71">
              <w:rPr>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6534F7C" w14:textId="77777777" w:rsidR="00C53126" w:rsidRPr="00824B71" w:rsidRDefault="00C53126" w:rsidP="008E1585">
            <w:pPr>
              <w:jc w:val="center"/>
              <w:rPr>
                <w:color w:val="000000"/>
                <w:sz w:val="20"/>
                <w:szCs w:val="20"/>
              </w:rPr>
            </w:pPr>
            <w:r w:rsidRPr="00824B71">
              <w:rPr>
                <w:color w:val="000000"/>
                <w:sz w:val="20"/>
                <w:szCs w:val="20"/>
              </w:rPr>
              <w:t> </w:t>
            </w:r>
          </w:p>
        </w:tc>
        <w:tc>
          <w:tcPr>
            <w:tcW w:w="1530" w:type="dxa"/>
            <w:tcBorders>
              <w:top w:val="nil"/>
              <w:left w:val="nil"/>
              <w:bottom w:val="single" w:sz="4" w:space="0" w:color="auto"/>
              <w:right w:val="single" w:sz="4" w:space="0" w:color="auto"/>
            </w:tcBorders>
          </w:tcPr>
          <w:p w14:paraId="751D4613" w14:textId="77777777" w:rsidR="00C53126" w:rsidRPr="00824B71" w:rsidRDefault="00C53126" w:rsidP="008E1585">
            <w:pPr>
              <w:jc w:val="center"/>
              <w:rPr>
                <w:color w:val="000000"/>
                <w:sz w:val="20"/>
                <w:szCs w:val="20"/>
              </w:rPr>
            </w:pPr>
          </w:p>
        </w:tc>
        <w:tc>
          <w:tcPr>
            <w:tcW w:w="1530" w:type="dxa"/>
            <w:tcBorders>
              <w:top w:val="nil"/>
              <w:left w:val="nil"/>
              <w:bottom w:val="single" w:sz="4" w:space="0" w:color="auto"/>
              <w:right w:val="single" w:sz="4" w:space="0" w:color="auto"/>
            </w:tcBorders>
          </w:tcPr>
          <w:p w14:paraId="7F1634D2" w14:textId="77777777" w:rsidR="00C53126" w:rsidRPr="00824B71" w:rsidRDefault="00C53126" w:rsidP="008E1585">
            <w:pPr>
              <w:jc w:val="center"/>
              <w:rPr>
                <w:color w:val="000000"/>
                <w:sz w:val="20"/>
                <w:szCs w:val="20"/>
              </w:rPr>
            </w:pPr>
          </w:p>
        </w:tc>
      </w:tr>
      <w:tr w:rsidR="00C53126" w:rsidRPr="00824B71" w14:paraId="0694F2B0"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14:paraId="09DC42B3" w14:textId="77777777" w:rsidR="00C53126" w:rsidRPr="00824B71" w:rsidRDefault="00C53126" w:rsidP="008E1585">
            <w:pPr>
              <w:jc w:val="center"/>
              <w:rPr>
                <w:color w:val="000000"/>
                <w:sz w:val="20"/>
                <w:szCs w:val="20"/>
              </w:rPr>
            </w:pPr>
            <w:r w:rsidRPr="00824B71">
              <w:rPr>
                <w:color w:val="000000"/>
                <w:sz w:val="20"/>
                <w:szCs w:val="20"/>
              </w:rPr>
              <w:t>а)</w:t>
            </w:r>
          </w:p>
        </w:tc>
        <w:tc>
          <w:tcPr>
            <w:tcW w:w="6120" w:type="dxa"/>
            <w:tcBorders>
              <w:top w:val="nil"/>
              <w:left w:val="nil"/>
              <w:bottom w:val="single" w:sz="4" w:space="0" w:color="auto"/>
              <w:right w:val="single" w:sz="4" w:space="0" w:color="auto"/>
            </w:tcBorders>
            <w:shd w:val="clear" w:color="auto" w:fill="auto"/>
            <w:hideMark/>
          </w:tcPr>
          <w:p w14:paraId="61F78F69" w14:textId="77777777" w:rsidR="00C53126" w:rsidRPr="00824B71" w:rsidRDefault="00C53126" w:rsidP="008E1585">
            <w:pPr>
              <w:jc w:val="left"/>
              <w:rPr>
                <w:sz w:val="20"/>
                <w:szCs w:val="20"/>
              </w:rPr>
            </w:pPr>
            <w:r w:rsidRPr="00824B71">
              <w:rPr>
                <w:sz w:val="20"/>
                <w:szCs w:val="20"/>
              </w:rPr>
              <w:t>ПНК 100мм Е90</w:t>
            </w:r>
          </w:p>
        </w:tc>
        <w:tc>
          <w:tcPr>
            <w:tcW w:w="1170" w:type="dxa"/>
            <w:tcBorders>
              <w:top w:val="nil"/>
              <w:left w:val="nil"/>
              <w:bottom w:val="single" w:sz="4" w:space="0" w:color="auto"/>
              <w:right w:val="single" w:sz="4" w:space="0" w:color="auto"/>
            </w:tcBorders>
            <w:shd w:val="clear" w:color="auto" w:fill="auto"/>
            <w:noWrap/>
            <w:vAlign w:val="bottom"/>
            <w:hideMark/>
          </w:tcPr>
          <w:p w14:paraId="7145ACCC"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902FF67" w14:textId="77777777" w:rsidR="00C53126" w:rsidRPr="00824B71" w:rsidRDefault="00C53126" w:rsidP="008E1585">
            <w:pPr>
              <w:jc w:val="center"/>
              <w:rPr>
                <w:sz w:val="20"/>
                <w:szCs w:val="20"/>
              </w:rPr>
            </w:pPr>
            <w:r w:rsidRPr="00824B71">
              <w:rPr>
                <w:sz w:val="20"/>
                <w:szCs w:val="20"/>
              </w:rPr>
              <w:t>50,00</w:t>
            </w:r>
          </w:p>
        </w:tc>
        <w:tc>
          <w:tcPr>
            <w:tcW w:w="1490" w:type="dxa"/>
            <w:tcBorders>
              <w:top w:val="nil"/>
              <w:left w:val="nil"/>
              <w:bottom w:val="single" w:sz="4" w:space="0" w:color="auto"/>
              <w:right w:val="single" w:sz="4" w:space="0" w:color="auto"/>
            </w:tcBorders>
            <w:shd w:val="clear" w:color="auto" w:fill="auto"/>
            <w:vAlign w:val="bottom"/>
            <w:hideMark/>
          </w:tcPr>
          <w:p w14:paraId="230CDE7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FBF8972"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208AAD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118DC395" w14:textId="77777777" w:rsidR="00C53126" w:rsidRPr="00824B71" w:rsidRDefault="00C53126" w:rsidP="008E1585">
            <w:pPr>
              <w:jc w:val="right"/>
              <w:rPr>
                <w:sz w:val="20"/>
                <w:szCs w:val="20"/>
              </w:rPr>
            </w:pPr>
          </w:p>
        </w:tc>
      </w:tr>
      <w:tr w:rsidR="00C53126" w:rsidRPr="00824B71" w14:paraId="64EB456A" w14:textId="77777777" w:rsidTr="001F2523">
        <w:trPr>
          <w:trHeight w:val="337"/>
        </w:trPr>
        <w:tc>
          <w:tcPr>
            <w:tcW w:w="810" w:type="dxa"/>
            <w:tcBorders>
              <w:top w:val="nil"/>
              <w:left w:val="single" w:sz="4" w:space="0" w:color="auto"/>
              <w:bottom w:val="single" w:sz="4" w:space="0" w:color="auto"/>
              <w:right w:val="single" w:sz="4" w:space="0" w:color="auto"/>
            </w:tcBorders>
            <w:shd w:val="clear" w:color="auto" w:fill="auto"/>
            <w:noWrap/>
            <w:hideMark/>
          </w:tcPr>
          <w:p w14:paraId="1B2F0F53" w14:textId="77777777" w:rsidR="00C53126" w:rsidRPr="00824B71" w:rsidRDefault="00C53126" w:rsidP="008E1585">
            <w:pPr>
              <w:jc w:val="center"/>
              <w:rPr>
                <w:color w:val="000000"/>
                <w:sz w:val="20"/>
                <w:szCs w:val="20"/>
              </w:rPr>
            </w:pPr>
            <w:r w:rsidRPr="00824B71">
              <w:rPr>
                <w:color w:val="000000"/>
                <w:sz w:val="20"/>
                <w:szCs w:val="20"/>
              </w:rPr>
              <w:t>б)</w:t>
            </w:r>
          </w:p>
        </w:tc>
        <w:tc>
          <w:tcPr>
            <w:tcW w:w="6120" w:type="dxa"/>
            <w:tcBorders>
              <w:top w:val="nil"/>
              <w:left w:val="nil"/>
              <w:bottom w:val="single" w:sz="4" w:space="0" w:color="auto"/>
              <w:right w:val="single" w:sz="4" w:space="0" w:color="auto"/>
            </w:tcBorders>
            <w:shd w:val="clear" w:color="auto" w:fill="auto"/>
            <w:hideMark/>
          </w:tcPr>
          <w:p w14:paraId="776B9E45" w14:textId="77777777" w:rsidR="00C53126" w:rsidRPr="00824B71" w:rsidRDefault="00C53126" w:rsidP="008E1585">
            <w:pPr>
              <w:jc w:val="left"/>
              <w:rPr>
                <w:sz w:val="20"/>
                <w:szCs w:val="20"/>
              </w:rPr>
            </w:pPr>
            <w:r w:rsidRPr="00824B71">
              <w:rPr>
                <w:sz w:val="20"/>
                <w:szCs w:val="20"/>
              </w:rPr>
              <w:t>ПНК 50мм Е90</w:t>
            </w:r>
          </w:p>
        </w:tc>
        <w:tc>
          <w:tcPr>
            <w:tcW w:w="1170" w:type="dxa"/>
            <w:tcBorders>
              <w:top w:val="nil"/>
              <w:left w:val="nil"/>
              <w:bottom w:val="single" w:sz="4" w:space="0" w:color="auto"/>
              <w:right w:val="single" w:sz="4" w:space="0" w:color="auto"/>
            </w:tcBorders>
            <w:shd w:val="clear" w:color="auto" w:fill="auto"/>
            <w:noWrap/>
            <w:vAlign w:val="bottom"/>
            <w:hideMark/>
          </w:tcPr>
          <w:p w14:paraId="76A3A2F7"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EAFDF21" w14:textId="77777777" w:rsidR="00C53126" w:rsidRPr="00824B71" w:rsidRDefault="00C53126" w:rsidP="008E1585">
            <w:pPr>
              <w:jc w:val="center"/>
              <w:rPr>
                <w:sz w:val="20"/>
                <w:szCs w:val="20"/>
              </w:rPr>
            </w:pPr>
            <w:r w:rsidRPr="00824B71">
              <w:rPr>
                <w:sz w:val="20"/>
                <w:szCs w:val="20"/>
              </w:rPr>
              <w:t>35,00</w:t>
            </w:r>
          </w:p>
        </w:tc>
        <w:tc>
          <w:tcPr>
            <w:tcW w:w="1490" w:type="dxa"/>
            <w:tcBorders>
              <w:top w:val="nil"/>
              <w:left w:val="nil"/>
              <w:bottom w:val="single" w:sz="4" w:space="0" w:color="auto"/>
              <w:right w:val="single" w:sz="4" w:space="0" w:color="auto"/>
            </w:tcBorders>
            <w:shd w:val="clear" w:color="auto" w:fill="auto"/>
            <w:vAlign w:val="bottom"/>
            <w:hideMark/>
          </w:tcPr>
          <w:p w14:paraId="3C0FE98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97DBEB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780A9645"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933D7D1" w14:textId="77777777" w:rsidR="00C53126" w:rsidRPr="00824B71" w:rsidRDefault="00C53126" w:rsidP="008E1585">
            <w:pPr>
              <w:jc w:val="right"/>
              <w:rPr>
                <w:sz w:val="20"/>
                <w:szCs w:val="20"/>
              </w:rPr>
            </w:pPr>
          </w:p>
        </w:tc>
      </w:tr>
      <w:tr w:rsidR="00C53126" w:rsidRPr="00824B71" w14:paraId="6301A190" w14:textId="77777777" w:rsidTr="001F2523">
        <w:trPr>
          <w:trHeight w:val="570"/>
        </w:trPr>
        <w:tc>
          <w:tcPr>
            <w:tcW w:w="810" w:type="dxa"/>
            <w:tcBorders>
              <w:top w:val="nil"/>
              <w:left w:val="single" w:sz="4" w:space="0" w:color="auto"/>
              <w:bottom w:val="single" w:sz="4" w:space="0" w:color="auto"/>
              <w:right w:val="single" w:sz="4" w:space="0" w:color="auto"/>
            </w:tcBorders>
            <w:shd w:val="clear" w:color="auto" w:fill="auto"/>
            <w:noWrap/>
            <w:hideMark/>
          </w:tcPr>
          <w:p w14:paraId="30D2E134" w14:textId="77777777" w:rsidR="00C53126" w:rsidRPr="00824B71" w:rsidRDefault="00C53126" w:rsidP="008E1585">
            <w:pPr>
              <w:jc w:val="center"/>
              <w:rPr>
                <w:color w:val="000000"/>
                <w:sz w:val="20"/>
                <w:szCs w:val="20"/>
              </w:rPr>
            </w:pPr>
            <w:r w:rsidRPr="00824B71">
              <w:rPr>
                <w:color w:val="000000"/>
                <w:sz w:val="20"/>
                <w:szCs w:val="20"/>
              </w:rPr>
              <w:t>Ф.07</w:t>
            </w:r>
          </w:p>
        </w:tc>
        <w:tc>
          <w:tcPr>
            <w:tcW w:w="6120" w:type="dxa"/>
            <w:tcBorders>
              <w:top w:val="nil"/>
              <w:left w:val="nil"/>
              <w:bottom w:val="single" w:sz="4" w:space="0" w:color="auto"/>
              <w:right w:val="single" w:sz="4" w:space="0" w:color="auto"/>
            </w:tcBorders>
            <w:shd w:val="clear" w:color="auto" w:fill="auto"/>
            <w:hideMark/>
          </w:tcPr>
          <w:p w14:paraId="25165EBC" w14:textId="77777777" w:rsidR="00C53126" w:rsidRPr="00824B71" w:rsidRDefault="00C53126" w:rsidP="008E1585">
            <w:pPr>
              <w:jc w:val="left"/>
              <w:rPr>
                <w:sz w:val="20"/>
                <w:szCs w:val="20"/>
              </w:rPr>
            </w:pPr>
            <w:r w:rsidRPr="00824B71">
              <w:rPr>
                <w:sz w:val="20"/>
                <w:szCs w:val="20"/>
              </w:rPr>
              <w:t>Завршно испитивање, израда пројекта изведеног стања, издавање атеста, обука, пуштање у исправан рад и предаја кориснику.</w:t>
            </w:r>
          </w:p>
        </w:tc>
        <w:tc>
          <w:tcPr>
            <w:tcW w:w="1170" w:type="dxa"/>
            <w:tcBorders>
              <w:top w:val="nil"/>
              <w:left w:val="nil"/>
              <w:bottom w:val="single" w:sz="4" w:space="0" w:color="auto"/>
              <w:right w:val="single" w:sz="4" w:space="0" w:color="auto"/>
            </w:tcBorders>
            <w:shd w:val="clear" w:color="auto" w:fill="auto"/>
            <w:noWrap/>
            <w:vAlign w:val="bottom"/>
            <w:hideMark/>
          </w:tcPr>
          <w:p w14:paraId="663D19C7" w14:textId="77777777" w:rsidR="00C53126" w:rsidRPr="00824B71" w:rsidRDefault="00C53126" w:rsidP="008E1585">
            <w:pPr>
              <w:jc w:val="center"/>
              <w:rPr>
                <w:sz w:val="20"/>
                <w:szCs w:val="20"/>
              </w:rPr>
            </w:pPr>
            <w:r w:rsidRPr="00824B71">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112CC12" w14:textId="77777777" w:rsidR="00C53126" w:rsidRPr="00824B71" w:rsidRDefault="00C53126" w:rsidP="008E1585">
            <w:pPr>
              <w:jc w:val="center"/>
              <w:rPr>
                <w:sz w:val="20"/>
                <w:szCs w:val="20"/>
              </w:rPr>
            </w:pPr>
            <w:r w:rsidRPr="00824B71">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592BB424"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CAAAE9A"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3AF94EDE"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09537D7C" w14:textId="77777777" w:rsidR="00C53126" w:rsidRPr="00824B71" w:rsidRDefault="00C53126" w:rsidP="008E1585">
            <w:pPr>
              <w:jc w:val="right"/>
              <w:rPr>
                <w:sz w:val="20"/>
                <w:szCs w:val="20"/>
              </w:rPr>
            </w:pPr>
          </w:p>
        </w:tc>
      </w:tr>
      <w:tr w:rsidR="00C53126" w:rsidRPr="00824B71" w14:paraId="59FC2094" w14:textId="77777777" w:rsidTr="001F2523">
        <w:trPr>
          <w:trHeight w:val="661"/>
        </w:trPr>
        <w:tc>
          <w:tcPr>
            <w:tcW w:w="810" w:type="dxa"/>
            <w:tcBorders>
              <w:top w:val="nil"/>
              <w:left w:val="single" w:sz="4" w:space="0" w:color="auto"/>
              <w:bottom w:val="single" w:sz="4" w:space="0" w:color="auto"/>
              <w:right w:val="single" w:sz="4" w:space="0" w:color="auto"/>
            </w:tcBorders>
            <w:shd w:val="clear" w:color="auto" w:fill="auto"/>
            <w:noWrap/>
            <w:hideMark/>
          </w:tcPr>
          <w:p w14:paraId="509FEEE6" w14:textId="77777777" w:rsidR="00C53126" w:rsidRPr="00824B71" w:rsidRDefault="00C53126" w:rsidP="008E1585">
            <w:pPr>
              <w:jc w:val="center"/>
              <w:rPr>
                <w:color w:val="000000"/>
                <w:sz w:val="20"/>
                <w:szCs w:val="20"/>
              </w:rPr>
            </w:pPr>
            <w:r w:rsidRPr="00824B71">
              <w:rPr>
                <w:color w:val="000000"/>
                <w:sz w:val="20"/>
                <w:szCs w:val="20"/>
              </w:rPr>
              <w:t>Ф.08</w:t>
            </w:r>
          </w:p>
        </w:tc>
        <w:tc>
          <w:tcPr>
            <w:tcW w:w="6120" w:type="dxa"/>
            <w:tcBorders>
              <w:top w:val="nil"/>
              <w:left w:val="nil"/>
              <w:bottom w:val="single" w:sz="4" w:space="0" w:color="auto"/>
              <w:right w:val="single" w:sz="4" w:space="0" w:color="auto"/>
            </w:tcBorders>
            <w:shd w:val="clear" w:color="auto" w:fill="auto"/>
            <w:hideMark/>
          </w:tcPr>
          <w:p w14:paraId="229CC260" w14:textId="77777777" w:rsidR="00C53126" w:rsidRPr="00824B71" w:rsidRDefault="00C53126" w:rsidP="008E1585">
            <w:pPr>
              <w:jc w:val="left"/>
              <w:rPr>
                <w:color w:val="000000"/>
                <w:sz w:val="20"/>
                <w:szCs w:val="20"/>
              </w:rPr>
            </w:pPr>
            <w:r w:rsidRPr="00824B71">
              <w:rPr>
                <w:color w:val="000000"/>
                <w:sz w:val="20"/>
                <w:szCs w:val="20"/>
              </w:rPr>
              <w:t>Телефонски јављач аларма ПВОX: могућност поделе на 2 независна канала са по 5 тел бројева, 30 сец. говорна порука, нпр. против-провални/ систем за дојаву пожара (произвођач Фидра Србија  или одговарајуће).</w:t>
            </w:r>
          </w:p>
        </w:tc>
        <w:tc>
          <w:tcPr>
            <w:tcW w:w="1170" w:type="dxa"/>
            <w:tcBorders>
              <w:top w:val="nil"/>
              <w:left w:val="nil"/>
              <w:bottom w:val="single" w:sz="4" w:space="0" w:color="auto"/>
              <w:right w:val="single" w:sz="4" w:space="0" w:color="auto"/>
            </w:tcBorders>
            <w:shd w:val="clear" w:color="auto" w:fill="auto"/>
            <w:noWrap/>
            <w:vAlign w:val="bottom"/>
            <w:hideMark/>
          </w:tcPr>
          <w:p w14:paraId="72D9A806" w14:textId="77777777" w:rsidR="00C53126" w:rsidRPr="00824B71" w:rsidRDefault="00C53126" w:rsidP="008E1585">
            <w:pPr>
              <w:jc w:val="center"/>
              <w:rPr>
                <w:color w:val="000000"/>
                <w:sz w:val="20"/>
                <w:szCs w:val="20"/>
              </w:rPr>
            </w:pPr>
            <w:r w:rsidRPr="00824B71">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30FF581" w14:textId="77777777" w:rsidR="00C53126" w:rsidRPr="00824B71" w:rsidRDefault="00C53126" w:rsidP="008E1585">
            <w:pPr>
              <w:jc w:val="center"/>
              <w:rPr>
                <w:color w:val="000000"/>
                <w:sz w:val="20"/>
                <w:szCs w:val="20"/>
              </w:rPr>
            </w:pPr>
            <w:r w:rsidRPr="00824B71">
              <w:rPr>
                <w:color w:val="000000"/>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364A0B23"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19A1D2C"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05E0A90"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52C7E72A" w14:textId="77777777" w:rsidR="00C53126" w:rsidRPr="00824B71" w:rsidRDefault="00C53126" w:rsidP="008E1585">
            <w:pPr>
              <w:jc w:val="right"/>
              <w:rPr>
                <w:sz w:val="20"/>
                <w:szCs w:val="20"/>
              </w:rPr>
            </w:pPr>
          </w:p>
        </w:tc>
      </w:tr>
      <w:tr w:rsidR="00C53126" w:rsidRPr="00824B71" w14:paraId="6D77C178" w14:textId="77777777" w:rsidTr="001F2523">
        <w:trPr>
          <w:trHeight w:val="319"/>
        </w:trPr>
        <w:tc>
          <w:tcPr>
            <w:tcW w:w="810" w:type="dxa"/>
            <w:tcBorders>
              <w:top w:val="nil"/>
              <w:left w:val="single" w:sz="4" w:space="0" w:color="auto"/>
              <w:bottom w:val="single" w:sz="4" w:space="0" w:color="auto"/>
              <w:right w:val="single" w:sz="4" w:space="0" w:color="auto"/>
            </w:tcBorders>
            <w:shd w:val="clear" w:color="auto" w:fill="auto"/>
            <w:noWrap/>
            <w:hideMark/>
          </w:tcPr>
          <w:p w14:paraId="387AC44E" w14:textId="77777777" w:rsidR="00C53126" w:rsidRPr="00824B71" w:rsidRDefault="00C53126" w:rsidP="008E1585">
            <w:pPr>
              <w:jc w:val="center"/>
              <w:rPr>
                <w:color w:val="000000"/>
                <w:sz w:val="20"/>
                <w:szCs w:val="20"/>
              </w:rPr>
            </w:pPr>
            <w:r w:rsidRPr="00824B71">
              <w:rPr>
                <w:color w:val="000000"/>
                <w:sz w:val="20"/>
                <w:szCs w:val="20"/>
              </w:rPr>
              <w:t>Ф.09</w:t>
            </w:r>
          </w:p>
        </w:tc>
        <w:tc>
          <w:tcPr>
            <w:tcW w:w="6120" w:type="dxa"/>
            <w:tcBorders>
              <w:top w:val="nil"/>
              <w:left w:val="nil"/>
              <w:bottom w:val="single" w:sz="4" w:space="0" w:color="auto"/>
              <w:right w:val="single" w:sz="4" w:space="0" w:color="auto"/>
            </w:tcBorders>
            <w:shd w:val="clear" w:color="auto" w:fill="auto"/>
            <w:hideMark/>
          </w:tcPr>
          <w:p w14:paraId="58C9A573" w14:textId="77777777" w:rsidR="00C53126" w:rsidRPr="00824B71" w:rsidRDefault="00C53126" w:rsidP="008E1585">
            <w:pPr>
              <w:jc w:val="left"/>
              <w:rPr>
                <w:color w:val="000000"/>
                <w:sz w:val="20"/>
                <w:szCs w:val="20"/>
              </w:rPr>
            </w:pPr>
            <w:r w:rsidRPr="00824B71">
              <w:rPr>
                <w:color w:val="000000"/>
                <w:sz w:val="20"/>
                <w:szCs w:val="20"/>
              </w:rPr>
              <w:t>Функционално испитивање целокупног система аутоматске дојаве пожара</w:t>
            </w:r>
          </w:p>
        </w:tc>
        <w:tc>
          <w:tcPr>
            <w:tcW w:w="1170" w:type="dxa"/>
            <w:tcBorders>
              <w:top w:val="nil"/>
              <w:left w:val="nil"/>
              <w:bottom w:val="single" w:sz="4" w:space="0" w:color="auto"/>
              <w:right w:val="single" w:sz="4" w:space="0" w:color="auto"/>
            </w:tcBorders>
            <w:shd w:val="clear" w:color="auto" w:fill="auto"/>
            <w:noWrap/>
            <w:vAlign w:val="bottom"/>
            <w:hideMark/>
          </w:tcPr>
          <w:p w14:paraId="4ADD00B2" w14:textId="77777777" w:rsidR="00C53126" w:rsidRPr="00824B71" w:rsidRDefault="00C53126" w:rsidP="008E1585">
            <w:pPr>
              <w:jc w:val="center"/>
              <w:rPr>
                <w:color w:val="000000"/>
                <w:sz w:val="20"/>
                <w:szCs w:val="20"/>
              </w:rPr>
            </w:pPr>
            <w:r w:rsidRPr="00824B71">
              <w:rPr>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B70974A" w14:textId="77777777" w:rsidR="00C53126" w:rsidRPr="00824B71" w:rsidRDefault="00C53126" w:rsidP="008E1585">
            <w:pPr>
              <w:jc w:val="center"/>
              <w:rPr>
                <w:color w:val="000000"/>
                <w:sz w:val="20"/>
                <w:szCs w:val="20"/>
              </w:rPr>
            </w:pPr>
            <w:r w:rsidRPr="00824B71">
              <w:rPr>
                <w:color w:val="000000"/>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4968B791"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51570CAB"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138DD18B"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2AC77AB" w14:textId="77777777" w:rsidR="00C53126" w:rsidRPr="00824B71" w:rsidRDefault="00C53126" w:rsidP="008E1585">
            <w:pPr>
              <w:jc w:val="right"/>
              <w:rPr>
                <w:sz w:val="20"/>
                <w:szCs w:val="20"/>
              </w:rPr>
            </w:pPr>
          </w:p>
        </w:tc>
      </w:tr>
      <w:tr w:rsidR="001F2523" w:rsidRPr="00824B71" w14:paraId="51491A53"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noWrap/>
            <w:hideMark/>
          </w:tcPr>
          <w:p w14:paraId="26461D72" w14:textId="77777777" w:rsidR="001F2523" w:rsidRPr="00824B71" w:rsidRDefault="001F2523" w:rsidP="008E1585">
            <w:pPr>
              <w:jc w:val="center"/>
              <w:rPr>
                <w:color w:val="000000"/>
                <w:sz w:val="20"/>
                <w:szCs w:val="20"/>
              </w:rPr>
            </w:pPr>
            <w:r w:rsidRPr="00824B71">
              <w:rPr>
                <w:color w:val="000000"/>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vAlign w:val="center"/>
            <w:hideMark/>
          </w:tcPr>
          <w:p w14:paraId="6AE453D6" w14:textId="77777777" w:rsidR="001F2523" w:rsidRPr="00824B71" w:rsidRDefault="001F2523" w:rsidP="001F2523">
            <w:pPr>
              <w:jc w:val="right"/>
              <w:rPr>
                <w:b/>
                <w:bCs/>
                <w:color w:val="000000"/>
                <w:sz w:val="20"/>
                <w:szCs w:val="20"/>
              </w:rPr>
            </w:pPr>
            <w:r w:rsidRPr="00824B71">
              <w:rPr>
                <w:b/>
                <w:bCs/>
                <w:color w:val="000000"/>
                <w:sz w:val="20"/>
                <w:szCs w:val="20"/>
              </w:rPr>
              <w:t xml:space="preserve">УКУПНО </w:t>
            </w:r>
            <w:r>
              <w:rPr>
                <w:b/>
                <w:bCs/>
                <w:color w:val="000000"/>
                <w:sz w:val="20"/>
                <w:szCs w:val="20"/>
                <w:lang w:val="sr-Cyrl-RS"/>
              </w:rPr>
              <w:t xml:space="preserve">под </w:t>
            </w:r>
            <w:r w:rsidRPr="00824B71">
              <w:rPr>
                <w:b/>
                <w:bCs/>
                <w:color w:val="000000"/>
                <w:sz w:val="20"/>
                <w:szCs w:val="20"/>
              </w:rPr>
              <w:t>Ф:</w:t>
            </w:r>
          </w:p>
        </w:tc>
        <w:tc>
          <w:tcPr>
            <w:tcW w:w="1530" w:type="dxa"/>
            <w:tcBorders>
              <w:top w:val="nil"/>
              <w:left w:val="single" w:sz="4" w:space="0" w:color="auto"/>
              <w:bottom w:val="single" w:sz="4" w:space="0" w:color="auto"/>
              <w:right w:val="single" w:sz="4" w:space="0" w:color="auto"/>
            </w:tcBorders>
          </w:tcPr>
          <w:p w14:paraId="54712623" w14:textId="77777777" w:rsidR="001F2523" w:rsidRPr="00824B71" w:rsidRDefault="001F2523" w:rsidP="008E1585">
            <w:pPr>
              <w:jc w:val="right"/>
              <w:rPr>
                <w:b/>
                <w:bCs/>
                <w:color w:val="000000"/>
                <w:sz w:val="20"/>
                <w:szCs w:val="20"/>
              </w:rPr>
            </w:pPr>
          </w:p>
        </w:tc>
        <w:tc>
          <w:tcPr>
            <w:tcW w:w="1530" w:type="dxa"/>
            <w:tcBorders>
              <w:top w:val="nil"/>
              <w:left w:val="single" w:sz="4" w:space="0" w:color="auto"/>
              <w:bottom w:val="single" w:sz="4" w:space="0" w:color="auto"/>
              <w:right w:val="single" w:sz="4" w:space="0" w:color="auto"/>
            </w:tcBorders>
          </w:tcPr>
          <w:p w14:paraId="13D0EE0D" w14:textId="77777777" w:rsidR="001F2523" w:rsidRPr="00824B71" w:rsidRDefault="001F2523" w:rsidP="008E1585">
            <w:pPr>
              <w:jc w:val="right"/>
              <w:rPr>
                <w:b/>
                <w:bCs/>
                <w:color w:val="000000"/>
                <w:sz w:val="20"/>
                <w:szCs w:val="20"/>
              </w:rPr>
            </w:pPr>
          </w:p>
        </w:tc>
      </w:tr>
      <w:tr w:rsidR="00C53126" w:rsidRPr="00824B71" w14:paraId="5A6DFB8F" w14:textId="77777777" w:rsidTr="001F2523">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C83C56E" w14:textId="77777777" w:rsidR="00C53126" w:rsidRPr="00824B71" w:rsidRDefault="00C53126" w:rsidP="008E1585">
            <w:pPr>
              <w:jc w:val="center"/>
              <w:rPr>
                <w:b/>
                <w:bCs/>
              </w:rPr>
            </w:pPr>
            <w:r w:rsidRPr="00824B71">
              <w:rPr>
                <w:b/>
                <w:bCs/>
              </w:rPr>
              <w:t>П</w:t>
            </w:r>
          </w:p>
        </w:tc>
        <w:tc>
          <w:tcPr>
            <w:tcW w:w="11430" w:type="dxa"/>
            <w:gridSpan w:val="5"/>
            <w:tcBorders>
              <w:top w:val="single" w:sz="4" w:space="0" w:color="auto"/>
              <w:left w:val="nil"/>
              <w:bottom w:val="single" w:sz="4" w:space="0" w:color="auto"/>
              <w:right w:val="single" w:sz="4" w:space="0" w:color="auto"/>
            </w:tcBorders>
            <w:shd w:val="clear" w:color="auto" w:fill="auto"/>
            <w:noWrap/>
            <w:hideMark/>
          </w:tcPr>
          <w:p w14:paraId="663A00A6" w14:textId="77777777" w:rsidR="00C53126" w:rsidRPr="00824B71" w:rsidRDefault="00C53126" w:rsidP="008E1585">
            <w:pPr>
              <w:jc w:val="left"/>
              <w:rPr>
                <w:b/>
                <w:bCs/>
              </w:rPr>
            </w:pPr>
            <w:r w:rsidRPr="00824B71">
              <w:rPr>
                <w:b/>
                <w:bCs/>
              </w:rPr>
              <w:t>ЗАШТИТА ОД ПОЖАРА</w:t>
            </w:r>
          </w:p>
        </w:tc>
        <w:tc>
          <w:tcPr>
            <w:tcW w:w="1530" w:type="dxa"/>
            <w:tcBorders>
              <w:top w:val="single" w:sz="4" w:space="0" w:color="auto"/>
              <w:left w:val="nil"/>
              <w:bottom w:val="single" w:sz="4" w:space="0" w:color="auto"/>
              <w:right w:val="single" w:sz="4" w:space="0" w:color="auto"/>
            </w:tcBorders>
          </w:tcPr>
          <w:p w14:paraId="5A37CB87" w14:textId="77777777" w:rsidR="00C53126" w:rsidRPr="00824B71" w:rsidRDefault="00C53126" w:rsidP="008E1585">
            <w:pPr>
              <w:jc w:val="left"/>
              <w:rPr>
                <w:b/>
                <w:bCs/>
              </w:rPr>
            </w:pPr>
          </w:p>
        </w:tc>
        <w:tc>
          <w:tcPr>
            <w:tcW w:w="1530" w:type="dxa"/>
            <w:tcBorders>
              <w:top w:val="single" w:sz="4" w:space="0" w:color="auto"/>
              <w:left w:val="nil"/>
              <w:bottom w:val="single" w:sz="4" w:space="0" w:color="auto"/>
              <w:right w:val="single" w:sz="4" w:space="0" w:color="auto"/>
            </w:tcBorders>
          </w:tcPr>
          <w:p w14:paraId="2987D11D" w14:textId="77777777" w:rsidR="00C53126" w:rsidRPr="00824B71" w:rsidRDefault="00C53126" w:rsidP="008E1585">
            <w:pPr>
              <w:jc w:val="left"/>
              <w:rPr>
                <w:b/>
                <w:bCs/>
              </w:rPr>
            </w:pPr>
          </w:p>
        </w:tc>
      </w:tr>
      <w:tr w:rsidR="00C53126" w:rsidRPr="00824B71" w14:paraId="73862510"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vAlign w:val="bottom"/>
            <w:hideMark/>
          </w:tcPr>
          <w:p w14:paraId="4858755D" w14:textId="77777777" w:rsidR="00C53126" w:rsidRPr="00824B71" w:rsidRDefault="00C53126" w:rsidP="008E1585">
            <w:pPr>
              <w:jc w:val="center"/>
              <w:rPr>
                <w:color w:val="28333A"/>
                <w:sz w:val="20"/>
                <w:szCs w:val="20"/>
              </w:rPr>
            </w:pPr>
            <w:r w:rsidRPr="00824B71">
              <w:rPr>
                <w:color w:val="28333A"/>
                <w:sz w:val="20"/>
                <w:szCs w:val="20"/>
              </w:rPr>
              <w:t>П 01</w:t>
            </w:r>
          </w:p>
        </w:tc>
        <w:tc>
          <w:tcPr>
            <w:tcW w:w="6120" w:type="dxa"/>
            <w:tcBorders>
              <w:top w:val="nil"/>
              <w:left w:val="nil"/>
              <w:bottom w:val="single" w:sz="4" w:space="0" w:color="auto"/>
              <w:right w:val="single" w:sz="4" w:space="0" w:color="auto"/>
            </w:tcBorders>
            <w:shd w:val="clear" w:color="auto" w:fill="auto"/>
            <w:vAlign w:val="bottom"/>
            <w:hideMark/>
          </w:tcPr>
          <w:p w14:paraId="049B5784" w14:textId="77777777" w:rsidR="00C53126" w:rsidRPr="00824B71" w:rsidRDefault="00C53126" w:rsidP="008E1585">
            <w:pPr>
              <w:jc w:val="left"/>
              <w:rPr>
                <w:color w:val="28333A"/>
                <w:sz w:val="20"/>
                <w:szCs w:val="20"/>
              </w:rPr>
            </w:pPr>
            <w:r w:rsidRPr="00824B71">
              <w:rPr>
                <w:color w:val="28333A"/>
                <w:sz w:val="20"/>
                <w:szCs w:val="20"/>
              </w:rPr>
              <w:t>Ватрогасни апарат С-6</w:t>
            </w:r>
          </w:p>
        </w:tc>
        <w:tc>
          <w:tcPr>
            <w:tcW w:w="1170" w:type="dxa"/>
            <w:tcBorders>
              <w:top w:val="nil"/>
              <w:left w:val="nil"/>
              <w:bottom w:val="single" w:sz="4" w:space="0" w:color="auto"/>
              <w:right w:val="single" w:sz="4" w:space="0" w:color="auto"/>
            </w:tcBorders>
            <w:shd w:val="clear" w:color="auto" w:fill="auto"/>
            <w:vAlign w:val="bottom"/>
            <w:hideMark/>
          </w:tcPr>
          <w:p w14:paraId="5679178D"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7E8969B0" w14:textId="77777777" w:rsidR="00C53126" w:rsidRPr="00824B71" w:rsidRDefault="00C53126" w:rsidP="008E1585">
            <w:pPr>
              <w:jc w:val="center"/>
              <w:rPr>
                <w:sz w:val="20"/>
                <w:szCs w:val="20"/>
              </w:rPr>
            </w:pPr>
            <w:r w:rsidRPr="00824B71">
              <w:rPr>
                <w:sz w:val="20"/>
                <w:szCs w:val="20"/>
              </w:rPr>
              <w:t>13</w:t>
            </w:r>
          </w:p>
        </w:tc>
        <w:tc>
          <w:tcPr>
            <w:tcW w:w="1490" w:type="dxa"/>
            <w:tcBorders>
              <w:top w:val="nil"/>
              <w:left w:val="nil"/>
              <w:bottom w:val="single" w:sz="4" w:space="0" w:color="auto"/>
              <w:right w:val="single" w:sz="4" w:space="0" w:color="auto"/>
            </w:tcBorders>
            <w:shd w:val="clear" w:color="auto" w:fill="auto"/>
            <w:vAlign w:val="bottom"/>
            <w:hideMark/>
          </w:tcPr>
          <w:p w14:paraId="78A89399"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shd w:val="clear" w:color="auto" w:fill="auto"/>
            <w:vAlign w:val="bottom"/>
            <w:hideMark/>
          </w:tcPr>
          <w:p w14:paraId="76334EC9"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29627F1D"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2B34C62" w14:textId="77777777" w:rsidR="00C53126" w:rsidRPr="00824B71" w:rsidRDefault="00C53126" w:rsidP="008E1585">
            <w:pPr>
              <w:jc w:val="right"/>
              <w:rPr>
                <w:sz w:val="20"/>
                <w:szCs w:val="20"/>
              </w:rPr>
            </w:pPr>
          </w:p>
        </w:tc>
      </w:tr>
      <w:tr w:rsidR="00C53126" w:rsidRPr="00824B71" w14:paraId="05DAF756" w14:textId="77777777" w:rsidTr="001F2523">
        <w:trPr>
          <w:trHeight w:val="300"/>
        </w:trPr>
        <w:tc>
          <w:tcPr>
            <w:tcW w:w="810" w:type="dxa"/>
            <w:tcBorders>
              <w:top w:val="nil"/>
              <w:left w:val="single" w:sz="4" w:space="0" w:color="auto"/>
              <w:bottom w:val="single" w:sz="4" w:space="0" w:color="auto"/>
              <w:right w:val="single" w:sz="4" w:space="0" w:color="auto"/>
            </w:tcBorders>
            <w:shd w:val="clear" w:color="auto" w:fill="auto"/>
            <w:vAlign w:val="bottom"/>
            <w:hideMark/>
          </w:tcPr>
          <w:p w14:paraId="7C48D25E" w14:textId="77777777" w:rsidR="00C53126" w:rsidRPr="00824B71" w:rsidRDefault="00C53126" w:rsidP="008E1585">
            <w:pPr>
              <w:jc w:val="center"/>
              <w:rPr>
                <w:color w:val="28333A"/>
                <w:sz w:val="20"/>
                <w:szCs w:val="20"/>
              </w:rPr>
            </w:pPr>
            <w:r w:rsidRPr="00824B71">
              <w:rPr>
                <w:color w:val="28333A"/>
                <w:sz w:val="20"/>
                <w:szCs w:val="20"/>
              </w:rPr>
              <w:t>П 02</w:t>
            </w:r>
          </w:p>
        </w:tc>
        <w:tc>
          <w:tcPr>
            <w:tcW w:w="6120" w:type="dxa"/>
            <w:tcBorders>
              <w:top w:val="nil"/>
              <w:left w:val="nil"/>
              <w:bottom w:val="single" w:sz="4" w:space="0" w:color="auto"/>
              <w:right w:val="single" w:sz="4" w:space="0" w:color="auto"/>
            </w:tcBorders>
            <w:shd w:val="clear" w:color="auto" w:fill="auto"/>
            <w:vAlign w:val="bottom"/>
            <w:hideMark/>
          </w:tcPr>
          <w:p w14:paraId="10BB4E39" w14:textId="77777777" w:rsidR="00C53126" w:rsidRPr="00824B71" w:rsidRDefault="00C53126" w:rsidP="008E1585">
            <w:pPr>
              <w:jc w:val="left"/>
              <w:rPr>
                <w:color w:val="28333A"/>
                <w:sz w:val="20"/>
                <w:szCs w:val="20"/>
              </w:rPr>
            </w:pPr>
            <w:r w:rsidRPr="00824B71">
              <w:rPr>
                <w:color w:val="28333A"/>
                <w:sz w:val="20"/>
                <w:szCs w:val="20"/>
              </w:rPr>
              <w:t>Ватрогасни апарат С-9</w:t>
            </w:r>
          </w:p>
        </w:tc>
        <w:tc>
          <w:tcPr>
            <w:tcW w:w="1170" w:type="dxa"/>
            <w:tcBorders>
              <w:top w:val="nil"/>
              <w:left w:val="nil"/>
              <w:bottom w:val="single" w:sz="4" w:space="0" w:color="auto"/>
              <w:right w:val="single" w:sz="4" w:space="0" w:color="auto"/>
            </w:tcBorders>
            <w:shd w:val="clear" w:color="auto" w:fill="auto"/>
            <w:vAlign w:val="bottom"/>
            <w:hideMark/>
          </w:tcPr>
          <w:p w14:paraId="7CB48DBC" w14:textId="77777777" w:rsidR="00C53126" w:rsidRPr="00824B71" w:rsidRDefault="00C53126" w:rsidP="008E1585">
            <w:pPr>
              <w:jc w:val="center"/>
              <w:rPr>
                <w:sz w:val="20"/>
                <w:szCs w:val="20"/>
              </w:rPr>
            </w:pPr>
            <w:r w:rsidRPr="00824B71">
              <w:rPr>
                <w:sz w:val="20"/>
                <w:szCs w:val="20"/>
              </w:rPr>
              <w:t>ком.</w:t>
            </w:r>
          </w:p>
        </w:tc>
        <w:tc>
          <w:tcPr>
            <w:tcW w:w="1120" w:type="dxa"/>
            <w:tcBorders>
              <w:top w:val="nil"/>
              <w:left w:val="nil"/>
              <w:bottom w:val="single" w:sz="4" w:space="0" w:color="auto"/>
              <w:right w:val="single" w:sz="4" w:space="0" w:color="auto"/>
            </w:tcBorders>
            <w:shd w:val="clear" w:color="auto" w:fill="auto"/>
            <w:vAlign w:val="bottom"/>
            <w:hideMark/>
          </w:tcPr>
          <w:p w14:paraId="35AE6BDE" w14:textId="77777777" w:rsidR="00C53126" w:rsidRPr="00824B71" w:rsidRDefault="00C53126" w:rsidP="008E1585">
            <w:pPr>
              <w:jc w:val="center"/>
              <w:rPr>
                <w:sz w:val="20"/>
                <w:szCs w:val="20"/>
              </w:rPr>
            </w:pPr>
            <w:r w:rsidRPr="00824B71">
              <w:rPr>
                <w:sz w:val="20"/>
                <w:szCs w:val="20"/>
              </w:rPr>
              <w:t>2</w:t>
            </w:r>
          </w:p>
        </w:tc>
        <w:tc>
          <w:tcPr>
            <w:tcW w:w="1490" w:type="dxa"/>
            <w:tcBorders>
              <w:top w:val="nil"/>
              <w:left w:val="nil"/>
              <w:bottom w:val="single" w:sz="4" w:space="0" w:color="auto"/>
              <w:right w:val="single" w:sz="4" w:space="0" w:color="auto"/>
            </w:tcBorders>
            <w:shd w:val="clear" w:color="auto" w:fill="auto"/>
            <w:vAlign w:val="bottom"/>
            <w:hideMark/>
          </w:tcPr>
          <w:p w14:paraId="7F6D062D"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shd w:val="clear" w:color="auto" w:fill="auto"/>
            <w:vAlign w:val="bottom"/>
            <w:hideMark/>
          </w:tcPr>
          <w:p w14:paraId="1492E715" w14:textId="77777777" w:rsidR="00C53126" w:rsidRPr="00824B71" w:rsidRDefault="00C53126" w:rsidP="008E1585">
            <w:pPr>
              <w:jc w:val="right"/>
              <w:rPr>
                <w:sz w:val="20"/>
                <w:szCs w:val="20"/>
              </w:rPr>
            </w:pPr>
            <w:r w:rsidRPr="00824B71">
              <w:rPr>
                <w:sz w:val="20"/>
                <w:szCs w:val="20"/>
              </w:rPr>
              <w:t> </w:t>
            </w:r>
          </w:p>
        </w:tc>
        <w:tc>
          <w:tcPr>
            <w:tcW w:w="1530" w:type="dxa"/>
            <w:tcBorders>
              <w:top w:val="nil"/>
              <w:left w:val="nil"/>
              <w:bottom w:val="single" w:sz="4" w:space="0" w:color="auto"/>
              <w:right w:val="single" w:sz="4" w:space="0" w:color="auto"/>
            </w:tcBorders>
          </w:tcPr>
          <w:p w14:paraId="62B7D87C" w14:textId="77777777" w:rsidR="00C53126" w:rsidRPr="00824B71" w:rsidRDefault="00C53126" w:rsidP="008E1585">
            <w:pPr>
              <w:jc w:val="right"/>
              <w:rPr>
                <w:sz w:val="20"/>
                <w:szCs w:val="20"/>
              </w:rPr>
            </w:pPr>
          </w:p>
        </w:tc>
        <w:tc>
          <w:tcPr>
            <w:tcW w:w="1530" w:type="dxa"/>
            <w:tcBorders>
              <w:top w:val="nil"/>
              <w:left w:val="nil"/>
              <w:bottom w:val="single" w:sz="4" w:space="0" w:color="auto"/>
              <w:right w:val="single" w:sz="4" w:space="0" w:color="auto"/>
            </w:tcBorders>
          </w:tcPr>
          <w:p w14:paraId="41F8EE4E" w14:textId="77777777" w:rsidR="00C53126" w:rsidRPr="00824B71" w:rsidRDefault="00C53126" w:rsidP="008E1585">
            <w:pPr>
              <w:jc w:val="right"/>
              <w:rPr>
                <w:sz w:val="20"/>
                <w:szCs w:val="20"/>
              </w:rPr>
            </w:pPr>
          </w:p>
        </w:tc>
      </w:tr>
      <w:tr w:rsidR="001F2523" w:rsidRPr="00824B71" w14:paraId="49AF53B4" w14:textId="77777777" w:rsidTr="001F2523">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C4F5F48" w14:textId="77777777" w:rsidR="001F2523" w:rsidRPr="00824B71" w:rsidRDefault="001F2523" w:rsidP="008E1585">
            <w:pPr>
              <w:jc w:val="center"/>
              <w:rPr>
                <w:b/>
                <w:bCs/>
                <w:sz w:val="20"/>
                <w:szCs w:val="20"/>
              </w:rPr>
            </w:pPr>
            <w:r w:rsidRPr="00824B71">
              <w:rPr>
                <w:b/>
                <w:bCs/>
                <w:sz w:val="20"/>
                <w:szCs w:val="20"/>
              </w:rPr>
              <w:t> </w:t>
            </w:r>
          </w:p>
        </w:tc>
        <w:tc>
          <w:tcPr>
            <w:tcW w:w="1143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071A1B" w14:textId="77777777" w:rsidR="001F2523" w:rsidRPr="00824B71" w:rsidRDefault="001F2523" w:rsidP="001F2523">
            <w:pPr>
              <w:jc w:val="right"/>
              <w:rPr>
                <w:b/>
                <w:bCs/>
                <w:color w:val="000000"/>
                <w:sz w:val="20"/>
                <w:szCs w:val="20"/>
              </w:rPr>
            </w:pPr>
            <w:r w:rsidRPr="00824B71">
              <w:rPr>
                <w:b/>
                <w:bCs/>
                <w:color w:val="000000"/>
                <w:sz w:val="20"/>
                <w:szCs w:val="20"/>
              </w:rPr>
              <w:t xml:space="preserve">УКУПНО </w:t>
            </w:r>
            <w:r>
              <w:rPr>
                <w:b/>
                <w:bCs/>
                <w:color w:val="000000"/>
                <w:sz w:val="20"/>
                <w:szCs w:val="20"/>
                <w:lang w:val="sr-Cyrl-RS"/>
              </w:rPr>
              <w:t xml:space="preserve">под </w:t>
            </w:r>
            <w:r w:rsidRPr="00824B71">
              <w:rPr>
                <w:b/>
                <w:bCs/>
                <w:color w:val="000000"/>
                <w:sz w:val="20"/>
                <w:szCs w:val="20"/>
              </w:rPr>
              <w:t>П:</w:t>
            </w:r>
          </w:p>
        </w:tc>
        <w:tc>
          <w:tcPr>
            <w:tcW w:w="1530" w:type="dxa"/>
            <w:tcBorders>
              <w:top w:val="nil"/>
              <w:left w:val="single" w:sz="4" w:space="0" w:color="auto"/>
              <w:bottom w:val="single" w:sz="4" w:space="0" w:color="auto"/>
              <w:right w:val="single" w:sz="4" w:space="0" w:color="auto"/>
            </w:tcBorders>
          </w:tcPr>
          <w:p w14:paraId="47816C8D" w14:textId="77777777" w:rsidR="001F2523" w:rsidRPr="00824B71" w:rsidRDefault="001F2523" w:rsidP="008E1585">
            <w:pPr>
              <w:jc w:val="right"/>
              <w:rPr>
                <w:b/>
                <w:bCs/>
                <w:color w:val="000000"/>
                <w:sz w:val="20"/>
                <w:szCs w:val="20"/>
              </w:rPr>
            </w:pPr>
          </w:p>
        </w:tc>
        <w:tc>
          <w:tcPr>
            <w:tcW w:w="1530" w:type="dxa"/>
            <w:tcBorders>
              <w:top w:val="nil"/>
              <w:left w:val="single" w:sz="4" w:space="0" w:color="auto"/>
              <w:bottom w:val="single" w:sz="4" w:space="0" w:color="auto"/>
              <w:right w:val="single" w:sz="4" w:space="0" w:color="auto"/>
            </w:tcBorders>
          </w:tcPr>
          <w:p w14:paraId="4B2E48E5" w14:textId="77777777" w:rsidR="001F2523" w:rsidRPr="00824B71" w:rsidRDefault="001F2523" w:rsidP="008E1585">
            <w:pPr>
              <w:jc w:val="right"/>
              <w:rPr>
                <w:b/>
                <w:bCs/>
                <w:color w:val="000000"/>
                <w:sz w:val="20"/>
                <w:szCs w:val="20"/>
              </w:rPr>
            </w:pPr>
          </w:p>
        </w:tc>
      </w:tr>
      <w:tr w:rsidR="00C53126" w:rsidRPr="00824B71" w14:paraId="2418CFDD" w14:textId="77777777" w:rsidTr="001F2523">
        <w:trPr>
          <w:trHeight w:val="255"/>
        </w:trPr>
        <w:tc>
          <w:tcPr>
            <w:tcW w:w="810" w:type="dxa"/>
            <w:tcBorders>
              <w:top w:val="nil"/>
              <w:left w:val="nil"/>
              <w:bottom w:val="nil"/>
              <w:right w:val="nil"/>
            </w:tcBorders>
            <w:shd w:val="clear" w:color="auto" w:fill="auto"/>
            <w:hideMark/>
          </w:tcPr>
          <w:p w14:paraId="662B0A6A" w14:textId="77777777" w:rsidR="00C53126" w:rsidRPr="00824B71" w:rsidRDefault="00C53126" w:rsidP="008E1585">
            <w:pPr>
              <w:jc w:val="center"/>
              <w:rPr>
                <w:sz w:val="20"/>
                <w:szCs w:val="20"/>
              </w:rPr>
            </w:pPr>
          </w:p>
        </w:tc>
        <w:tc>
          <w:tcPr>
            <w:tcW w:w="6120" w:type="dxa"/>
            <w:tcBorders>
              <w:top w:val="nil"/>
              <w:left w:val="nil"/>
              <w:bottom w:val="nil"/>
              <w:right w:val="nil"/>
            </w:tcBorders>
            <w:shd w:val="clear" w:color="auto" w:fill="auto"/>
            <w:hideMark/>
          </w:tcPr>
          <w:p w14:paraId="1C3B5F2C" w14:textId="77777777" w:rsidR="00C53126" w:rsidRPr="00824B71" w:rsidRDefault="00C53126" w:rsidP="008E1585">
            <w:pPr>
              <w:jc w:val="left"/>
              <w:rPr>
                <w:sz w:val="20"/>
                <w:szCs w:val="20"/>
              </w:rPr>
            </w:pPr>
          </w:p>
        </w:tc>
        <w:tc>
          <w:tcPr>
            <w:tcW w:w="1170" w:type="dxa"/>
            <w:tcBorders>
              <w:top w:val="nil"/>
              <w:left w:val="nil"/>
              <w:bottom w:val="nil"/>
              <w:right w:val="nil"/>
            </w:tcBorders>
            <w:shd w:val="clear" w:color="auto" w:fill="auto"/>
            <w:noWrap/>
            <w:vAlign w:val="bottom"/>
            <w:hideMark/>
          </w:tcPr>
          <w:p w14:paraId="2CBEEC95" w14:textId="77777777" w:rsidR="00C53126" w:rsidRPr="00824B71" w:rsidRDefault="00C53126" w:rsidP="008E1585">
            <w:pPr>
              <w:jc w:val="center"/>
              <w:rPr>
                <w:sz w:val="20"/>
                <w:szCs w:val="20"/>
              </w:rPr>
            </w:pPr>
          </w:p>
        </w:tc>
        <w:tc>
          <w:tcPr>
            <w:tcW w:w="1120" w:type="dxa"/>
            <w:tcBorders>
              <w:top w:val="nil"/>
              <w:left w:val="nil"/>
              <w:bottom w:val="nil"/>
              <w:right w:val="nil"/>
            </w:tcBorders>
            <w:shd w:val="clear" w:color="auto" w:fill="auto"/>
            <w:noWrap/>
            <w:vAlign w:val="bottom"/>
            <w:hideMark/>
          </w:tcPr>
          <w:p w14:paraId="3386E28D" w14:textId="77777777" w:rsidR="00C53126" w:rsidRPr="00824B71" w:rsidRDefault="00C53126" w:rsidP="008E1585">
            <w:pPr>
              <w:jc w:val="center"/>
              <w:rPr>
                <w:sz w:val="20"/>
                <w:szCs w:val="20"/>
              </w:rPr>
            </w:pPr>
          </w:p>
        </w:tc>
        <w:tc>
          <w:tcPr>
            <w:tcW w:w="1490" w:type="dxa"/>
            <w:tcBorders>
              <w:top w:val="nil"/>
              <w:left w:val="nil"/>
              <w:bottom w:val="nil"/>
              <w:right w:val="nil"/>
            </w:tcBorders>
            <w:shd w:val="clear" w:color="auto" w:fill="auto"/>
            <w:noWrap/>
            <w:vAlign w:val="bottom"/>
            <w:hideMark/>
          </w:tcPr>
          <w:p w14:paraId="58AE0D91" w14:textId="77777777" w:rsidR="00C53126" w:rsidRPr="00824B71" w:rsidRDefault="00C53126" w:rsidP="008E1585">
            <w:pPr>
              <w:jc w:val="center"/>
              <w:rPr>
                <w:sz w:val="20"/>
                <w:szCs w:val="20"/>
              </w:rPr>
            </w:pPr>
          </w:p>
        </w:tc>
        <w:tc>
          <w:tcPr>
            <w:tcW w:w="1530" w:type="dxa"/>
            <w:tcBorders>
              <w:top w:val="nil"/>
              <w:left w:val="nil"/>
              <w:bottom w:val="nil"/>
              <w:right w:val="nil"/>
            </w:tcBorders>
            <w:shd w:val="clear" w:color="auto" w:fill="auto"/>
            <w:noWrap/>
            <w:vAlign w:val="bottom"/>
            <w:hideMark/>
          </w:tcPr>
          <w:p w14:paraId="284B656B" w14:textId="77777777" w:rsidR="00C53126" w:rsidRPr="00824B71" w:rsidRDefault="00C53126" w:rsidP="008E1585">
            <w:pPr>
              <w:jc w:val="center"/>
              <w:rPr>
                <w:sz w:val="20"/>
                <w:szCs w:val="20"/>
              </w:rPr>
            </w:pPr>
          </w:p>
        </w:tc>
        <w:tc>
          <w:tcPr>
            <w:tcW w:w="1530" w:type="dxa"/>
            <w:tcBorders>
              <w:top w:val="nil"/>
              <w:left w:val="nil"/>
              <w:bottom w:val="nil"/>
              <w:right w:val="nil"/>
            </w:tcBorders>
          </w:tcPr>
          <w:p w14:paraId="6F7E895E" w14:textId="77777777" w:rsidR="00C53126" w:rsidRPr="00824B71" w:rsidRDefault="00C53126" w:rsidP="008E1585">
            <w:pPr>
              <w:jc w:val="center"/>
              <w:rPr>
                <w:sz w:val="20"/>
                <w:szCs w:val="20"/>
              </w:rPr>
            </w:pPr>
          </w:p>
        </w:tc>
        <w:tc>
          <w:tcPr>
            <w:tcW w:w="1530" w:type="dxa"/>
            <w:tcBorders>
              <w:top w:val="nil"/>
              <w:left w:val="nil"/>
              <w:bottom w:val="nil"/>
              <w:right w:val="nil"/>
            </w:tcBorders>
          </w:tcPr>
          <w:p w14:paraId="6468D0A2" w14:textId="77777777" w:rsidR="00C53126" w:rsidRPr="00824B71" w:rsidRDefault="00C53126" w:rsidP="008E1585">
            <w:pPr>
              <w:jc w:val="center"/>
              <w:rPr>
                <w:sz w:val="20"/>
                <w:szCs w:val="20"/>
              </w:rPr>
            </w:pPr>
          </w:p>
        </w:tc>
      </w:tr>
      <w:tr w:rsidR="00C53126" w:rsidRPr="00824B71" w14:paraId="419CF8DF" w14:textId="77777777" w:rsidTr="001F2523">
        <w:trPr>
          <w:trHeight w:val="255"/>
        </w:trPr>
        <w:tc>
          <w:tcPr>
            <w:tcW w:w="810" w:type="dxa"/>
            <w:tcBorders>
              <w:top w:val="nil"/>
              <w:left w:val="nil"/>
              <w:bottom w:val="nil"/>
              <w:right w:val="nil"/>
            </w:tcBorders>
            <w:shd w:val="clear" w:color="auto" w:fill="auto"/>
            <w:hideMark/>
          </w:tcPr>
          <w:p w14:paraId="66EB122C" w14:textId="77777777" w:rsidR="00C53126" w:rsidRPr="00824B71" w:rsidRDefault="00C53126" w:rsidP="008E1585">
            <w:pPr>
              <w:jc w:val="center"/>
              <w:rPr>
                <w:sz w:val="20"/>
                <w:szCs w:val="20"/>
              </w:rPr>
            </w:pPr>
          </w:p>
        </w:tc>
        <w:tc>
          <w:tcPr>
            <w:tcW w:w="6120" w:type="dxa"/>
            <w:tcBorders>
              <w:top w:val="nil"/>
              <w:left w:val="nil"/>
              <w:bottom w:val="nil"/>
              <w:right w:val="nil"/>
            </w:tcBorders>
            <w:shd w:val="clear" w:color="auto" w:fill="auto"/>
            <w:hideMark/>
          </w:tcPr>
          <w:p w14:paraId="6325075C" w14:textId="77777777" w:rsidR="00C53126" w:rsidRPr="00824B71" w:rsidRDefault="00C53126" w:rsidP="008E1585">
            <w:pPr>
              <w:jc w:val="left"/>
              <w:rPr>
                <w:sz w:val="20"/>
                <w:szCs w:val="20"/>
              </w:rPr>
            </w:pPr>
          </w:p>
        </w:tc>
        <w:tc>
          <w:tcPr>
            <w:tcW w:w="1170" w:type="dxa"/>
            <w:tcBorders>
              <w:top w:val="nil"/>
              <w:left w:val="nil"/>
              <w:bottom w:val="nil"/>
              <w:right w:val="nil"/>
            </w:tcBorders>
            <w:shd w:val="clear" w:color="auto" w:fill="auto"/>
            <w:noWrap/>
            <w:vAlign w:val="bottom"/>
            <w:hideMark/>
          </w:tcPr>
          <w:p w14:paraId="1E984B69" w14:textId="77777777" w:rsidR="00C53126" w:rsidRPr="00824B71" w:rsidRDefault="00C53126" w:rsidP="008E1585">
            <w:pPr>
              <w:jc w:val="center"/>
              <w:rPr>
                <w:sz w:val="20"/>
                <w:szCs w:val="20"/>
              </w:rPr>
            </w:pPr>
          </w:p>
        </w:tc>
        <w:tc>
          <w:tcPr>
            <w:tcW w:w="1120" w:type="dxa"/>
            <w:tcBorders>
              <w:top w:val="nil"/>
              <w:left w:val="nil"/>
              <w:bottom w:val="nil"/>
              <w:right w:val="nil"/>
            </w:tcBorders>
            <w:shd w:val="clear" w:color="auto" w:fill="auto"/>
            <w:noWrap/>
            <w:vAlign w:val="bottom"/>
            <w:hideMark/>
          </w:tcPr>
          <w:p w14:paraId="5391BFB4" w14:textId="77777777" w:rsidR="00C53126" w:rsidRPr="00824B71" w:rsidRDefault="00C53126" w:rsidP="008E1585">
            <w:pPr>
              <w:jc w:val="center"/>
              <w:rPr>
                <w:sz w:val="20"/>
                <w:szCs w:val="20"/>
              </w:rPr>
            </w:pPr>
          </w:p>
        </w:tc>
        <w:tc>
          <w:tcPr>
            <w:tcW w:w="1490" w:type="dxa"/>
            <w:tcBorders>
              <w:top w:val="nil"/>
              <w:left w:val="nil"/>
              <w:bottom w:val="nil"/>
              <w:right w:val="nil"/>
            </w:tcBorders>
            <w:shd w:val="clear" w:color="auto" w:fill="auto"/>
            <w:noWrap/>
            <w:vAlign w:val="bottom"/>
            <w:hideMark/>
          </w:tcPr>
          <w:p w14:paraId="19743DF3" w14:textId="77777777" w:rsidR="00C53126" w:rsidRPr="00824B71" w:rsidRDefault="00C53126" w:rsidP="008E1585">
            <w:pPr>
              <w:jc w:val="center"/>
              <w:rPr>
                <w:sz w:val="20"/>
                <w:szCs w:val="20"/>
              </w:rPr>
            </w:pPr>
          </w:p>
        </w:tc>
        <w:tc>
          <w:tcPr>
            <w:tcW w:w="1530" w:type="dxa"/>
            <w:tcBorders>
              <w:top w:val="nil"/>
              <w:left w:val="nil"/>
              <w:bottom w:val="nil"/>
              <w:right w:val="nil"/>
            </w:tcBorders>
            <w:shd w:val="clear" w:color="auto" w:fill="auto"/>
            <w:noWrap/>
            <w:vAlign w:val="bottom"/>
            <w:hideMark/>
          </w:tcPr>
          <w:p w14:paraId="1B7959CA" w14:textId="77777777" w:rsidR="00C53126" w:rsidRPr="00824B71" w:rsidRDefault="00C53126" w:rsidP="008E1585">
            <w:pPr>
              <w:jc w:val="center"/>
              <w:rPr>
                <w:sz w:val="20"/>
                <w:szCs w:val="20"/>
              </w:rPr>
            </w:pPr>
          </w:p>
        </w:tc>
        <w:tc>
          <w:tcPr>
            <w:tcW w:w="1530" w:type="dxa"/>
            <w:tcBorders>
              <w:top w:val="nil"/>
              <w:left w:val="nil"/>
              <w:bottom w:val="nil"/>
              <w:right w:val="nil"/>
            </w:tcBorders>
          </w:tcPr>
          <w:p w14:paraId="19764AF0" w14:textId="77777777" w:rsidR="00C53126" w:rsidRPr="00824B71" w:rsidRDefault="00C53126" w:rsidP="008E1585">
            <w:pPr>
              <w:jc w:val="center"/>
              <w:rPr>
                <w:sz w:val="20"/>
                <w:szCs w:val="20"/>
              </w:rPr>
            </w:pPr>
          </w:p>
        </w:tc>
        <w:tc>
          <w:tcPr>
            <w:tcW w:w="1530" w:type="dxa"/>
            <w:tcBorders>
              <w:top w:val="nil"/>
              <w:left w:val="nil"/>
              <w:bottom w:val="single" w:sz="4" w:space="0" w:color="auto"/>
              <w:right w:val="nil"/>
            </w:tcBorders>
          </w:tcPr>
          <w:p w14:paraId="6A25A7A3" w14:textId="77777777" w:rsidR="00C53126" w:rsidRPr="00824B71" w:rsidRDefault="00C53126" w:rsidP="008E1585">
            <w:pPr>
              <w:jc w:val="center"/>
              <w:rPr>
                <w:sz w:val="20"/>
                <w:szCs w:val="20"/>
              </w:rPr>
            </w:pPr>
          </w:p>
        </w:tc>
      </w:tr>
      <w:tr w:rsidR="001F2523" w:rsidRPr="00824B71" w14:paraId="4AC61CB5" w14:textId="77777777" w:rsidTr="001F2523">
        <w:trPr>
          <w:trHeight w:val="890"/>
        </w:trPr>
        <w:tc>
          <w:tcPr>
            <w:tcW w:w="12240" w:type="dxa"/>
            <w:gridSpan w:val="6"/>
            <w:tcBorders>
              <w:top w:val="single" w:sz="4" w:space="0" w:color="auto"/>
              <w:left w:val="single" w:sz="4" w:space="0" w:color="auto"/>
              <w:bottom w:val="single" w:sz="4" w:space="0" w:color="000000"/>
              <w:right w:val="nil"/>
            </w:tcBorders>
            <w:shd w:val="clear" w:color="000000" w:fill="D8D8D8"/>
            <w:vAlign w:val="center"/>
            <w:hideMark/>
          </w:tcPr>
          <w:p w14:paraId="3E0468FD" w14:textId="77777777" w:rsidR="001F2523" w:rsidRPr="008366AD" w:rsidRDefault="001F2523" w:rsidP="008E1585">
            <w:pPr>
              <w:jc w:val="center"/>
              <w:rPr>
                <w:b/>
                <w:bCs/>
              </w:rPr>
            </w:pPr>
            <w:r w:rsidRPr="008366AD">
              <w:rPr>
                <w:b/>
                <w:bCs/>
              </w:rPr>
              <w:t xml:space="preserve">ЗБИРНА РЕКАПИТУЛАЦИЈАРАДОВА НА САНАЦИЈИ ОБЈЕКТА ИЗДВОЈЕНОГ ОДЕЉЕЊА ОШ „МИЋА СТОЈКОВИЋ“, УМЧАРИ, У ДРАЖЊУ </w:t>
            </w:r>
          </w:p>
        </w:tc>
        <w:tc>
          <w:tcPr>
            <w:tcW w:w="1530" w:type="dxa"/>
            <w:tcBorders>
              <w:top w:val="single" w:sz="4" w:space="0" w:color="auto"/>
              <w:left w:val="single" w:sz="4" w:space="0" w:color="auto"/>
              <w:right w:val="nil"/>
            </w:tcBorders>
            <w:shd w:val="clear" w:color="000000" w:fill="D8D8D8"/>
            <w:vAlign w:val="center"/>
          </w:tcPr>
          <w:p w14:paraId="4A3C93EB" w14:textId="77777777" w:rsidR="001F2523" w:rsidRPr="001F2523" w:rsidRDefault="001F2523" w:rsidP="001F2523">
            <w:pPr>
              <w:jc w:val="center"/>
              <w:rPr>
                <w:b/>
                <w:bCs/>
                <w:lang w:val="sr-Cyrl-RS"/>
              </w:rPr>
            </w:pPr>
            <w:r>
              <w:rPr>
                <w:b/>
                <w:bCs/>
                <w:lang w:val="sr-Cyrl-RS"/>
              </w:rPr>
              <w:t>Укупно без ПДВ</w:t>
            </w:r>
          </w:p>
        </w:tc>
        <w:tc>
          <w:tcPr>
            <w:tcW w:w="1530" w:type="dxa"/>
            <w:tcBorders>
              <w:top w:val="single" w:sz="4" w:space="0" w:color="auto"/>
              <w:left w:val="single" w:sz="4" w:space="0" w:color="auto"/>
              <w:right w:val="single" w:sz="4" w:space="0" w:color="auto"/>
            </w:tcBorders>
            <w:shd w:val="clear" w:color="000000" w:fill="D8D8D8"/>
            <w:vAlign w:val="center"/>
          </w:tcPr>
          <w:p w14:paraId="11036854" w14:textId="77777777" w:rsidR="001F2523" w:rsidRPr="001F2523" w:rsidRDefault="001F2523" w:rsidP="001F2523">
            <w:pPr>
              <w:jc w:val="center"/>
              <w:rPr>
                <w:b/>
                <w:bCs/>
                <w:lang w:val="sr-Cyrl-RS"/>
              </w:rPr>
            </w:pPr>
            <w:r>
              <w:rPr>
                <w:b/>
                <w:bCs/>
                <w:lang w:val="sr-Cyrl-RS"/>
              </w:rPr>
              <w:t>Укупно са ПДВ</w:t>
            </w:r>
          </w:p>
        </w:tc>
      </w:tr>
      <w:tr w:rsidR="00C53126" w:rsidRPr="00824B71" w14:paraId="367EA13F" w14:textId="77777777" w:rsidTr="001F2523">
        <w:trPr>
          <w:trHeight w:val="315"/>
        </w:trPr>
        <w:tc>
          <w:tcPr>
            <w:tcW w:w="810" w:type="dxa"/>
            <w:tcBorders>
              <w:top w:val="single" w:sz="8" w:space="0" w:color="auto"/>
              <w:left w:val="single" w:sz="8" w:space="0" w:color="auto"/>
              <w:bottom w:val="single" w:sz="4" w:space="0" w:color="auto"/>
              <w:right w:val="single" w:sz="4" w:space="0" w:color="auto"/>
            </w:tcBorders>
            <w:shd w:val="clear" w:color="auto" w:fill="auto"/>
            <w:hideMark/>
          </w:tcPr>
          <w:p w14:paraId="2D481C74" w14:textId="77777777" w:rsidR="00C53126" w:rsidRPr="00824B71" w:rsidRDefault="00C53126" w:rsidP="008E1585">
            <w:pPr>
              <w:jc w:val="center"/>
              <w:rPr>
                <w:b/>
                <w:bCs/>
              </w:rPr>
            </w:pPr>
            <w:r w:rsidRPr="00824B71">
              <w:rPr>
                <w:b/>
                <w:bCs/>
              </w:rPr>
              <w:t>А</w:t>
            </w:r>
          </w:p>
        </w:tc>
        <w:tc>
          <w:tcPr>
            <w:tcW w:w="8410" w:type="dxa"/>
            <w:gridSpan w:val="3"/>
            <w:tcBorders>
              <w:top w:val="single" w:sz="8" w:space="0" w:color="auto"/>
              <w:left w:val="nil"/>
              <w:bottom w:val="single" w:sz="4" w:space="0" w:color="auto"/>
              <w:right w:val="single" w:sz="4" w:space="0" w:color="auto"/>
            </w:tcBorders>
            <w:shd w:val="clear" w:color="auto" w:fill="auto"/>
            <w:hideMark/>
          </w:tcPr>
          <w:p w14:paraId="427859AB" w14:textId="77777777" w:rsidR="00C53126" w:rsidRPr="00824B71" w:rsidRDefault="00C53126" w:rsidP="008E1585">
            <w:pPr>
              <w:jc w:val="left"/>
            </w:pPr>
            <w:r w:rsidRPr="00824B71">
              <w:t>АРХИТЕКТОНСКО-ГРАЂЕВИНСКИ РАДОВИ</w:t>
            </w:r>
          </w:p>
        </w:tc>
        <w:tc>
          <w:tcPr>
            <w:tcW w:w="1490" w:type="dxa"/>
            <w:tcBorders>
              <w:top w:val="single" w:sz="8" w:space="0" w:color="auto"/>
              <w:left w:val="nil"/>
              <w:bottom w:val="single" w:sz="4" w:space="0" w:color="auto"/>
              <w:right w:val="nil"/>
            </w:tcBorders>
            <w:shd w:val="clear" w:color="auto" w:fill="auto"/>
            <w:hideMark/>
          </w:tcPr>
          <w:p w14:paraId="1E14D28F" w14:textId="77777777" w:rsidR="00C53126" w:rsidRPr="00824B71" w:rsidRDefault="00C53126" w:rsidP="008E1585">
            <w:pPr>
              <w:jc w:val="left"/>
            </w:pPr>
            <w:r w:rsidRPr="00824B71">
              <w:t> </w:t>
            </w:r>
          </w:p>
        </w:tc>
        <w:tc>
          <w:tcPr>
            <w:tcW w:w="1530" w:type="dxa"/>
            <w:tcBorders>
              <w:top w:val="single" w:sz="8" w:space="0" w:color="auto"/>
              <w:left w:val="single" w:sz="4" w:space="0" w:color="auto"/>
              <w:bottom w:val="single" w:sz="4" w:space="0" w:color="auto"/>
              <w:right w:val="single" w:sz="4" w:space="0" w:color="auto"/>
            </w:tcBorders>
            <w:shd w:val="clear" w:color="auto" w:fill="auto"/>
            <w:hideMark/>
          </w:tcPr>
          <w:p w14:paraId="1FDE7ED5" w14:textId="77777777" w:rsidR="00C53126" w:rsidRPr="00824B71" w:rsidRDefault="00C53126" w:rsidP="008E1585">
            <w:pPr>
              <w:jc w:val="right"/>
              <w:rPr>
                <w:sz w:val="18"/>
                <w:szCs w:val="18"/>
              </w:rPr>
            </w:pPr>
            <w:r w:rsidRPr="00824B71">
              <w:rPr>
                <w:sz w:val="18"/>
                <w:szCs w:val="18"/>
              </w:rPr>
              <w:t> </w:t>
            </w:r>
          </w:p>
        </w:tc>
        <w:tc>
          <w:tcPr>
            <w:tcW w:w="1530" w:type="dxa"/>
            <w:tcBorders>
              <w:top w:val="single" w:sz="8" w:space="0" w:color="auto"/>
              <w:left w:val="single" w:sz="4" w:space="0" w:color="auto"/>
              <w:bottom w:val="single" w:sz="4" w:space="0" w:color="auto"/>
              <w:right w:val="single" w:sz="4" w:space="0" w:color="auto"/>
            </w:tcBorders>
          </w:tcPr>
          <w:p w14:paraId="35B484C6" w14:textId="77777777" w:rsidR="00C53126" w:rsidRPr="00824B71" w:rsidRDefault="00C53126" w:rsidP="008E1585">
            <w:pPr>
              <w:jc w:val="right"/>
              <w:rPr>
                <w:sz w:val="18"/>
                <w:szCs w:val="18"/>
              </w:rPr>
            </w:pPr>
          </w:p>
        </w:tc>
        <w:tc>
          <w:tcPr>
            <w:tcW w:w="1530" w:type="dxa"/>
            <w:tcBorders>
              <w:top w:val="single" w:sz="8" w:space="0" w:color="auto"/>
              <w:left w:val="single" w:sz="4" w:space="0" w:color="auto"/>
              <w:bottom w:val="single" w:sz="4" w:space="0" w:color="auto"/>
              <w:right w:val="single" w:sz="4" w:space="0" w:color="auto"/>
            </w:tcBorders>
          </w:tcPr>
          <w:p w14:paraId="69568023" w14:textId="77777777" w:rsidR="00C53126" w:rsidRPr="00824B71" w:rsidRDefault="00C53126" w:rsidP="008E1585">
            <w:pPr>
              <w:jc w:val="right"/>
              <w:rPr>
                <w:sz w:val="18"/>
                <w:szCs w:val="18"/>
              </w:rPr>
            </w:pPr>
          </w:p>
        </w:tc>
      </w:tr>
      <w:tr w:rsidR="00C53126" w:rsidRPr="00824B71" w14:paraId="6B80DE22" w14:textId="77777777" w:rsidTr="001F2523">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32FCC242" w14:textId="77777777" w:rsidR="00C53126" w:rsidRPr="00824B71" w:rsidRDefault="00C53126" w:rsidP="008E1585">
            <w:pPr>
              <w:jc w:val="center"/>
              <w:rPr>
                <w:b/>
                <w:bCs/>
              </w:rPr>
            </w:pPr>
            <w:r w:rsidRPr="00824B71">
              <w:rPr>
                <w:b/>
                <w:bCs/>
              </w:rPr>
              <w:t>ВиК</w:t>
            </w:r>
          </w:p>
        </w:tc>
        <w:tc>
          <w:tcPr>
            <w:tcW w:w="8410" w:type="dxa"/>
            <w:gridSpan w:val="3"/>
            <w:tcBorders>
              <w:top w:val="single" w:sz="4" w:space="0" w:color="auto"/>
              <w:left w:val="nil"/>
              <w:bottom w:val="single" w:sz="4" w:space="0" w:color="auto"/>
              <w:right w:val="single" w:sz="4" w:space="0" w:color="auto"/>
            </w:tcBorders>
            <w:shd w:val="clear" w:color="auto" w:fill="auto"/>
            <w:noWrap/>
            <w:hideMark/>
          </w:tcPr>
          <w:p w14:paraId="25B525AF" w14:textId="77777777" w:rsidR="00C53126" w:rsidRPr="00824B71" w:rsidRDefault="00C53126" w:rsidP="008E1585">
            <w:pPr>
              <w:jc w:val="left"/>
            </w:pPr>
            <w:r w:rsidRPr="00824B71">
              <w:t>ИНСТАЛАЦИЈЕ ВОДОВОДА И КАНАЛИЗАЦИЈЕ</w:t>
            </w:r>
          </w:p>
        </w:tc>
        <w:tc>
          <w:tcPr>
            <w:tcW w:w="1490" w:type="dxa"/>
            <w:tcBorders>
              <w:top w:val="nil"/>
              <w:left w:val="nil"/>
              <w:bottom w:val="single" w:sz="4" w:space="0" w:color="auto"/>
              <w:right w:val="nil"/>
            </w:tcBorders>
            <w:shd w:val="clear" w:color="auto" w:fill="auto"/>
            <w:noWrap/>
            <w:hideMark/>
          </w:tcPr>
          <w:p w14:paraId="31737DE5" w14:textId="77777777" w:rsidR="00C53126" w:rsidRPr="00824B71" w:rsidRDefault="00C53126" w:rsidP="008E1585">
            <w:pPr>
              <w:jc w:val="left"/>
            </w:pPr>
            <w:r w:rsidRPr="00824B71">
              <w:t> </w:t>
            </w:r>
          </w:p>
        </w:tc>
        <w:tc>
          <w:tcPr>
            <w:tcW w:w="1530" w:type="dxa"/>
            <w:tcBorders>
              <w:top w:val="nil"/>
              <w:left w:val="single" w:sz="4" w:space="0" w:color="auto"/>
              <w:bottom w:val="single" w:sz="4" w:space="0" w:color="auto"/>
              <w:right w:val="single" w:sz="4" w:space="0" w:color="auto"/>
            </w:tcBorders>
            <w:shd w:val="clear" w:color="auto" w:fill="auto"/>
            <w:hideMark/>
          </w:tcPr>
          <w:p w14:paraId="36B1936F" w14:textId="77777777" w:rsidR="00C53126" w:rsidRPr="00824B71" w:rsidRDefault="00C53126" w:rsidP="008E1585">
            <w:pPr>
              <w:jc w:val="right"/>
              <w:rPr>
                <w:sz w:val="18"/>
                <w:szCs w:val="18"/>
              </w:rPr>
            </w:pPr>
            <w:r w:rsidRPr="00824B71">
              <w:rPr>
                <w:sz w:val="18"/>
                <w:szCs w:val="18"/>
              </w:rPr>
              <w:t> </w:t>
            </w:r>
          </w:p>
        </w:tc>
        <w:tc>
          <w:tcPr>
            <w:tcW w:w="1530" w:type="dxa"/>
            <w:tcBorders>
              <w:top w:val="nil"/>
              <w:left w:val="single" w:sz="4" w:space="0" w:color="auto"/>
              <w:bottom w:val="single" w:sz="4" w:space="0" w:color="auto"/>
              <w:right w:val="single" w:sz="4" w:space="0" w:color="auto"/>
            </w:tcBorders>
          </w:tcPr>
          <w:p w14:paraId="5571C99D" w14:textId="77777777" w:rsidR="00C53126" w:rsidRPr="00824B71" w:rsidRDefault="00C53126" w:rsidP="008E1585">
            <w:pPr>
              <w:jc w:val="right"/>
              <w:rPr>
                <w:sz w:val="18"/>
                <w:szCs w:val="18"/>
              </w:rPr>
            </w:pPr>
          </w:p>
        </w:tc>
        <w:tc>
          <w:tcPr>
            <w:tcW w:w="1530" w:type="dxa"/>
            <w:tcBorders>
              <w:top w:val="nil"/>
              <w:left w:val="single" w:sz="4" w:space="0" w:color="auto"/>
              <w:bottom w:val="single" w:sz="4" w:space="0" w:color="auto"/>
              <w:right w:val="single" w:sz="4" w:space="0" w:color="auto"/>
            </w:tcBorders>
          </w:tcPr>
          <w:p w14:paraId="09506009" w14:textId="77777777" w:rsidR="00C53126" w:rsidRPr="00824B71" w:rsidRDefault="00C53126" w:rsidP="008E1585">
            <w:pPr>
              <w:jc w:val="right"/>
              <w:rPr>
                <w:sz w:val="18"/>
                <w:szCs w:val="18"/>
              </w:rPr>
            </w:pPr>
          </w:p>
        </w:tc>
      </w:tr>
      <w:tr w:rsidR="00C53126" w:rsidRPr="00824B71" w14:paraId="068814FB" w14:textId="77777777" w:rsidTr="001F2523">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49D6A647" w14:textId="77777777" w:rsidR="00C53126" w:rsidRPr="00824B71" w:rsidRDefault="00C53126" w:rsidP="008E1585">
            <w:pPr>
              <w:jc w:val="center"/>
              <w:rPr>
                <w:b/>
                <w:bCs/>
              </w:rPr>
            </w:pPr>
            <w:r w:rsidRPr="00824B71">
              <w:rPr>
                <w:b/>
                <w:bCs/>
              </w:rPr>
              <w:t>Е</w:t>
            </w:r>
          </w:p>
        </w:tc>
        <w:tc>
          <w:tcPr>
            <w:tcW w:w="8410" w:type="dxa"/>
            <w:gridSpan w:val="3"/>
            <w:tcBorders>
              <w:top w:val="single" w:sz="4" w:space="0" w:color="auto"/>
              <w:left w:val="nil"/>
              <w:bottom w:val="single" w:sz="4" w:space="0" w:color="auto"/>
              <w:right w:val="single" w:sz="4" w:space="0" w:color="auto"/>
            </w:tcBorders>
            <w:shd w:val="clear" w:color="auto" w:fill="auto"/>
            <w:noWrap/>
            <w:hideMark/>
          </w:tcPr>
          <w:p w14:paraId="4AB5C93C" w14:textId="77777777" w:rsidR="00C53126" w:rsidRPr="00824B71" w:rsidRDefault="00C53126" w:rsidP="008E1585">
            <w:pPr>
              <w:jc w:val="left"/>
            </w:pPr>
            <w:r w:rsidRPr="00824B71">
              <w:t>ЕЛЕКТРОЕНЕРГЕТСКЕ И ТЕЛЕКОМУНИКАЦИОНЕ ИНСТАЛАЦИЈЕ</w:t>
            </w:r>
          </w:p>
        </w:tc>
        <w:tc>
          <w:tcPr>
            <w:tcW w:w="1490" w:type="dxa"/>
            <w:tcBorders>
              <w:top w:val="nil"/>
              <w:left w:val="nil"/>
              <w:bottom w:val="single" w:sz="4" w:space="0" w:color="auto"/>
              <w:right w:val="nil"/>
            </w:tcBorders>
            <w:shd w:val="clear" w:color="auto" w:fill="auto"/>
            <w:noWrap/>
            <w:hideMark/>
          </w:tcPr>
          <w:p w14:paraId="3AF5DBAA" w14:textId="77777777" w:rsidR="00C53126" w:rsidRPr="00824B71" w:rsidRDefault="00C53126" w:rsidP="008E1585">
            <w:pPr>
              <w:jc w:val="left"/>
            </w:pPr>
            <w:r w:rsidRPr="00824B71">
              <w:t> </w:t>
            </w:r>
          </w:p>
        </w:tc>
        <w:tc>
          <w:tcPr>
            <w:tcW w:w="1530" w:type="dxa"/>
            <w:tcBorders>
              <w:top w:val="nil"/>
              <w:left w:val="single" w:sz="4" w:space="0" w:color="auto"/>
              <w:bottom w:val="single" w:sz="4" w:space="0" w:color="auto"/>
              <w:right w:val="single" w:sz="4" w:space="0" w:color="auto"/>
            </w:tcBorders>
            <w:shd w:val="clear" w:color="auto" w:fill="auto"/>
            <w:hideMark/>
          </w:tcPr>
          <w:p w14:paraId="04F8CC92" w14:textId="77777777" w:rsidR="00C53126" w:rsidRPr="00824B71" w:rsidRDefault="00C53126" w:rsidP="008E1585">
            <w:pPr>
              <w:jc w:val="right"/>
              <w:rPr>
                <w:sz w:val="18"/>
                <w:szCs w:val="18"/>
              </w:rPr>
            </w:pPr>
            <w:r w:rsidRPr="00824B71">
              <w:rPr>
                <w:sz w:val="18"/>
                <w:szCs w:val="18"/>
              </w:rPr>
              <w:t> </w:t>
            </w:r>
          </w:p>
        </w:tc>
        <w:tc>
          <w:tcPr>
            <w:tcW w:w="1530" w:type="dxa"/>
            <w:tcBorders>
              <w:top w:val="nil"/>
              <w:left w:val="single" w:sz="4" w:space="0" w:color="auto"/>
              <w:bottom w:val="single" w:sz="4" w:space="0" w:color="auto"/>
              <w:right w:val="single" w:sz="4" w:space="0" w:color="auto"/>
            </w:tcBorders>
          </w:tcPr>
          <w:p w14:paraId="57CCBF46" w14:textId="77777777" w:rsidR="00C53126" w:rsidRPr="00824B71" w:rsidRDefault="00C53126" w:rsidP="008E1585">
            <w:pPr>
              <w:jc w:val="right"/>
              <w:rPr>
                <w:sz w:val="18"/>
                <w:szCs w:val="18"/>
              </w:rPr>
            </w:pPr>
          </w:p>
        </w:tc>
        <w:tc>
          <w:tcPr>
            <w:tcW w:w="1530" w:type="dxa"/>
            <w:tcBorders>
              <w:top w:val="nil"/>
              <w:left w:val="single" w:sz="4" w:space="0" w:color="auto"/>
              <w:bottom w:val="single" w:sz="4" w:space="0" w:color="auto"/>
              <w:right w:val="single" w:sz="4" w:space="0" w:color="auto"/>
            </w:tcBorders>
          </w:tcPr>
          <w:p w14:paraId="64D2D025" w14:textId="77777777" w:rsidR="00C53126" w:rsidRPr="00824B71" w:rsidRDefault="00C53126" w:rsidP="008E1585">
            <w:pPr>
              <w:jc w:val="right"/>
              <w:rPr>
                <w:sz w:val="18"/>
                <w:szCs w:val="18"/>
              </w:rPr>
            </w:pPr>
          </w:p>
        </w:tc>
      </w:tr>
      <w:tr w:rsidR="00C53126" w:rsidRPr="00824B71" w14:paraId="0DFB8EFE" w14:textId="77777777" w:rsidTr="001F2523">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2D998620" w14:textId="77777777" w:rsidR="00C53126" w:rsidRPr="00824B71" w:rsidRDefault="00C53126" w:rsidP="008E1585">
            <w:pPr>
              <w:jc w:val="center"/>
              <w:rPr>
                <w:b/>
                <w:bCs/>
              </w:rPr>
            </w:pPr>
            <w:r w:rsidRPr="00824B71">
              <w:rPr>
                <w:b/>
                <w:bCs/>
              </w:rPr>
              <w:t>М</w:t>
            </w:r>
          </w:p>
        </w:tc>
        <w:tc>
          <w:tcPr>
            <w:tcW w:w="8410" w:type="dxa"/>
            <w:gridSpan w:val="3"/>
            <w:tcBorders>
              <w:top w:val="single" w:sz="4" w:space="0" w:color="auto"/>
              <w:left w:val="nil"/>
              <w:bottom w:val="single" w:sz="4" w:space="0" w:color="auto"/>
              <w:right w:val="single" w:sz="4" w:space="0" w:color="auto"/>
            </w:tcBorders>
            <w:shd w:val="clear" w:color="auto" w:fill="auto"/>
            <w:noWrap/>
            <w:hideMark/>
          </w:tcPr>
          <w:p w14:paraId="75BB4227" w14:textId="77777777" w:rsidR="00C53126" w:rsidRPr="00824B71" w:rsidRDefault="00C53126" w:rsidP="008E1585">
            <w:pPr>
              <w:jc w:val="left"/>
            </w:pPr>
            <w:r w:rsidRPr="00824B71">
              <w:t>ТЕРМОТЕХНИЧКЕ ИНСТАЛАЦИЈЕ</w:t>
            </w:r>
          </w:p>
        </w:tc>
        <w:tc>
          <w:tcPr>
            <w:tcW w:w="1490" w:type="dxa"/>
            <w:tcBorders>
              <w:top w:val="nil"/>
              <w:left w:val="nil"/>
              <w:bottom w:val="single" w:sz="4" w:space="0" w:color="auto"/>
              <w:right w:val="nil"/>
            </w:tcBorders>
            <w:shd w:val="clear" w:color="auto" w:fill="auto"/>
            <w:noWrap/>
            <w:hideMark/>
          </w:tcPr>
          <w:p w14:paraId="2BE5CBC7" w14:textId="77777777" w:rsidR="00C53126" w:rsidRPr="00824B71" w:rsidRDefault="00C53126" w:rsidP="008E1585">
            <w:pPr>
              <w:jc w:val="left"/>
            </w:pPr>
            <w:r w:rsidRPr="00824B71">
              <w:t> </w:t>
            </w:r>
          </w:p>
        </w:tc>
        <w:tc>
          <w:tcPr>
            <w:tcW w:w="1530" w:type="dxa"/>
            <w:tcBorders>
              <w:top w:val="nil"/>
              <w:left w:val="single" w:sz="4" w:space="0" w:color="auto"/>
              <w:bottom w:val="single" w:sz="4" w:space="0" w:color="auto"/>
              <w:right w:val="single" w:sz="4" w:space="0" w:color="auto"/>
            </w:tcBorders>
            <w:shd w:val="clear" w:color="auto" w:fill="auto"/>
            <w:hideMark/>
          </w:tcPr>
          <w:p w14:paraId="29C763A4" w14:textId="77777777" w:rsidR="00C53126" w:rsidRPr="00824B71" w:rsidRDefault="00C53126" w:rsidP="008E1585">
            <w:pPr>
              <w:jc w:val="right"/>
              <w:rPr>
                <w:sz w:val="18"/>
                <w:szCs w:val="18"/>
              </w:rPr>
            </w:pPr>
            <w:r w:rsidRPr="00824B71">
              <w:rPr>
                <w:sz w:val="18"/>
                <w:szCs w:val="18"/>
              </w:rPr>
              <w:t> </w:t>
            </w:r>
          </w:p>
        </w:tc>
        <w:tc>
          <w:tcPr>
            <w:tcW w:w="1530" w:type="dxa"/>
            <w:tcBorders>
              <w:top w:val="nil"/>
              <w:left w:val="single" w:sz="4" w:space="0" w:color="auto"/>
              <w:bottom w:val="single" w:sz="4" w:space="0" w:color="auto"/>
              <w:right w:val="single" w:sz="4" w:space="0" w:color="auto"/>
            </w:tcBorders>
          </w:tcPr>
          <w:p w14:paraId="614655F4" w14:textId="77777777" w:rsidR="00C53126" w:rsidRPr="00824B71" w:rsidRDefault="00C53126" w:rsidP="008E1585">
            <w:pPr>
              <w:jc w:val="right"/>
              <w:rPr>
                <w:sz w:val="18"/>
                <w:szCs w:val="18"/>
              </w:rPr>
            </w:pPr>
          </w:p>
        </w:tc>
        <w:tc>
          <w:tcPr>
            <w:tcW w:w="1530" w:type="dxa"/>
            <w:tcBorders>
              <w:top w:val="nil"/>
              <w:left w:val="single" w:sz="4" w:space="0" w:color="auto"/>
              <w:bottom w:val="single" w:sz="4" w:space="0" w:color="auto"/>
              <w:right w:val="single" w:sz="4" w:space="0" w:color="auto"/>
            </w:tcBorders>
          </w:tcPr>
          <w:p w14:paraId="625C6780" w14:textId="77777777" w:rsidR="00C53126" w:rsidRPr="00824B71" w:rsidRDefault="00C53126" w:rsidP="008E1585">
            <w:pPr>
              <w:jc w:val="right"/>
              <w:rPr>
                <w:sz w:val="18"/>
                <w:szCs w:val="18"/>
              </w:rPr>
            </w:pPr>
          </w:p>
        </w:tc>
      </w:tr>
      <w:tr w:rsidR="00C53126" w:rsidRPr="00824B71" w14:paraId="6440D42B" w14:textId="77777777" w:rsidTr="001F2523">
        <w:trPr>
          <w:trHeight w:val="315"/>
        </w:trPr>
        <w:tc>
          <w:tcPr>
            <w:tcW w:w="810" w:type="dxa"/>
            <w:tcBorders>
              <w:top w:val="nil"/>
              <w:left w:val="single" w:sz="8" w:space="0" w:color="auto"/>
              <w:bottom w:val="single" w:sz="4" w:space="0" w:color="auto"/>
              <w:right w:val="single" w:sz="4" w:space="0" w:color="auto"/>
            </w:tcBorders>
            <w:shd w:val="clear" w:color="auto" w:fill="auto"/>
            <w:hideMark/>
          </w:tcPr>
          <w:p w14:paraId="06A9528F" w14:textId="77777777" w:rsidR="00C53126" w:rsidRPr="00824B71" w:rsidRDefault="00C53126" w:rsidP="008E1585">
            <w:pPr>
              <w:jc w:val="center"/>
              <w:rPr>
                <w:b/>
                <w:bCs/>
              </w:rPr>
            </w:pPr>
            <w:r w:rsidRPr="00824B71">
              <w:rPr>
                <w:b/>
                <w:bCs/>
              </w:rPr>
              <w:t>Ф</w:t>
            </w:r>
          </w:p>
        </w:tc>
        <w:tc>
          <w:tcPr>
            <w:tcW w:w="8410" w:type="dxa"/>
            <w:gridSpan w:val="3"/>
            <w:tcBorders>
              <w:top w:val="single" w:sz="4" w:space="0" w:color="auto"/>
              <w:left w:val="nil"/>
              <w:bottom w:val="single" w:sz="4" w:space="0" w:color="auto"/>
              <w:right w:val="single" w:sz="4" w:space="0" w:color="auto"/>
            </w:tcBorders>
            <w:shd w:val="clear" w:color="auto" w:fill="auto"/>
            <w:noWrap/>
            <w:hideMark/>
          </w:tcPr>
          <w:p w14:paraId="28D0F8D7" w14:textId="77777777" w:rsidR="00C53126" w:rsidRPr="00824B71" w:rsidRDefault="00C53126" w:rsidP="008E1585">
            <w:pPr>
              <w:jc w:val="left"/>
            </w:pPr>
            <w:r w:rsidRPr="00824B71">
              <w:t>ИНСАЛАЦИЈЕ СИСТЕМА ДОЈАВЕ ПОЖАРА</w:t>
            </w:r>
          </w:p>
        </w:tc>
        <w:tc>
          <w:tcPr>
            <w:tcW w:w="1490" w:type="dxa"/>
            <w:tcBorders>
              <w:top w:val="nil"/>
              <w:left w:val="nil"/>
              <w:bottom w:val="single" w:sz="4" w:space="0" w:color="auto"/>
              <w:right w:val="nil"/>
            </w:tcBorders>
            <w:shd w:val="clear" w:color="auto" w:fill="auto"/>
            <w:noWrap/>
            <w:hideMark/>
          </w:tcPr>
          <w:p w14:paraId="73E70F1E" w14:textId="77777777" w:rsidR="00C53126" w:rsidRPr="00824B71" w:rsidRDefault="00C53126" w:rsidP="008E1585">
            <w:pPr>
              <w:jc w:val="left"/>
            </w:pPr>
            <w:r w:rsidRPr="00824B71">
              <w:t> </w:t>
            </w:r>
          </w:p>
        </w:tc>
        <w:tc>
          <w:tcPr>
            <w:tcW w:w="1530" w:type="dxa"/>
            <w:tcBorders>
              <w:top w:val="nil"/>
              <w:left w:val="single" w:sz="4" w:space="0" w:color="auto"/>
              <w:bottom w:val="single" w:sz="4" w:space="0" w:color="auto"/>
              <w:right w:val="single" w:sz="4" w:space="0" w:color="auto"/>
            </w:tcBorders>
            <w:shd w:val="clear" w:color="auto" w:fill="auto"/>
            <w:hideMark/>
          </w:tcPr>
          <w:p w14:paraId="023BE8E3" w14:textId="77777777" w:rsidR="00C53126" w:rsidRPr="00824B71" w:rsidRDefault="00C53126" w:rsidP="008E1585">
            <w:pPr>
              <w:jc w:val="right"/>
              <w:rPr>
                <w:sz w:val="18"/>
                <w:szCs w:val="18"/>
              </w:rPr>
            </w:pPr>
            <w:r w:rsidRPr="00824B71">
              <w:rPr>
                <w:sz w:val="18"/>
                <w:szCs w:val="18"/>
              </w:rPr>
              <w:t> </w:t>
            </w:r>
          </w:p>
        </w:tc>
        <w:tc>
          <w:tcPr>
            <w:tcW w:w="1530" w:type="dxa"/>
            <w:tcBorders>
              <w:top w:val="nil"/>
              <w:left w:val="single" w:sz="4" w:space="0" w:color="auto"/>
              <w:bottom w:val="single" w:sz="4" w:space="0" w:color="auto"/>
              <w:right w:val="single" w:sz="4" w:space="0" w:color="auto"/>
            </w:tcBorders>
          </w:tcPr>
          <w:p w14:paraId="4F621106" w14:textId="77777777" w:rsidR="00C53126" w:rsidRPr="00824B71" w:rsidRDefault="00C53126" w:rsidP="008E1585">
            <w:pPr>
              <w:jc w:val="right"/>
              <w:rPr>
                <w:sz w:val="18"/>
                <w:szCs w:val="18"/>
              </w:rPr>
            </w:pPr>
          </w:p>
        </w:tc>
        <w:tc>
          <w:tcPr>
            <w:tcW w:w="1530" w:type="dxa"/>
            <w:tcBorders>
              <w:top w:val="nil"/>
              <w:left w:val="single" w:sz="4" w:space="0" w:color="auto"/>
              <w:bottom w:val="single" w:sz="4" w:space="0" w:color="auto"/>
              <w:right w:val="single" w:sz="4" w:space="0" w:color="auto"/>
            </w:tcBorders>
          </w:tcPr>
          <w:p w14:paraId="0033F4BE" w14:textId="77777777" w:rsidR="00C53126" w:rsidRPr="00824B71" w:rsidRDefault="00C53126" w:rsidP="008E1585">
            <w:pPr>
              <w:jc w:val="right"/>
              <w:rPr>
                <w:sz w:val="18"/>
                <w:szCs w:val="18"/>
              </w:rPr>
            </w:pPr>
          </w:p>
        </w:tc>
      </w:tr>
      <w:tr w:rsidR="00C53126" w:rsidRPr="00824B71" w14:paraId="7E4B0F2C" w14:textId="77777777" w:rsidTr="001F2523">
        <w:trPr>
          <w:trHeight w:val="420"/>
        </w:trPr>
        <w:tc>
          <w:tcPr>
            <w:tcW w:w="810" w:type="dxa"/>
            <w:tcBorders>
              <w:top w:val="nil"/>
              <w:left w:val="single" w:sz="8" w:space="0" w:color="auto"/>
              <w:bottom w:val="single" w:sz="8" w:space="0" w:color="auto"/>
              <w:right w:val="single" w:sz="4" w:space="0" w:color="auto"/>
            </w:tcBorders>
            <w:shd w:val="clear" w:color="auto" w:fill="auto"/>
            <w:hideMark/>
          </w:tcPr>
          <w:p w14:paraId="261869D7" w14:textId="77777777" w:rsidR="00C53126" w:rsidRPr="00824B71" w:rsidRDefault="00C53126" w:rsidP="008E1585">
            <w:pPr>
              <w:jc w:val="center"/>
              <w:rPr>
                <w:b/>
                <w:bCs/>
              </w:rPr>
            </w:pPr>
            <w:r w:rsidRPr="00824B71">
              <w:rPr>
                <w:b/>
                <w:bCs/>
              </w:rPr>
              <w:t>П</w:t>
            </w:r>
          </w:p>
        </w:tc>
        <w:tc>
          <w:tcPr>
            <w:tcW w:w="8410" w:type="dxa"/>
            <w:gridSpan w:val="3"/>
            <w:tcBorders>
              <w:top w:val="single" w:sz="4" w:space="0" w:color="auto"/>
              <w:left w:val="nil"/>
              <w:bottom w:val="single" w:sz="8" w:space="0" w:color="auto"/>
              <w:right w:val="single" w:sz="4" w:space="0" w:color="auto"/>
            </w:tcBorders>
            <w:shd w:val="clear" w:color="auto" w:fill="auto"/>
            <w:noWrap/>
            <w:hideMark/>
          </w:tcPr>
          <w:p w14:paraId="11A11468" w14:textId="77777777" w:rsidR="00C53126" w:rsidRPr="00824B71" w:rsidRDefault="00C53126" w:rsidP="008E1585">
            <w:pPr>
              <w:jc w:val="left"/>
            </w:pPr>
            <w:r w:rsidRPr="00824B71">
              <w:t>ЗАШТИТА ОД ПОЖАРА</w:t>
            </w:r>
          </w:p>
        </w:tc>
        <w:tc>
          <w:tcPr>
            <w:tcW w:w="1490" w:type="dxa"/>
            <w:tcBorders>
              <w:top w:val="nil"/>
              <w:left w:val="nil"/>
              <w:bottom w:val="single" w:sz="8" w:space="0" w:color="auto"/>
              <w:right w:val="nil"/>
            </w:tcBorders>
            <w:shd w:val="clear" w:color="auto" w:fill="auto"/>
            <w:noWrap/>
            <w:hideMark/>
          </w:tcPr>
          <w:p w14:paraId="6B988F34" w14:textId="77777777" w:rsidR="00C53126" w:rsidRPr="00824B71" w:rsidRDefault="00C53126" w:rsidP="008E1585">
            <w:pPr>
              <w:jc w:val="left"/>
            </w:pPr>
            <w:r w:rsidRPr="00824B71">
              <w:t> </w:t>
            </w:r>
          </w:p>
        </w:tc>
        <w:tc>
          <w:tcPr>
            <w:tcW w:w="1530" w:type="dxa"/>
            <w:tcBorders>
              <w:top w:val="nil"/>
              <w:left w:val="single" w:sz="4" w:space="0" w:color="auto"/>
              <w:bottom w:val="single" w:sz="4" w:space="0" w:color="auto"/>
              <w:right w:val="single" w:sz="4" w:space="0" w:color="auto"/>
            </w:tcBorders>
            <w:shd w:val="clear" w:color="auto" w:fill="auto"/>
            <w:hideMark/>
          </w:tcPr>
          <w:p w14:paraId="56BAAB49" w14:textId="77777777" w:rsidR="00C53126" w:rsidRPr="00824B71" w:rsidRDefault="00C53126" w:rsidP="008E1585">
            <w:pPr>
              <w:jc w:val="right"/>
              <w:rPr>
                <w:sz w:val="18"/>
                <w:szCs w:val="18"/>
              </w:rPr>
            </w:pPr>
            <w:r w:rsidRPr="00824B71">
              <w:rPr>
                <w:sz w:val="18"/>
                <w:szCs w:val="18"/>
              </w:rPr>
              <w:t> </w:t>
            </w:r>
          </w:p>
        </w:tc>
        <w:tc>
          <w:tcPr>
            <w:tcW w:w="1530" w:type="dxa"/>
            <w:tcBorders>
              <w:top w:val="nil"/>
              <w:left w:val="single" w:sz="4" w:space="0" w:color="auto"/>
              <w:bottom w:val="single" w:sz="4" w:space="0" w:color="auto"/>
              <w:right w:val="single" w:sz="4" w:space="0" w:color="auto"/>
            </w:tcBorders>
          </w:tcPr>
          <w:p w14:paraId="5249F0DA" w14:textId="77777777" w:rsidR="00C53126" w:rsidRPr="00824B71" w:rsidRDefault="00C53126" w:rsidP="008E1585">
            <w:pPr>
              <w:jc w:val="right"/>
              <w:rPr>
                <w:sz w:val="18"/>
                <w:szCs w:val="18"/>
              </w:rPr>
            </w:pPr>
          </w:p>
        </w:tc>
        <w:tc>
          <w:tcPr>
            <w:tcW w:w="1530" w:type="dxa"/>
            <w:tcBorders>
              <w:top w:val="nil"/>
              <w:left w:val="single" w:sz="4" w:space="0" w:color="auto"/>
              <w:bottom w:val="single" w:sz="4" w:space="0" w:color="auto"/>
              <w:right w:val="single" w:sz="4" w:space="0" w:color="auto"/>
            </w:tcBorders>
          </w:tcPr>
          <w:p w14:paraId="79A9B328" w14:textId="77777777" w:rsidR="00C53126" w:rsidRPr="00824B71" w:rsidRDefault="00C53126" w:rsidP="008E1585">
            <w:pPr>
              <w:jc w:val="right"/>
              <w:rPr>
                <w:sz w:val="18"/>
                <w:szCs w:val="18"/>
              </w:rPr>
            </w:pPr>
          </w:p>
        </w:tc>
      </w:tr>
      <w:tr w:rsidR="001F2523" w:rsidRPr="00824B71" w14:paraId="551F5BC5" w14:textId="77777777" w:rsidTr="001F2523">
        <w:trPr>
          <w:trHeight w:val="291"/>
        </w:trPr>
        <w:tc>
          <w:tcPr>
            <w:tcW w:w="122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2091FEC0" w14:textId="77777777" w:rsidR="001F2523" w:rsidRPr="001F2523" w:rsidRDefault="001F2523" w:rsidP="001F2523">
            <w:pPr>
              <w:jc w:val="right"/>
              <w:rPr>
                <w:b/>
                <w:bCs/>
                <w:i/>
                <w:iCs/>
              </w:rPr>
            </w:pPr>
            <w:r>
              <w:rPr>
                <w:b/>
                <w:bCs/>
                <w:i/>
                <w:iCs/>
              </w:rPr>
              <w:t>УКУПНО ПОД 1</w:t>
            </w:r>
            <w:r w:rsidRPr="00824B71">
              <w:rPr>
                <w:b/>
                <w:bCs/>
                <w:i/>
                <w:iCs/>
              </w:rPr>
              <w:t>:</w:t>
            </w:r>
            <w:r w:rsidRPr="00824B71">
              <w:rPr>
                <w:sz w:val="18"/>
                <w:szCs w:val="18"/>
              </w:rPr>
              <w:t> </w:t>
            </w:r>
          </w:p>
        </w:tc>
        <w:tc>
          <w:tcPr>
            <w:tcW w:w="1530" w:type="dxa"/>
            <w:tcBorders>
              <w:top w:val="single" w:sz="8" w:space="0" w:color="auto"/>
              <w:left w:val="single" w:sz="4" w:space="0" w:color="auto"/>
              <w:bottom w:val="single" w:sz="8" w:space="0" w:color="auto"/>
              <w:right w:val="single" w:sz="4" w:space="0" w:color="auto"/>
            </w:tcBorders>
          </w:tcPr>
          <w:p w14:paraId="1BE6D7A8" w14:textId="77777777" w:rsidR="001F2523" w:rsidRPr="00824B71" w:rsidRDefault="001F2523" w:rsidP="008E1585">
            <w:pPr>
              <w:jc w:val="right"/>
              <w:rPr>
                <w:sz w:val="18"/>
                <w:szCs w:val="18"/>
              </w:rPr>
            </w:pPr>
          </w:p>
        </w:tc>
        <w:tc>
          <w:tcPr>
            <w:tcW w:w="1530" w:type="dxa"/>
            <w:tcBorders>
              <w:top w:val="single" w:sz="8" w:space="0" w:color="auto"/>
              <w:left w:val="single" w:sz="4" w:space="0" w:color="auto"/>
              <w:bottom w:val="single" w:sz="8" w:space="0" w:color="auto"/>
              <w:right w:val="single" w:sz="4" w:space="0" w:color="auto"/>
            </w:tcBorders>
          </w:tcPr>
          <w:p w14:paraId="01EBFB96" w14:textId="77777777" w:rsidR="001F2523" w:rsidRPr="00824B71" w:rsidRDefault="001F2523" w:rsidP="008E1585">
            <w:pPr>
              <w:jc w:val="right"/>
              <w:rPr>
                <w:sz w:val="18"/>
                <w:szCs w:val="18"/>
              </w:rPr>
            </w:pPr>
          </w:p>
        </w:tc>
      </w:tr>
    </w:tbl>
    <w:p w14:paraId="2F1069D7" w14:textId="77777777" w:rsidR="00C53126" w:rsidRDefault="00C53126" w:rsidP="00E9621E">
      <w:pPr>
        <w:jc w:val="center"/>
        <w:rPr>
          <w:b/>
          <w:lang w:val="sr-Cyrl-CS"/>
        </w:rPr>
      </w:pPr>
    </w:p>
    <w:p w14:paraId="23B91C59" w14:textId="77777777" w:rsidR="00C53126" w:rsidRDefault="00C53126" w:rsidP="00E9621E">
      <w:pPr>
        <w:jc w:val="center"/>
        <w:rPr>
          <w:b/>
          <w:lang w:val="sr-Cyrl-CS"/>
        </w:rPr>
      </w:pPr>
    </w:p>
    <w:p w14:paraId="0F814180" w14:textId="77777777" w:rsidR="006874ED" w:rsidRDefault="006874ED" w:rsidP="006874ED">
      <w:pPr>
        <w:rPr>
          <w:b/>
          <w:lang w:val="sr-Cyrl-CS"/>
        </w:rPr>
      </w:pPr>
      <w:r>
        <w:rPr>
          <w:b/>
          <w:lang w:val="sr-Cyrl-CS"/>
        </w:rPr>
        <w:t xml:space="preserve">    </w:t>
      </w:r>
    </w:p>
    <w:tbl>
      <w:tblPr>
        <w:tblW w:w="15210" w:type="dxa"/>
        <w:tblInd w:w="468" w:type="dxa"/>
        <w:tblLayout w:type="fixed"/>
        <w:tblLook w:val="04A0" w:firstRow="1" w:lastRow="0" w:firstColumn="1" w:lastColumn="0" w:noHBand="0" w:noVBand="1"/>
      </w:tblPr>
      <w:tblGrid>
        <w:gridCol w:w="768"/>
        <w:gridCol w:w="6109"/>
        <w:gridCol w:w="1170"/>
        <w:gridCol w:w="1120"/>
        <w:gridCol w:w="1490"/>
        <w:gridCol w:w="1530"/>
        <w:gridCol w:w="1583"/>
        <w:gridCol w:w="1440"/>
      </w:tblGrid>
      <w:tr w:rsidR="006874ED" w:rsidRPr="008366AD" w14:paraId="25DAE05A" w14:textId="77777777" w:rsidTr="006874ED">
        <w:trPr>
          <w:trHeight w:val="471"/>
        </w:trPr>
        <w:tc>
          <w:tcPr>
            <w:tcW w:w="768" w:type="dxa"/>
            <w:tcBorders>
              <w:top w:val="single" w:sz="8" w:space="0" w:color="auto"/>
              <w:left w:val="single" w:sz="8" w:space="0" w:color="auto"/>
              <w:bottom w:val="single" w:sz="8" w:space="0" w:color="auto"/>
              <w:right w:val="single" w:sz="8" w:space="0" w:color="auto"/>
            </w:tcBorders>
            <w:shd w:val="clear" w:color="000000" w:fill="A5A5A5"/>
            <w:vAlign w:val="center"/>
            <w:hideMark/>
          </w:tcPr>
          <w:p w14:paraId="6CBA83B2" w14:textId="77777777" w:rsidR="006874ED" w:rsidRPr="008366AD" w:rsidRDefault="006874ED" w:rsidP="005F6987">
            <w:pPr>
              <w:jc w:val="center"/>
              <w:rPr>
                <w:b/>
                <w:bCs/>
              </w:rPr>
            </w:pPr>
            <w:r w:rsidRPr="008366AD">
              <w:rPr>
                <w:b/>
                <w:bCs/>
              </w:rPr>
              <w:t>2</w:t>
            </w:r>
          </w:p>
        </w:tc>
        <w:tc>
          <w:tcPr>
            <w:tcW w:w="14442" w:type="dxa"/>
            <w:gridSpan w:val="7"/>
            <w:tcBorders>
              <w:top w:val="single" w:sz="8" w:space="0" w:color="auto"/>
              <w:left w:val="single" w:sz="8" w:space="0" w:color="auto"/>
              <w:bottom w:val="single" w:sz="8" w:space="0" w:color="auto"/>
              <w:right w:val="single" w:sz="4" w:space="0" w:color="auto"/>
            </w:tcBorders>
            <w:shd w:val="clear" w:color="000000" w:fill="D8D8D8"/>
            <w:hideMark/>
          </w:tcPr>
          <w:p w14:paraId="4A5B2658" w14:textId="77777777" w:rsidR="006874ED" w:rsidRPr="00D10DC9" w:rsidRDefault="006874ED" w:rsidP="005F6987">
            <w:pPr>
              <w:jc w:val="center"/>
              <w:rPr>
                <w:b/>
                <w:bCs/>
                <w:sz w:val="22"/>
                <w:szCs w:val="22"/>
              </w:rPr>
            </w:pPr>
            <w:r w:rsidRPr="00D10DC9">
              <w:rPr>
                <w:b/>
                <w:bCs/>
                <w:sz w:val="22"/>
                <w:szCs w:val="22"/>
              </w:rPr>
              <w:t>РАДОВ</w:t>
            </w:r>
            <w:r w:rsidRPr="00D10DC9">
              <w:rPr>
                <w:b/>
                <w:bCs/>
                <w:sz w:val="22"/>
                <w:szCs w:val="22"/>
                <w:lang w:val="sr-Cyrl-RS"/>
              </w:rPr>
              <w:t>И</w:t>
            </w:r>
            <w:r w:rsidRPr="00D10DC9">
              <w:rPr>
                <w:b/>
                <w:bCs/>
                <w:sz w:val="22"/>
                <w:szCs w:val="22"/>
              </w:rPr>
              <w:t xml:space="preserve"> КОЈИ Н</w:t>
            </w:r>
            <w:r w:rsidRPr="00D10DC9">
              <w:rPr>
                <w:b/>
                <w:bCs/>
                <w:sz w:val="22"/>
                <w:szCs w:val="22"/>
                <w:lang w:val="sr-Cyrl-RS"/>
              </w:rPr>
              <w:t>И</w:t>
            </w:r>
            <w:r w:rsidRPr="00D10DC9">
              <w:rPr>
                <w:b/>
                <w:bCs/>
                <w:sz w:val="22"/>
                <w:szCs w:val="22"/>
              </w:rPr>
              <w:t>СУ БИЛИ ОБУХВАЋЕНИ УГОВОРОМ ЗАКЉУЧЕНИМ СА ПРВОБИТНО АНГАЖОВАНИМ ИЗВОЂАЧЕМ РАДОВА</w:t>
            </w:r>
            <w:r w:rsidRPr="00D10DC9">
              <w:rPr>
                <w:b/>
                <w:bCs/>
                <w:sz w:val="22"/>
                <w:szCs w:val="22"/>
                <w:lang w:val="sr-Cyrl-RS"/>
              </w:rPr>
              <w:t>,</w:t>
            </w:r>
            <w:r w:rsidRPr="00D10DC9">
              <w:rPr>
                <w:b/>
                <w:bCs/>
                <w:sz w:val="22"/>
                <w:szCs w:val="22"/>
              </w:rPr>
              <w:t xml:space="preserve"> А МОРАЈУ ДА СЕ ИЗВЕДУ</w:t>
            </w:r>
          </w:p>
        </w:tc>
      </w:tr>
      <w:tr w:rsidR="006874ED" w:rsidRPr="008366AD" w14:paraId="4A22AB05" w14:textId="77777777" w:rsidTr="006874ED">
        <w:trPr>
          <w:trHeight w:val="150"/>
        </w:trPr>
        <w:tc>
          <w:tcPr>
            <w:tcW w:w="768" w:type="dxa"/>
            <w:tcBorders>
              <w:top w:val="nil"/>
              <w:left w:val="nil"/>
              <w:bottom w:val="nil"/>
              <w:right w:val="nil"/>
            </w:tcBorders>
            <w:shd w:val="clear" w:color="auto" w:fill="auto"/>
            <w:hideMark/>
          </w:tcPr>
          <w:p w14:paraId="58DDA320" w14:textId="77777777" w:rsidR="006874ED" w:rsidRPr="008366AD" w:rsidRDefault="006874ED" w:rsidP="005F6987">
            <w:pPr>
              <w:jc w:val="center"/>
              <w:rPr>
                <w:sz w:val="20"/>
                <w:szCs w:val="20"/>
              </w:rPr>
            </w:pPr>
          </w:p>
        </w:tc>
        <w:tc>
          <w:tcPr>
            <w:tcW w:w="6109" w:type="dxa"/>
            <w:tcBorders>
              <w:top w:val="nil"/>
              <w:left w:val="nil"/>
              <w:bottom w:val="nil"/>
              <w:right w:val="nil"/>
            </w:tcBorders>
            <w:shd w:val="clear" w:color="auto" w:fill="auto"/>
            <w:hideMark/>
          </w:tcPr>
          <w:p w14:paraId="49C7F8F0" w14:textId="77777777" w:rsidR="006874ED" w:rsidRPr="008366AD" w:rsidRDefault="006874ED" w:rsidP="005F6987">
            <w:pPr>
              <w:jc w:val="left"/>
              <w:rPr>
                <w:b/>
                <w:bCs/>
                <w:sz w:val="20"/>
                <w:szCs w:val="20"/>
              </w:rPr>
            </w:pPr>
          </w:p>
        </w:tc>
        <w:tc>
          <w:tcPr>
            <w:tcW w:w="1170" w:type="dxa"/>
            <w:tcBorders>
              <w:top w:val="nil"/>
              <w:left w:val="nil"/>
              <w:bottom w:val="nil"/>
              <w:right w:val="nil"/>
            </w:tcBorders>
            <w:shd w:val="clear" w:color="auto" w:fill="auto"/>
            <w:vAlign w:val="bottom"/>
            <w:hideMark/>
          </w:tcPr>
          <w:p w14:paraId="17A5E1C3" w14:textId="77777777" w:rsidR="006874ED" w:rsidRPr="008366AD" w:rsidRDefault="006874ED" w:rsidP="005F6987">
            <w:pPr>
              <w:jc w:val="center"/>
              <w:rPr>
                <w:b/>
                <w:bCs/>
                <w:sz w:val="20"/>
                <w:szCs w:val="20"/>
              </w:rPr>
            </w:pPr>
          </w:p>
        </w:tc>
        <w:tc>
          <w:tcPr>
            <w:tcW w:w="1120" w:type="dxa"/>
            <w:tcBorders>
              <w:top w:val="nil"/>
              <w:left w:val="nil"/>
              <w:bottom w:val="nil"/>
              <w:right w:val="nil"/>
            </w:tcBorders>
            <w:shd w:val="clear" w:color="auto" w:fill="auto"/>
            <w:vAlign w:val="bottom"/>
            <w:hideMark/>
          </w:tcPr>
          <w:p w14:paraId="51D2AFC2" w14:textId="77777777" w:rsidR="006874ED" w:rsidRPr="008366AD" w:rsidRDefault="006874ED" w:rsidP="005F6987">
            <w:pPr>
              <w:jc w:val="center"/>
              <w:rPr>
                <w:b/>
                <w:bCs/>
                <w:sz w:val="20"/>
                <w:szCs w:val="20"/>
              </w:rPr>
            </w:pPr>
          </w:p>
        </w:tc>
        <w:tc>
          <w:tcPr>
            <w:tcW w:w="1490" w:type="dxa"/>
            <w:tcBorders>
              <w:top w:val="nil"/>
              <w:left w:val="nil"/>
              <w:bottom w:val="nil"/>
              <w:right w:val="nil"/>
            </w:tcBorders>
            <w:shd w:val="clear" w:color="auto" w:fill="auto"/>
            <w:vAlign w:val="bottom"/>
            <w:hideMark/>
          </w:tcPr>
          <w:p w14:paraId="1AAD8EFA" w14:textId="77777777" w:rsidR="006874ED" w:rsidRPr="008366AD" w:rsidRDefault="006874ED" w:rsidP="005F6987">
            <w:pPr>
              <w:jc w:val="center"/>
              <w:rPr>
                <w:sz w:val="20"/>
                <w:szCs w:val="20"/>
              </w:rPr>
            </w:pPr>
          </w:p>
        </w:tc>
        <w:tc>
          <w:tcPr>
            <w:tcW w:w="1530" w:type="dxa"/>
            <w:tcBorders>
              <w:top w:val="nil"/>
              <w:left w:val="nil"/>
              <w:bottom w:val="nil"/>
              <w:right w:val="nil"/>
            </w:tcBorders>
            <w:shd w:val="clear" w:color="auto" w:fill="auto"/>
            <w:vAlign w:val="bottom"/>
            <w:hideMark/>
          </w:tcPr>
          <w:p w14:paraId="0F52DD12" w14:textId="77777777" w:rsidR="006874ED" w:rsidRPr="008366AD" w:rsidRDefault="006874ED" w:rsidP="005F6987">
            <w:pPr>
              <w:jc w:val="center"/>
              <w:rPr>
                <w:sz w:val="20"/>
                <w:szCs w:val="20"/>
              </w:rPr>
            </w:pPr>
          </w:p>
        </w:tc>
        <w:tc>
          <w:tcPr>
            <w:tcW w:w="1583" w:type="dxa"/>
            <w:tcBorders>
              <w:top w:val="nil"/>
              <w:left w:val="nil"/>
              <w:bottom w:val="nil"/>
              <w:right w:val="nil"/>
            </w:tcBorders>
          </w:tcPr>
          <w:p w14:paraId="78F7C39E" w14:textId="77777777" w:rsidR="006874ED" w:rsidRPr="008366AD" w:rsidRDefault="006874ED" w:rsidP="005F6987">
            <w:pPr>
              <w:jc w:val="center"/>
              <w:rPr>
                <w:sz w:val="20"/>
                <w:szCs w:val="20"/>
              </w:rPr>
            </w:pPr>
          </w:p>
        </w:tc>
        <w:tc>
          <w:tcPr>
            <w:tcW w:w="1440" w:type="dxa"/>
            <w:tcBorders>
              <w:top w:val="nil"/>
              <w:left w:val="nil"/>
              <w:bottom w:val="nil"/>
              <w:right w:val="nil"/>
            </w:tcBorders>
          </w:tcPr>
          <w:p w14:paraId="54187A8F" w14:textId="77777777" w:rsidR="006874ED" w:rsidRPr="008366AD" w:rsidRDefault="006874ED" w:rsidP="005F6987">
            <w:pPr>
              <w:jc w:val="center"/>
              <w:rPr>
                <w:sz w:val="20"/>
                <w:szCs w:val="20"/>
              </w:rPr>
            </w:pPr>
          </w:p>
        </w:tc>
      </w:tr>
      <w:tr w:rsidR="006874ED" w:rsidRPr="008366AD" w14:paraId="02661D78" w14:textId="77777777" w:rsidTr="006874ED">
        <w:trPr>
          <w:trHeight w:val="545"/>
        </w:trPr>
        <w:tc>
          <w:tcPr>
            <w:tcW w:w="768" w:type="dxa"/>
            <w:tcBorders>
              <w:top w:val="single" w:sz="8" w:space="0" w:color="auto"/>
              <w:left w:val="single" w:sz="8" w:space="0" w:color="auto"/>
              <w:bottom w:val="single" w:sz="4" w:space="0" w:color="000000"/>
              <w:right w:val="single" w:sz="4" w:space="0" w:color="auto"/>
            </w:tcBorders>
            <w:shd w:val="clear" w:color="000000" w:fill="C0C0C0"/>
            <w:vAlign w:val="center"/>
            <w:hideMark/>
          </w:tcPr>
          <w:p w14:paraId="2F07CE50" w14:textId="77777777" w:rsidR="006874ED" w:rsidRPr="0078562F" w:rsidRDefault="006874ED" w:rsidP="005F6987">
            <w:pPr>
              <w:jc w:val="center"/>
              <w:rPr>
                <w:b/>
                <w:bCs/>
                <w:sz w:val="20"/>
                <w:szCs w:val="20"/>
              </w:rPr>
            </w:pPr>
            <w:r w:rsidRPr="0078562F">
              <w:rPr>
                <w:b/>
                <w:bCs/>
                <w:sz w:val="20"/>
                <w:szCs w:val="20"/>
              </w:rPr>
              <w:t>редни број</w:t>
            </w:r>
          </w:p>
        </w:tc>
        <w:tc>
          <w:tcPr>
            <w:tcW w:w="6109"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59829154" w14:textId="77777777" w:rsidR="006874ED" w:rsidRPr="0078562F" w:rsidRDefault="006874ED" w:rsidP="005F6987">
            <w:pPr>
              <w:jc w:val="center"/>
              <w:rPr>
                <w:b/>
                <w:bCs/>
                <w:sz w:val="16"/>
                <w:szCs w:val="16"/>
              </w:rPr>
            </w:pPr>
            <w:r w:rsidRPr="0078562F">
              <w:rPr>
                <w:b/>
                <w:bCs/>
                <w:sz w:val="16"/>
                <w:szCs w:val="16"/>
              </w:rPr>
              <w:t>ВРСТА РАДОВА</w:t>
            </w:r>
          </w:p>
        </w:tc>
        <w:tc>
          <w:tcPr>
            <w:tcW w:w="1170"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010E1B30" w14:textId="77777777" w:rsidR="006874ED" w:rsidRPr="0078562F" w:rsidRDefault="006874ED" w:rsidP="005F6987">
            <w:pPr>
              <w:jc w:val="center"/>
              <w:rPr>
                <w:b/>
                <w:bCs/>
                <w:sz w:val="16"/>
                <w:szCs w:val="16"/>
              </w:rPr>
            </w:pPr>
            <w:r w:rsidRPr="0078562F">
              <w:rPr>
                <w:b/>
                <w:bCs/>
                <w:sz w:val="16"/>
                <w:szCs w:val="16"/>
              </w:rPr>
              <w:t>јединица</w:t>
            </w:r>
            <w:r w:rsidRPr="0078562F">
              <w:rPr>
                <w:b/>
                <w:bCs/>
                <w:sz w:val="16"/>
                <w:szCs w:val="16"/>
              </w:rPr>
              <w:br/>
              <w:t>мере</w:t>
            </w:r>
          </w:p>
        </w:tc>
        <w:tc>
          <w:tcPr>
            <w:tcW w:w="1120"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1535A17C" w14:textId="77777777" w:rsidR="006874ED" w:rsidRPr="0078562F" w:rsidRDefault="006874ED" w:rsidP="005F6987">
            <w:pPr>
              <w:jc w:val="center"/>
              <w:rPr>
                <w:b/>
                <w:bCs/>
                <w:sz w:val="16"/>
                <w:szCs w:val="16"/>
              </w:rPr>
            </w:pPr>
            <w:r w:rsidRPr="0078562F">
              <w:rPr>
                <w:b/>
                <w:bCs/>
                <w:sz w:val="16"/>
                <w:szCs w:val="16"/>
              </w:rPr>
              <w:t>количина</w:t>
            </w:r>
          </w:p>
        </w:tc>
        <w:tc>
          <w:tcPr>
            <w:tcW w:w="149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4580C97F" w14:textId="77777777" w:rsidR="006874ED" w:rsidRPr="00824B71" w:rsidRDefault="006874ED" w:rsidP="005F6987">
            <w:pPr>
              <w:jc w:val="center"/>
              <w:rPr>
                <w:b/>
                <w:bCs/>
                <w:sz w:val="20"/>
                <w:szCs w:val="20"/>
              </w:rPr>
            </w:pPr>
            <w:r w:rsidRPr="00824B71">
              <w:rPr>
                <w:b/>
                <w:bCs/>
                <w:sz w:val="20"/>
                <w:szCs w:val="20"/>
              </w:rPr>
              <w:t>јед. цена без ПДВ</w:t>
            </w:r>
          </w:p>
        </w:tc>
        <w:tc>
          <w:tcPr>
            <w:tcW w:w="153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78BEDBFF" w14:textId="77777777" w:rsidR="006874ED" w:rsidRPr="00824B71" w:rsidRDefault="006874ED" w:rsidP="005F6987">
            <w:pPr>
              <w:jc w:val="center"/>
              <w:rPr>
                <w:b/>
                <w:bCs/>
                <w:sz w:val="20"/>
                <w:szCs w:val="20"/>
              </w:rPr>
            </w:pPr>
            <w:r w:rsidRPr="00824B71">
              <w:rPr>
                <w:b/>
                <w:bCs/>
                <w:sz w:val="20"/>
                <w:szCs w:val="20"/>
              </w:rPr>
              <w:t xml:space="preserve">јед. цена </w:t>
            </w:r>
            <w:r>
              <w:rPr>
                <w:b/>
                <w:bCs/>
                <w:sz w:val="20"/>
                <w:szCs w:val="20"/>
                <w:lang w:val="sr-Cyrl-RS"/>
              </w:rPr>
              <w:t>са</w:t>
            </w:r>
            <w:r w:rsidRPr="00824B71">
              <w:rPr>
                <w:b/>
                <w:bCs/>
                <w:sz w:val="20"/>
                <w:szCs w:val="20"/>
              </w:rPr>
              <w:t xml:space="preserve"> ПДВ</w:t>
            </w:r>
          </w:p>
        </w:tc>
        <w:tc>
          <w:tcPr>
            <w:tcW w:w="1583" w:type="dxa"/>
            <w:tcBorders>
              <w:top w:val="single" w:sz="8" w:space="0" w:color="auto"/>
              <w:left w:val="single" w:sz="4" w:space="0" w:color="auto"/>
              <w:right w:val="single" w:sz="4" w:space="0" w:color="auto"/>
            </w:tcBorders>
            <w:shd w:val="clear" w:color="000000" w:fill="C0C0C0"/>
          </w:tcPr>
          <w:p w14:paraId="4D0AB97A" w14:textId="77777777" w:rsidR="006874ED" w:rsidRPr="00824B71" w:rsidRDefault="006874ED" w:rsidP="005F6987">
            <w:pPr>
              <w:jc w:val="center"/>
              <w:rPr>
                <w:b/>
                <w:bCs/>
                <w:sz w:val="20"/>
                <w:szCs w:val="20"/>
              </w:rPr>
            </w:pPr>
            <w:r w:rsidRPr="00824B71">
              <w:rPr>
                <w:b/>
                <w:bCs/>
                <w:sz w:val="20"/>
                <w:szCs w:val="20"/>
              </w:rPr>
              <w:t>укупно без ПДВ</w:t>
            </w:r>
          </w:p>
        </w:tc>
        <w:tc>
          <w:tcPr>
            <w:tcW w:w="1440" w:type="dxa"/>
            <w:tcBorders>
              <w:top w:val="single" w:sz="8" w:space="0" w:color="auto"/>
              <w:left w:val="single" w:sz="4" w:space="0" w:color="auto"/>
              <w:right w:val="single" w:sz="4" w:space="0" w:color="auto"/>
            </w:tcBorders>
            <w:shd w:val="clear" w:color="000000" w:fill="C0C0C0"/>
          </w:tcPr>
          <w:p w14:paraId="2F7A5044" w14:textId="77777777" w:rsidR="006874ED" w:rsidRPr="00C53126" w:rsidRDefault="006874ED" w:rsidP="005F6987">
            <w:pPr>
              <w:jc w:val="center"/>
              <w:rPr>
                <w:b/>
                <w:bCs/>
                <w:sz w:val="20"/>
                <w:szCs w:val="20"/>
                <w:lang w:val="sr-Cyrl-RS"/>
              </w:rPr>
            </w:pPr>
            <w:r w:rsidRPr="00824B71">
              <w:rPr>
                <w:b/>
                <w:bCs/>
                <w:sz w:val="20"/>
                <w:szCs w:val="20"/>
              </w:rPr>
              <w:t xml:space="preserve">укупно </w:t>
            </w:r>
            <w:r>
              <w:rPr>
                <w:b/>
                <w:bCs/>
                <w:sz w:val="20"/>
                <w:szCs w:val="20"/>
                <w:lang w:val="sr-Cyrl-RS"/>
              </w:rPr>
              <w:t>са</w:t>
            </w:r>
            <w:r w:rsidRPr="00824B71">
              <w:rPr>
                <w:b/>
                <w:bCs/>
                <w:sz w:val="20"/>
                <w:szCs w:val="20"/>
              </w:rPr>
              <w:t xml:space="preserve"> ПДВ</w:t>
            </w:r>
          </w:p>
        </w:tc>
      </w:tr>
      <w:tr w:rsidR="006874ED" w:rsidRPr="008366AD" w14:paraId="1A1FEE66" w14:textId="77777777" w:rsidTr="006874ED">
        <w:trPr>
          <w:trHeight w:val="111"/>
        </w:trPr>
        <w:tc>
          <w:tcPr>
            <w:tcW w:w="768" w:type="dxa"/>
            <w:tcBorders>
              <w:top w:val="single" w:sz="8" w:space="0" w:color="auto"/>
              <w:left w:val="single" w:sz="8" w:space="0" w:color="auto"/>
              <w:bottom w:val="single" w:sz="4" w:space="0" w:color="000000"/>
              <w:right w:val="single" w:sz="4" w:space="0" w:color="auto"/>
            </w:tcBorders>
            <w:shd w:val="clear" w:color="000000" w:fill="C0C0C0"/>
            <w:vAlign w:val="center"/>
            <w:hideMark/>
          </w:tcPr>
          <w:p w14:paraId="22853320" w14:textId="77777777" w:rsidR="006874ED" w:rsidRPr="006874ED" w:rsidRDefault="006874ED" w:rsidP="005F6987">
            <w:pPr>
              <w:jc w:val="center"/>
              <w:rPr>
                <w:b/>
                <w:bCs/>
                <w:sz w:val="20"/>
                <w:szCs w:val="20"/>
                <w:lang w:val="sr-Cyrl-RS"/>
              </w:rPr>
            </w:pPr>
            <w:r>
              <w:rPr>
                <w:b/>
                <w:bCs/>
                <w:sz w:val="20"/>
                <w:szCs w:val="20"/>
                <w:lang w:val="sr-Cyrl-RS"/>
              </w:rPr>
              <w:t>1</w:t>
            </w:r>
          </w:p>
        </w:tc>
        <w:tc>
          <w:tcPr>
            <w:tcW w:w="6109"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6B0724BF" w14:textId="77777777" w:rsidR="006874ED" w:rsidRPr="006874ED" w:rsidRDefault="006874ED" w:rsidP="005F6987">
            <w:pPr>
              <w:jc w:val="center"/>
              <w:rPr>
                <w:b/>
                <w:bCs/>
                <w:sz w:val="16"/>
                <w:szCs w:val="16"/>
                <w:lang w:val="sr-Cyrl-RS"/>
              </w:rPr>
            </w:pPr>
            <w:r>
              <w:rPr>
                <w:b/>
                <w:bCs/>
                <w:sz w:val="16"/>
                <w:szCs w:val="16"/>
                <w:lang w:val="sr-Cyrl-RS"/>
              </w:rPr>
              <w:t>2</w:t>
            </w:r>
          </w:p>
        </w:tc>
        <w:tc>
          <w:tcPr>
            <w:tcW w:w="1170"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0C19A73B" w14:textId="77777777" w:rsidR="006874ED" w:rsidRPr="006874ED" w:rsidRDefault="006874ED" w:rsidP="005F6987">
            <w:pPr>
              <w:jc w:val="center"/>
              <w:rPr>
                <w:b/>
                <w:bCs/>
                <w:sz w:val="16"/>
                <w:szCs w:val="16"/>
                <w:lang w:val="sr-Cyrl-RS"/>
              </w:rPr>
            </w:pPr>
            <w:r>
              <w:rPr>
                <w:b/>
                <w:bCs/>
                <w:sz w:val="16"/>
                <w:szCs w:val="16"/>
                <w:lang w:val="sr-Cyrl-RS"/>
              </w:rPr>
              <w:t>3</w:t>
            </w:r>
          </w:p>
        </w:tc>
        <w:tc>
          <w:tcPr>
            <w:tcW w:w="1120" w:type="dxa"/>
            <w:tcBorders>
              <w:top w:val="single" w:sz="8" w:space="0" w:color="auto"/>
              <w:left w:val="single" w:sz="4" w:space="0" w:color="auto"/>
              <w:bottom w:val="single" w:sz="4" w:space="0" w:color="000000"/>
              <w:right w:val="single" w:sz="4" w:space="0" w:color="auto"/>
            </w:tcBorders>
            <w:shd w:val="clear" w:color="000000" w:fill="C0C0C0"/>
            <w:vAlign w:val="center"/>
            <w:hideMark/>
          </w:tcPr>
          <w:p w14:paraId="4F312F04" w14:textId="77777777" w:rsidR="006874ED" w:rsidRPr="006874ED" w:rsidRDefault="006874ED" w:rsidP="005F6987">
            <w:pPr>
              <w:jc w:val="center"/>
              <w:rPr>
                <w:b/>
                <w:bCs/>
                <w:sz w:val="16"/>
                <w:szCs w:val="16"/>
                <w:lang w:val="sr-Cyrl-RS"/>
              </w:rPr>
            </w:pPr>
            <w:r>
              <w:rPr>
                <w:b/>
                <w:bCs/>
                <w:sz w:val="16"/>
                <w:szCs w:val="16"/>
                <w:lang w:val="sr-Cyrl-RS"/>
              </w:rPr>
              <w:t>4</w:t>
            </w:r>
          </w:p>
        </w:tc>
        <w:tc>
          <w:tcPr>
            <w:tcW w:w="149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2CE58937" w14:textId="77777777" w:rsidR="006874ED" w:rsidRPr="006874ED" w:rsidRDefault="006874ED" w:rsidP="005F6987">
            <w:pPr>
              <w:jc w:val="center"/>
              <w:rPr>
                <w:b/>
                <w:bCs/>
                <w:sz w:val="20"/>
                <w:szCs w:val="20"/>
                <w:lang w:val="sr-Cyrl-RS"/>
              </w:rPr>
            </w:pPr>
            <w:r>
              <w:rPr>
                <w:b/>
                <w:bCs/>
                <w:sz w:val="20"/>
                <w:szCs w:val="20"/>
                <w:lang w:val="sr-Cyrl-RS"/>
              </w:rPr>
              <w:t>5</w:t>
            </w:r>
          </w:p>
        </w:tc>
        <w:tc>
          <w:tcPr>
            <w:tcW w:w="1530"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7CCDD7DF" w14:textId="77777777" w:rsidR="006874ED" w:rsidRPr="006874ED" w:rsidRDefault="006874ED" w:rsidP="005F6987">
            <w:pPr>
              <w:jc w:val="center"/>
              <w:rPr>
                <w:b/>
                <w:bCs/>
                <w:sz w:val="20"/>
                <w:szCs w:val="20"/>
                <w:lang w:val="sr-Cyrl-RS"/>
              </w:rPr>
            </w:pPr>
            <w:r>
              <w:rPr>
                <w:b/>
                <w:bCs/>
                <w:sz w:val="20"/>
                <w:szCs w:val="20"/>
                <w:lang w:val="sr-Cyrl-RS"/>
              </w:rPr>
              <w:t>6</w:t>
            </w:r>
          </w:p>
        </w:tc>
        <w:tc>
          <w:tcPr>
            <w:tcW w:w="1583" w:type="dxa"/>
            <w:tcBorders>
              <w:top w:val="single" w:sz="8" w:space="0" w:color="auto"/>
              <w:left w:val="single" w:sz="4" w:space="0" w:color="auto"/>
              <w:right w:val="single" w:sz="4" w:space="0" w:color="auto"/>
            </w:tcBorders>
            <w:shd w:val="clear" w:color="000000" w:fill="C0C0C0"/>
          </w:tcPr>
          <w:p w14:paraId="7FDF7E7E" w14:textId="77777777" w:rsidR="006874ED" w:rsidRPr="006874ED" w:rsidRDefault="006874ED" w:rsidP="005F6987">
            <w:pPr>
              <w:jc w:val="center"/>
              <w:rPr>
                <w:b/>
                <w:bCs/>
                <w:sz w:val="20"/>
                <w:szCs w:val="20"/>
                <w:lang w:val="sr-Cyrl-RS"/>
              </w:rPr>
            </w:pPr>
            <w:r>
              <w:rPr>
                <w:b/>
                <w:bCs/>
                <w:sz w:val="20"/>
                <w:szCs w:val="20"/>
                <w:lang w:val="sr-Cyrl-RS"/>
              </w:rPr>
              <w:t>7</w:t>
            </w:r>
          </w:p>
        </w:tc>
        <w:tc>
          <w:tcPr>
            <w:tcW w:w="1440" w:type="dxa"/>
            <w:tcBorders>
              <w:top w:val="single" w:sz="8" w:space="0" w:color="auto"/>
              <w:left w:val="single" w:sz="4" w:space="0" w:color="auto"/>
              <w:right w:val="single" w:sz="4" w:space="0" w:color="auto"/>
            </w:tcBorders>
            <w:shd w:val="clear" w:color="000000" w:fill="C0C0C0"/>
          </w:tcPr>
          <w:p w14:paraId="3C04AAF9" w14:textId="77777777" w:rsidR="006874ED" w:rsidRPr="006874ED" w:rsidRDefault="006874ED" w:rsidP="005F6987">
            <w:pPr>
              <w:jc w:val="center"/>
              <w:rPr>
                <w:b/>
                <w:bCs/>
                <w:sz w:val="20"/>
                <w:szCs w:val="20"/>
                <w:lang w:val="sr-Cyrl-RS"/>
              </w:rPr>
            </w:pPr>
            <w:r>
              <w:rPr>
                <w:b/>
                <w:bCs/>
                <w:sz w:val="20"/>
                <w:szCs w:val="20"/>
                <w:lang w:val="sr-Cyrl-RS"/>
              </w:rPr>
              <w:t>8</w:t>
            </w:r>
          </w:p>
        </w:tc>
      </w:tr>
      <w:tr w:rsidR="006874ED" w:rsidRPr="008366AD" w14:paraId="5148D8D2"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56096DA9" w14:textId="77777777" w:rsidR="006874ED" w:rsidRPr="008366AD" w:rsidRDefault="006874ED" w:rsidP="005F6987">
            <w:pPr>
              <w:jc w:val="center"/>
              <w:rPr>
                <w:b/>
                <w:bCs/>
                <w:sz w:val="20"/>
                <w:szCs w:val="20"/>
              </w:rPr>
            </w:pPr>
            <w:r w:rsidRPr="008366AD">
              <w:rPr>
                <w:b/>
                <w:bCs/>
                <w:sz w:val="20"/>
                <w:szCs w:val="20"/>
              </w:rPr>
              <w:t>А</w:t>
            </w:r>
          </w:p>
        </w:tc>
        <w:tc>
          <w:tcPr>
            <w:tcW w:w="11419" w:type="dxa"/>
            <w:gridSpan w:val="5"/>
            <w:tcBorders>
              <w:top w:val="single" w:sz="4" w:space="0" w:color="auto"/>
              <w:left w:val="nil"/>
              <w:bottom w:val="single" w:sz="4" w:space="0" w:color="auto"/>
              <w:right w:val="single" w:sz="4" w:space="0" w:color="auto"/>
            </w:tcBorders>
            <w:shd w:val="clear" w:color="auto" w:fill="auto"/>
            <w:hideMark/>
          </w:tcPr>
          <w:p w14:paraId="42C0C57C" w14:textId="77777777" w:rsidR="006874ED" w:rsidRPr="008366AD" w:rsidRDefault="006874ED" w:rsidP="005F6987">
            <w:pPr>
              <w:jc w:val="left"/>
              <w:rPr>
                <w:b/>
                <w:bCs/>
                <w:sz w:val="20"/>
                <w:szCs w:val="20"/>
              </w:rPr>
            </w:pPr>
            <w:r w:rsidRPr="008366AD">
              <w:rPr>
                <w:b/>
                <w:bCs/>
                <w:sz w:val="20"/>
                <w:szCs w:val="20"/>
              </w:rPr>
              <w:t>АРХИТЕКТОНСКО - ГРАЂЕВИНСКИ РАДОВИ</w:t>
            </w:r>
          </w:p>
        </w:tc>
        <w:tc>
          <w:tcPr>
            <w:tcW w:w="1583" w:type="dxa"/>
            <w:tcBorders>
              <w:top w:val="single" w:sz="4" w:space="0" w:color="auto"/>
              <w:left w:val="nil"/>
              <w:bottom w:val="single" w:sz="4" w:space="0" w:color="auto"/>
              <w:right w:val="single" w:sz="4" w:space="0" w:color="auto"/>
            </w:tcBorders>
          </w:tcPr>
          <w:p w14:paraId="7864FEC2" w14:textId="77777777" w:rsidR="006874ED" w:rsidRPr="008366AD" w:rsidRDefault="006874ED" w:rsidP="005F6987">
            <w:pPr>
              <w:jc w:val="left"/>
              <w:rPr>
                <w:b/>
                <w:bCs/>
                <w:sz w:val="20"/>
                <w:szCs w:val="20"/>
              </w:rPr>
            </w:pPr>
          </w:p>
        </w:tc>
        <w:tc>
          <w:tcPr>
            <w:tcW w:w="1440" w:type="dxa"/>
            <w:tcBorders>
              <w:top w:val="single" w:sz="4" w:space="0" w:color="auto"/>
              <w:left w:val="nil"/>
              <w:bottom w:val="single" w:sz="4" w:space="0" w:color="auto"/>
              <w:right w:val="single" w:sz="4" w:space="0" w:color="auto"/>
            </w:tcBorders>
          </w:tcPr>
          <w:p w14:paraId="558E5B13" w14:textId="77777777" w:rsidR="006874ED" w:rsidRPr="008366AD" w:rsidRDefault="006874ED" w:rsidP="005F6987">
            <w:pPr>
              <w:jc w:val="left"/>
              <w:rPr>
                <w:b/>
                <w:bCs/>
                <w:sz w:val="20"/>
                <w:szCs w:val="20"/>
              </w:rPr>
            </w:pPr>
          </w:p>
        </w:tc>
      </w:tr>
      <w:tr w:rsidR="006874ED" w:rsidRPr="008366AD" w14:paraId="2450F954" w14:textId="77777777" w:rsidTr="006874ED">
        <w:trPr>
          <w:trHeight w:val="375"/>
        </w:trPr>
        <w:tc>
          <w:tcPr>
            <w:tcW w:w="768" w:type="dxa"/>
            <w:tcBorders>
              <w:top w:val="single" w:sz="4" w:space="0" w:color="auto"/>
              <w:left w:val="single" w:sz="4" w:space="0" w:color="auto"/>
              <w:bottom w:val="single" w:sz="4" w:space="0" w:color="auto"/>
              <w:right w:val="single" w:sz="4" w:space="0" w:color="auto"/>
            </w:tcBorders>
            <w:shd w:val="clear" w:color="auto" w:fill="auto"/>
            <w:hideMark/>
          </w:tcPr>
          <w:p w14:paraId="72B2BFDC" w14:textId="77777777" w:rsidR="006874ED" w:rsidRPr="008366AD" w:rsidRDefault="006874ED" w:rsidP="005F6987">
            <w:pPr>
              <w:jc w:val="center"/>
              <w:rPr>
                <w:b/>
                <w:bCs/>
                <w:sz w:val="20"/>
                <w:szCs w:val="20"/>
              </w:rPr>
            </w:pPr>
            <w:r w:rsidRPr="008366AD">
              <w:rPr>
                <w:b/>
                <w:bCs/>
                <w:sz w:val="20"/>
                <w:szCs w:val="20"/>
              </w:rPr>
              <w:t>1.00</w:t>
            </w:r>
          </w:p>
        </w:tc>
        <w:tc>
          <w:tcPr>
            <w:tcW w:w="6109" w:type="dxa"/>
            <w:tcBorders>
              <w:top w:val="single" w:sz="4" w:space="0" w:color="auto"/>
              <w:left w:val="nil"/>
              <w:bottom w:val="single" w:sz="4" w:space="0" w:color="auto"/>
              <w:right w:val="single" w:sz="4" w:space="0" w:color="auto"/>
            </w:tcBorders>
            <w:shd w:val="clear" w:color="auto" w:fill="auto"/>
            <w:hideMark/>
          </w:tcPr>
          <w:p w14:paraId="4E775761" w14:textId="77777777" w:rsidR="006874ED" w:rsidRPr="008366AD" w:rsidRDefault="006874ED" w:rsidP="005F6987">
            <w:pPr>
              <w:jc w:val="left"/>
              <w:rPr>
                <w:b/>
                <w:bCs/>
                <w:sz w:val="20"/>
                <w:szCs w:val="20"/>
              </w:rPr>
            </w:pPr>
            <w:r w:rsidRPr="008366AD">
              <w:rPr>
                <w:b/>
                <w:bCs/>
                <w:sz w:val="20"/>
                <w:szCs w:val="20"/>
              </w:rPr>
              <w:t>БЕТОНСКИ И АРМИРАНО-БЕТОНСКИ РАДОВИ</w:t>
            </w:r>
          </w:p>
        </w:tc>
        <w:tc>
          <w:tcPr>
            <w:tcW w:w="1170" w:type="dxa"/>
            <w:tcBorders>
              <w:top w:val="single" w:sz="4" w:space="0" w:color="auto"/>
              <w:left w:val="nil"/>
              <w:bottom w:val="single" w:sz="4" w:space="0" w:color="auto"/>
              <w:right w:val="nil"/>
            </w:tcBorders>
            <w:shd w:val="clear" w:color="auto" w:fill="auto"/>
            <w:noWrap/>
            <w:hideMark/>
          </w:tcPr>
          <w:p w14:paraId="535FF2D6" w14:textId="77777777" w:rsidR="006874ED" w:rsidRPr="008366AD" w:rsidRDefault="006874ED" w:rsidP="005F6987">
            <w:pPr>
              <w:jc w:val="right"/>
              <w:rPr>
                <w:b/>
                <w:bCs/>
                <w:sz w:val="20"/>
                <w:szCs w:val="20"/>
              </w:rPr>
            </w:pPr>
            <w:r w:rsidRPr="008366AD">
              <w:rPr>
                <w:b/>
                <w:bCs/>
                <w:sz w:val="20"/>
                <w:szCs w:val="20"/>
              </w:rPr>
              <w:t> </w:t>
            </w:r>
          </w:p>
        </w:tc>
        <w:tc>
          <w:tcPr>
            <w:tcW w:w="1120" w:type="dxa"/>
            <w:tcBorders>
              <w:top w:val="single" w:sz="4" w:space="0" w:color="auto"/>
              <w:left w:val="nil"/>
              <w:bottom w:val="single" w:sz="4" w:space="0" w:color="auto"/>
              <w:right w:val="nil"/>
            </w:tcBorders>
            <w:shd w:val="clear" w:color="auto" w:fill="auto"/>
            <w:noWrap/>
            <w:hideMark/>
          </w:tcPr>
          <w:p w14:paraId="22F3EA57" w14:textId="77777777" w:rsidR="006874ED" w:rsidRPr="008366AD" w:rsidRDefault="006874ED" w:rsidP="005F6987">
            <w:pPr>
              <w:jc w:val="right"/>
              <w:rPr>
                <w:b/>
                <w:bCs/>
                <w:sz w:val="20"/>
                <w:szCs w:val="20"/>
              </w:rPr>
            </w:pPr>
            <w:r w:rsidRPr="008366AD">
              <w:rPr>
                <w:b/>
                <w:bCs/>
                <w:sz w:val="20"/>
                <w:szCs w:val="20"/>
              </w:rPr>
              <w:t> </w:t>
            </w:r>
          </w:p>
        </w:tc>
        <w:tc>
          <w:tcPr>
            <w:tcW w:w="1490" w:type="dxa"/>
            <w:tcBorders>
              <w:top w:val="single" w:sz="4" w:space="0" w:color="auto"/>
              <w:left w:val="nil"/>
              <w:bottom w:val="single" w:sz="4" w:space="0" w:color="auto"/>
              <w:right w:val="nil"/>
            </w:tcBorders>
            <w:shd w:val="clear" w:color="auto" w:fill="auto"/>
            <w:noWrap/>
            <w:hideMark/>
          </w:tcPr>
          <w:p w14:paraId="0271C2FB" w14:textId="77777777" w:rsidR="006874ED" w:rsidRPr="008366AD" w:rsidRDefault="006874ED" w:rsidP="005F6987">
            <w:pPr>
              <w:jc w:val="right"/>
              <w:rPr>
                <w:b/>
                <w:bCs/>
                <w:sz w:val="20"/>
                <w:szCs w:val="20"/>
              </w:rPr>
            </w:pPr>
            <w:r w:rsidRPr="008366AD">
              <w:rPr>
                <w:b/>
                <w:bCs/>
                <w:sz w:val="20"/>
                <w:szCs w:val="20"/>
              </w:rPr>
              <w: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D393" w14:textId="77777777" w:rsidR="006874ED" w:rsidRPr="008366AD" w:rsidRDefault="006874ED" w:rsidP="005F6987">
            <w:pPr>
              <w:jc w:val="right"/>
              <w:rPr>
                <w:sz w:val="20"/>
                <w:szCs w:val="20"/>
              </w:rPr>
            </w:pPr>
            <w:r w:rsidRPr="008366AD">
              <w:rPr>
                <w:sz w:val="20"/>
                <w:szCs w:val="20"/>
              </w:rPr>
              <w:t> </w:t>
            </w:r>
          </w:p>
        </w:tc>
        <w:tc>
          <w:tcPr>
            <w:tcW w:w="1583" w:type="dxa"/>
            <w:tcBorders>
              <w:top w:val="single" w:sz="4" w:space="0" w:color="auto"/>
              <w:left w:val="single" w:sz="4" w:space="0" w:color="auto"/>
              <w:bottom w:val="single" w:sz="4" w:space="0" w:color="auto"/>
              <w:right w:val="single" w:sz="4" w:space="0" w:color="auto"/>
            </w:tcBorders>
          </w:tcPr>
          <w:p w14:paraId="1B2E97AE" w14:textId="77777777" w:rsidR="006874ED" w:rsidRPr="008366AD" w:rsidRDefault="006874ED" w:rsidP="005F6987">
            <w:pPr>
              <w:jc w:val="right"/>
              <w:rPr>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57DC08E" w14:textId="77777777" w:rsidR="006874ED" w:rsidRPr="008366AD" w:rsidRDefault="006874ED" w:rsidP="005F6987">
            <w:pPr>
              <w:jc w:val="right"/>
              <w:rPr>
                <w:sz w:val="20"/>
                <w:szCs w:val="20"/>
              </w:rPr>
            </w:pPr>
          </w:p>
        </w:tc>
      </w:tr>
      <w:tr w:rsidR="006874ED" w:rsidRPr="008366AD" w14:paraId="24C7EAB5" w14:textId="77777777" w:rsidTr="006874ED">
        <w:trPr>
          <w:trHeight w:val="1516"/>
        </w:trPr>
        <w:tc>
          <w:tcPr>
            <w:tcW w:w="768" w:type="dxa"/>
            <w:tcBorders>
              <w:top w:val="nil"/>
              <w:left w:val="single" w:sz="4" w:space="0" w:color="auto"/>
              <w:bottom w:val="single" w:sz="4" w:space="0" w:color="auto"/>
              <w:right w:val="single" w:sz="4" w:space="0" w:color="auto"/>
            </w:tcBorders>
            <w:shd w:val="clear" w:color="auto" w:fill="auto"/>
            <w:hideMark/>
          </w:tcPr>
          <w:p w14:paraId="5179DB04" w14:textId="77777777" w:rsidR="006874ED" w:rsidRPr="008366AD" w:rsidRDefault="006874ED" w:rsidP="005F6987">
            <w:pPr>
              <w:jc w:val="center"/>
              <w:rPr>
                <w:sz w:val="20"/>
                <w:szCs w:val="20"/>
              </w:rPr>
            </w:pPr>
            <w:r w:rsidRPr="008366AD">
              <w:rPr>
                <w:sz w:val="20"/>
                <w:szCs w:val="20"/>
              </w:rPr>
              <w:t>1.01</w:t>
            </w:r>
          </w:p>
        </w:tc>
        <w:tc>
          <w:tcPr>
            <w:tcW w:w="6109" w:type="dxa"/>
            <w:tcBorders>
              <w:top w:val="single" w:sz="4" w:space="0" w:color="auto"/>
              <w:left w:val="nil"/>
              <w:bottom w:val="single" w:sz="4" w:space="0" w:color="auto"/>
              <w:right w:val="nil"/>
            </w:tcBorders>
            <w:shd w:val="clear" w:color="auto" w:fill="auto"/>
            <w:hideMark/>
          </w:tcPr>
          <w:p w14:paraId="4AD3F794" w14:textId="77777777" w:rsidR="006874ED" w:rsidRPr="008366AD" w:rsidRDefault="006874ED" w:rsidP="005F6987">
            <w:pPr>
              <w:rPr>
                <w:sz w:val="20"/>
                <w:szCs w:val="20"/>
              </w:rPr>
            </w:pPr>
            <w:r w:rsidRPr="008366AD">
              <w:rPr>
                <w:sz w:val="20"/>
                <w:szCs w:val="20"/>
              </w:rPr>
              <w:t>Набавка потребног материјала и израда заштитног тротоара око објекта.</w:t>
            </w:r>
            <w:r w:rsidRPr="008366AD">
              <w:rPr>
                <w:sz w:val="20"/>
                <w:szCs w:val="20"/>
              </w:rPr>
              <w:br/>
              <w:t>Тротоар израдити од небијеног бетона МБ20, у дебљини од минимално 10цм, преко подлоге од шљунка Тротоар извести са падом од објекта од 2%. На свака 2м тротоар поделити дилатационим спојницама по ширини, и спојнице испунити битуменом 80/40. Површину бетона завршно обрадити пердашењем уз додатак цемента. Радове извести у свему према графичкој документацији и детаљима из пројекта.</w:t>
            </w:r>
            <w:r w:rsidRPr="008366AD">
              <w:rPr>
                <w:sz w:val="20"/>
                <w:szCs w:val="20"/>
              </w:rPr>
              <w:br/>
              <w:t>Обрачун количине радова по м2.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DBB69" w14:textId="77777777" w:rsidR="006874ED" w:rsidRPr="008366AD" w:rsidRDefault="006874ED" w:rsidP="005F6987">
            <w:pPr>
              <w:jc w:val="center"/>
              <w:rPr>
                <w:sz w:val="20"/>
                <w:szCs w:val="20"/>
              </w:rPr>
            </w:pPr>
            <w:r w:rsidRPr="008366AD">
              <w:rPr>
                <w:sz w:val="20"/>
                <w:szCs w:val="20"/>
              </w:rPr>
              <w:t>м2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F9B9266" w14:textId="77777777" w:rsidR="006874ED" w:rsidRPr="008366AD" w:rsidRDefault="006874ED" w:rsidP="005F6987">
            <w:pPr>
              <w:jc w:val="center"/>
              <w:rPr>
                <w:sz w:val="20"/>
                <w:szCs w:val="20"/>
              </w:rPr>
            </w:pPr>
            <w:r w:rsidRPr="008366AD">
              <w:rPr>
                <w:sz w:val="20"/>
                <w:szCs w:val="20"/>
              </w:rPr>
              <w:t>60,00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14:paraId="7E4C1211"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75E0D29"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7E2BC8D0"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70C3DB7B" w14:textId="77777777" w:rsidR="006874ED" w:rsidRPr="008366AD" w:rsidRDefault="006874ED" w:rsidP="005F6987">
            <w:pPr>
              <w:jc w:val="right"/>
              <w:rPr>
                <w:sz w:val="20"/>
                <w:szCs w:val="20"/>
              </w:rPr>
            </w:pPr>
          </w:p>
        </w:tc>
      </w:tr>
      <w:tr w:rsidR="006874ED" w:rsidRPr="008366AD" w14:paraId="1C9F835A" w14:textId="77777777" w:rsidTr="005F6987">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2483E052" w14:textId="77777777" w:rsidR="006874ED" w:rsidRPr="008366AD" w:rsidRDefault="006874ED" w:rsidP="005F6987">
            <w:pPr>
              <w:jc w:val="center"/>
              <w:rPr>
                <w:b/>
                <w:bCs/>
                <w:sz w:val="20"/>
                <w:szCs w:val="20"/>
              </w:rPr>
            </w:pPr>
            <w:r w:rsidRPr="008366AD">
              <w:rPr>
                <w:b/>
                <w:bCs/>
                <w:sz w:val="20"/>
                <w:szCs w:val="20"/>
              </w:rPr>
              <w:t> </w:t>
            </w:r>
          </w:p>
        </w:tc>
        <w:tc>
          <w:tcPr>
            <w:tcW w:w="11419" w:type="dxa"/>
            <w:gridSpan w:val="5"/>
            <w:tcBorders>
              <w:top w:val="single" w:sz="4" w:space="0" w:color="auto"/>
              <w:left w:val="nil"/>
              <w:bottom w:val="single" w:sz="4" w:space="0" w:color="auto"/>
              <w:right w:val="single" w:sz="4" w:space="0" w:color="auto"/>
            </w:tcBorders>
            <w:shd w:val="clear" w:color="auto" w:fill="auto"/>
            <w:noWrap/>
            <w:hideMark/>
          </w:tcPr>
          <w:p w14:paraId="724176F6" w14:textId="77777777" w:rsidR="006874ED" w:rsidRPr="006874ED" w:rsidRDefault="006874ED" w:rsidP="006874ED">
            <w:pPr>
              <w:jc w:val="right"/>
              <w:rPr>
                <w:b/>
                <w:bCs/>
                <w:sz w:val="20"/>
                <w:szCs w:val="20"/>
                <w:lang w:val="sr-Cyrl-RS"/>
              </w:rPr>
            </w:pPr>
            <w:r w:rsidRPr="008366AD">
              <w:rPr>
                <w:b/>
                <w:bCs/>
                <w:sz w:val="20"/>
                <w:szCs w:val="20"/>
              </w:rPr>
              <w:t>УКУПНО БЕТОНСКИ И АРМИРАНО-БЕТОНСКИ РАДОВИ</w:t>
            </w:r>
            <w:r>
              <w:rPr>
                <w:b/>
                <w:bCs/>
                <w:sz w:val="20"/>
                <w:szCs w:val="20"/>
                <w:lang w:val="sr-Cyrl-RS"/>
              </w:rPr>
              <w:t>:</w:t>
            </w:r>
          </w:p>
        </w:tc>
        <w:tc>
          <w:tcPr>
            <w:tcW w:w="1583" w:type="dxa"/>
            <w:tcBorders>
              <w:top w:val="nil"/>
              <w:left w:val="single" w:sz="4" w:space="0" w:color="auto"/>
              <w:bottom w:val="single" w:sz="4" w:space="0" w:color="auto"/>
              <w:right w:val="single" w:sz="4" w:space="0" w:color="auto"/>
            </w:tcBorders>
          </w:tcPr>
          <w:p w14:paraId="547DBF04" w14:textId="77777777" w:rsidR="006874ED" w:rsidRPr="008366AD" w:rsidRDefault="006874ED" w:rsidP="005F6987">
            <w:pPr>
              <w:jc w:val="right"/>
              <w:rPr>
                <w:b/>
                <w:bCs/>
                <w:sz w:val="20"/>
                <w:szCs w:val="20"/>
              </w:rPr>
            </w:pPr>
          </w:p>
        </w:tc>
        <w:tc>
          <w:tcPr>
            <w:tcW w:w="1440" w:type="dxa"/>
            <w:tcBorders>
              <w:top w:val="nil"/>
              <w:left w:val="single" w:sz="4" w:space="0" w:color="auto"/>
              <w:bottom w:val="single" w:sz="4" w:space="0" w:color="auto"/>
              <w:right w:val="single" w:sz="4" w:space="0" w:color="auto"/>
            </w:tcBorders>
          </w:tcPr>
          <w:p w14:paraId="7715DBD5" w14:textId="77777777" w:rsidR="006874ED" w:rsidRPr="008366AD" w:rsidRDefault="006874ED" w:rsidP="005F6987">
            <w:pPr>
              <w:jc w:val="right"/>
              <w:rPr>
                <w:b/>
                <w:bCs/>
                <w:sz w:val="20"/>
                <w:szCs w:val="20"/>
              </w:rPr>
            </w:pPr>
          </w:p>
        </w:tc>
      </w:tr>
      <w:tr w:rsidR="006874ED" w:rsidRPr="008366AD" w14:paraId="1D611B0E" w14:textId="77777777" w:rsidTr="006874ED">
        <w:trPr>
          <w:trHeight w:val="274"/>
        </w:trPr>
        <w:tc>
          <w:tcPr>
            <w:tcW w:w="768" w:type="dxa"/>
            <w:tcBorders>
              <w:top w:val="nil"/>
              <w:left w:val="single" w:sz="4" w:space="0" w:color="auto"/>
              <w:bottom w:val="single" w:sz="4" w:space="0" w:color="auto"/>
              <w:right w:val="single" w:sz="4" w:space="0" w:color="auto"/>
            </w:tcBorders>
            <w:shd w:val="clear" w:color="auto" w:fill="auto"/>
            <w:hideMark/>
          </w:tcPr>
          <w:p w14:paraId="2E7EC8AC" w14:textId="77777777" w:rsidR="006874ED" w:rsidRPr="008366AD" w:rsidRDefault="006874ED" w:rsidP="005F6987">
            <w:pPr>
              <w:jc w:val="center"/>
              <w:rPr>
                <w:b/>
                <w:bCs/>
                <w:sz w:val="20"/>
                <w:szCs w:val="20"/>
              </w:rPr>
            </w:pPr>
            <w:r w:rsidRPr="008366AD">
              <w:rPr>
                <w:b/>
                <w:bCs/>
                <w:sz w:val="20"/>
                <w:szCs w:val="20"/>
              </w:rPr>
              <w:t>2.00</w:t>
            </w:r>
          </w:p>
        </w:tc>
        <w:tc>
          <w:tcPr>
            <w:tcW w:w="6109" w:type="dxa"/>
            <w:tcBorders>
              <w:top w:val="single" w:sz="4" w:space="0" w:color="auto"/>
              <w:left w:val="nil"/>
              <w:bottom w:val="single" w:sz="4" w:space="0" w:color="auto"/>
              <w:right w:val="single" w:sz="4" w:space="0" w:color="auto"/>
            </w:tcBorders>
            <w:shd w:val="clear" w:color="auto" w:fill="auto"/>
            <w:hideMark/>
          </w:tcPr>
          <w:p w14:paraId="50E53212" w14:textId="77777777" w:rsidR="006874ED" w:rsidRPr="008366AD" w:rsidRDefault="006874ED" w:rsidP="005F6987">
            <w:pPr>
              <w:jc w:val="left"/>
              <w:rPr>
                <w:b/>
                <w:bCs/>
                <w:sz w:val="20"/>
                <w:szCs w:val="20"/>
              </w:rPr>
            </w:pPr>
            <w:r w:rsidRPr="008366AD">
              <w:rPr>
                <w:b/>
                <w:bCs/>
                <w:sz w:val="20"/>
                <w:szCs w:val="20"/>
              </w:rPr>
              <w:t>СУВОМОНТАЖНИ РАДОВИ</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3BEB03D" w14:textId="77777777" w:rsidR="006874ED" w:rsidRPr="008366AD" w:rsidRDefault="006874ED" w:rsidP="005F6987">
            <w:pPr>
              <w:jc w:val="center"/>
              <w:rPr>
                <w:b/>
                <w:bCs/>
                <w:sz w:val="20"/>
                <w:szCs w:val="20"/>
              </w:rPr>
            </w:pPr>
            <w:r w:rsidRPr="008366AD">
              <w:rPr>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57BC384" w14:textId="77777777" w:rsidR="006874ED" w:rsidRPr="008366AD" w:rsidRDefault="006874ED" w:rsidP="005F6987">
            <w:pPr>
              <w:jc w:val="center"/>
              <w:rPr>
                <w:b/>
                <w:bCs/>
                <w:sz w:val="20"/>
                <w:szCs w:val="20"/>
              </w:rPr>
            </w:pPr>
            <w:r w:rsidRPr="008366AD">
              <w:rPr>
                <w:b/>
                <w:bCs/>
                <w:sz w:val="20"/>
                <w:szCs w:val="20"/>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38087100" w14:textId="77777777" w:rsidR="006874ED" w:rsidRPr="008366AD" w:rsidRDefault="006874ED" w:rsidP="005F6987">
            <w:pPr>
              <w:jc w:val="center"/>
              <w:rPr>
                <w:b/>
                <w:bCs/>
                <w:sz w:val="20"/>
                <w:szCs w:val="20"/>
              </w:rPr>
            </w:pPr>
            <w:r w:rsidRPr="008366AD">
              <w:rPr>
                <w:b/>
                <w:bCs/>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6E3E2DE" w14:textId="77777777" w:rsidR="006874ED" w:rsidRPr="008366AD" w:rsidRDefault="006874ED" w:rsidP="005F6987">
            <w:pPr>
              <w:jc w:val="center"/>
              <w:rPr>
                <w:b/>
                <w:bCs/>
                <w:sz w:val="20"/>
                <w:szCs w:val="20"/>
              </w:rPr>
            </w:pPr>
            <w:r w:rsidRPr="008366AD">
              <w:rPr>
                <w:b/>
                <w:bCs/>
                <w:sz w:val="20"/>
                <w:szCs w:val="20"/>
              </w:rPr>
              <w:t> </w:t>
            </w:r>
          </w:p>
        </w:tc>
        <w:tc>
          <w:tcPr>
            <w:tcW w:w="1583" w:type="dxa"/>
            <w:tcBorders>
              <w:top w:val="nil"/>
              <w:left w:val="nil"/>
              <w:bottom w:val="single" w:sz="4" w:space="0" w:color="auto"/>
              <w:right w:val="single" w:sz="4" w:space="0" w:color="auto"/>
            </w:tcBorders>
          </w:tcPr>
          <w:p w14:paraId="5F833EA1" w14:textId="77777777" w:rsidR="006874ED" w:rsidRPr="008366AD" w:rsidRDefault="006874ED" w:rsidP="005F6987">
            <w:pPr>
              <w:jc w:val="center"/>
              <w:rPr>
                <w:b/>
                <w:bCs/>
                <w:sz w:val="20"/>
                <w:szCs w:val="20"/>
              </w:rPr>
            </w:pPr>
          </w:p>
        </w:tc>
        <w:tc>
          <w:tcPr>
            <w:tcW w:w="1440" w:type="dxa"/>
            <w:tcBorders>
              <w:top w:val="nil"/>
              <w:left w:val="nil"/>
              <w:bottom w:val="single" w:sz="4" w:space="0" w:color="auto"/>
              <w:right w:val="single" w:sz="4" w:space="0" w:color="auto"/>
            </w:tcBorders>
          </w:tcPr>
          <w:p w14:paraId="49069A7A" w14:textId="77777777" w:rsidR="006874ED" w:rsidRPr="008366AD" w:rsidRDefault="006874ED" w:rsidP="005F6987">
            <w:pPr>
              <w:jc w:val="center"/>
              <w:rPr>
                <w:b/>
                <w:bCs/>
                <w:sz w:val="20"/>
                <w:szCs w:val="20"/>
              </w:rPr>
            </w:pPr>
          </w:p>
        </w:tc>
      </w:tr>
      <w:tr w:rsidR="006874ED" w:rsidRPr="008366AD" w14:paraId="233191E6" w14:textId="77777777" w:rsidTr="006874ED">
        <w:trPr>
          <w:trHeight w:val="922"/>
        </w:trPr>
        <w:tc>
          <w:tcPr>
            <w:tcW w:w="768" w:type="dxa"/>
            <w:tcBorders>
              <w:top w:val="nil"/>
              <w:left w:val="single" w:sz="4" w:space="0" w:color="auto"/>
              <w:bottom w:val="single" w:sz="4" w:space="0" w:color="auto"/>
              <w:right w:val="single" w:sz="4" w:space="0" w:color="auto"/>
            </w:tcBorders>
            <w:shd w:val="clear" w:color="auto" w:fill="auto"/>
            <w:hideMark/>
          </w:tcPr>
          <w:p w14:paraId="3157AEAB" w14:textId="77777777" w:rsidR="006874ED" w:rsidRPr="008366AD" w:rsidRDefault="006874ED" w:rsidP="005F6987">
            <w:pPr>
              <w:jc w:val="center"/>
              <w:rPr>
                <w:sz w:val="20"/>
                <w:szCs w:val="20"/>
              </w:rPr>
            </w:pPr>
            <w:r w:rsidRPr="008366AD">
              <w:rPr>
                <w:sz w:val="20"/>
                <w:szCs w:val="20"/>
              </w:rPr>
              <w:t>2.01</w:t>
            </w:r>
          </w:p>
        </w:tc>
        <w:tc>
          <w:tcPr>
            <w:tcW w:w="6109" w:type="dxa"/>
            <w:tcBorders>
              <w:top w:val="single" w:sz="4" w:space="0" w:color="auto"/>
              <w:left w:val="nil"/>
              <w:bottom w:val="single" w:sz="4" w:space="0" w:color="auto"/>
              <w:right w:val="nil"/>
            </w:tcBorders>
            <w:shd w:val="clear" w:color="auto" w:fill="auto"/>
            <w:hideMark/>
          </w:tcPr>
          <w:p w14:paraId="0BD4B402" w14:textId="77777777" w:rsidR="006874ED" w:rsidRPr="008366AD" w:rsidRDefault="006874ED" w:rsidP="005F6987">
            <w:pPr>
              <w:jc w:val="left"/>
              <w:rPr>
                <w:sz w:val="20"/>
                <w:szCs w:val="20"/>
              </w:rPr>
            </w:pPr>
            <w:r w:rsidRPr="008366AD">
              <w:rPr>
                <w:sz w:val="20"/>
                <w:szCs w:val="20"/>
              </w:rPr>
              <w:t>Набавка и монтажа никлованих вратанаца димензија 30/30цм за уградњу на канализационим вертикалама, местима ревизионих комада.</w:t>
            </w:r>
            <w:r w:rsidRPr="008366AD">
              <w:rPr>
                <w:sz w:val="20"/>
                <w:szCs w:val="20"/>
              </w:rPr>
              <w:br/>
              <w:t>Вратанца анкеровати у облогу од гипс-картон плоча на металној подконструкцији.</w:t>
            </w:r>
            <w:r w:rsidRPr="008366AD">
              <w:rPr>
                <w:sz w:val="20"/>
                <w:szCs w:val="20"/>
              </w:rPr>
              <w:br/>
              <w:t>Обрачун по комплет монтираном и испитаном комаду.</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7A0A7B0D" w14:textId="77777777" w:rsidR="006874ED" w:rsidRPr="008366AD" w:rsidRDefault="006874ED" w:rsidP="005F6987">
            <w:pPr>
              <w:jc w:val="center"/>
              <w:rPr>
                <w:sz w:val="20"/>
                <w:szCs w:val="20"/>
              </w:rPr>
            </w:pPr>
            <w:r w:rsidRPr="008366AD">
              <w:rPr>
                <w:sz w:val="20"/>
                <w:szCs w:val="20"/>
              </w:rPr>
              <w:t>ком.</w:t>
            </w:r>
          </w:p>
        </w:tc>
        <w:tc>
          <w:tcPr>
            <w:tcW w:w="1120" w:type="dxa"/>
            <w:tcBorders>
              <w:top w:val="single" w:sz="4" w:space="0" w:color="auto"/>
              <w:left w:val="nil"/>
              <w:bottom w:val="single" w:sz="4" w:space="0" w:color="auto"/>
              <w:right w:val="nil"/>
            </w:tcBorders>
            <w:shd w:val="clear" w:color="auto" w:fill="auto"/>
            <w:vAlign w:val="bottom"/>
            <w:hideMark/>
          </w:tcPr>
          <w:p w14:paraId="7F1FA91D" w14:textId="77777777" w:rsidR="006874ED" w:rsidRPr="008366AD" w:rsidRDefault="006874ED" w:rsidP="005F6987">
            <w:pPr>
              <w:jc w:val="center"/>
              <w:rPr>
                <w:sz w:val="20"/>
                <w:szCs w:val="20"/>
              </w:rPr>
            </w:pPr>
            <w:r w:rsidRPr="008366AD">
              <w:rPr>
                <w:sz w:val="20"/>
                <w:szCs w:val="20"/>
              </w:rPr>
              <w:t>10,00</w:t>
            </w:r>
          </w:p>
        </w:tc>
        <w:tc>
          <w:tcPr>
            <w:tcW w:w="1490" w:type="dxa"/>
            <w:tcBorders>
              <w:top w:val="nil"/>
              <w:left w:val="single" w:sz="4" w:space="0" w:color="auto"/>
              <w:bottom w:val="single" w:sz="4" w:space="0" w:color="auto"/>
              <w:right w:val="single" w:sz="4" w:space="0" w:color="auto"/>
            </w:tcBorders>
            <w:shd w:val="clear" w:color="auto" w:fill="auto"/>
            <w:vAlign w:val="bottom"/>
            <w:hideMark/>
          </w:tcPr>
          <w:p w14:paraId="7CA7C66D"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B743E68"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458AEA88"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7D543992" w14:textId="77777777" w:rsidR="006874ED" w:rsidRPr="008366AD" w:rsidRDefault="006874ED" w:rsidP="005F6987">
            <w:pPr>
              <w:jc w:val="right"/>
              <w:rPr>
                <w:sz w:val="20"/>
                <w:szCs w:val="20"/>
              </w:rPr>
            </w:pPr>
          </w:p>
        </w:tc>
      </w:tr>
      <w:tr w:rsidR="006874ED" w:rsidRPr="008366AD" w14:paraId="3844132D" w14:textId="77777777" w:rsidTr="006874ED">
        <w:trPr>
          <w:trHeight w:val="1039"/>
        </w:trPr>
        <w:tc>
          <w:tcPr>
            <w:tcW w:w="768" w:type="dxa"/>
            <w:tcBorders>
              <w:top w:val="nil"/>
              <w:left w:val="single" w:sz="4" w:space="0" w:color="auto"/>
              <w:bottom w:val="single" w:sz="4" w:space="0" w:color="auto"/>
              <w:right w:val="single" w:sz="4" w:space="0" w:color="auto"/>
            </w:tcBorders>
            <w:shd w:val="clear" w:color="auto" w:fill="auto"/>
            <w:hideMark/>
          </w:tcPr>
          <w:p w14:paraId="3FB6E1C5" w14:textId="77777777" w:rsidR="006874ED" w:rsidRPr="008366AD" w:rsidRDefault="006874ED" w:rsidP="005F6987">
            <w:pPr>
              <w:jc w:val="center"/>
              <w:rPr>
                <w:sz w:val="20"/>
                <w:szCs w:val="20"/>
              </w:rPr>
            </w:pPr>
            <w:r w:rsidRPr="008366AD">
              <w:rPr>
                <w:sz w:val="20"/>
                <w:szCs w:val="20"/>
              </w:rPr>
              <w:t>2.02</w:t>
            </w:r>
          </w:p>
        </w:tc>
        <w:tc>
          <w:tcPr>
            <w:tcW w:w="6109" w:type="dxa"/>
            <w:tcBorders>
              <w:top w:val="nil"/>
              <w:left w:val="nil"/>
              <w:bottom w:val="single" w:sz="4" w:space="0" w:color="auto"/>
              <w:right w:val="single" w:sz="4" w:space="0" w:color="auto"/>
            </w:tcBorders>
            <w:shd w:val="clear" w:color="auto" w:fill="auto"/>
            <w:hideMark/>
          </w:tcPr>
          <w:p w14:paraId="66002BC4" w14:textId="77777777" w:rsidR="006874ED" w:rsidRPr="008366AD" w:rsidRDefault="006874ED" w:rsidP="005F6987">
            <w:pPr>
              <w:jc w:val="left"/>
              <w:rPr>
                <w:sz w:val="20"/>
                <w:szCs w:val="20"/>
              </w:rPr>
            </w:pPr>
            <w:r w:rsidRPr="008366AD">
              <w:rPr>
                <w:sz w:val="20"/>
                <w:szCs w:val="20"/>
              </w:rPr>
              <w:t>Набавка и уградња системских ревизионих отвора за гипс-картонске монолитне плафоне, димензија по спецификацији како следи.</w:t>
            </w:r>
            <w:r w:rsidRPr="008366AD">
              <w:rPr>
                <w:sz w:val="20"/>
                <w:szCs w:val="20"/>
              </w:rPr>
              <w:br/>
              <w:t>Извршити уградњу системских ревизионих отвора од гипс-картонских плоча у металном раму са пратећим оковом, у свему по упутству произвођача.</w:t>
            </w:r>
            <w:r w:rsidRPr="008366AD">
              <w:rPr>
                <w:sz w:val="20"/>
                <w:szCs w:val="20"/>
              </w:rPr>
              <w:br/>
              <w:t>Обрачун количине радова по комаду.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BD8F1" w14:textId="77777777" w:rsidR="006874ED" w:rsidRPr="008366AD" w:rsidRDefault="006874ED" w:rsidP="005F6987">
            <w:pPr>
              <w:jc w:val="center"/>
              <w:rPr>
                <w:sz w:val="20"/>
                <w:szCs w:val="20"/>
              </w:rPr>
            </w:pPr>
            <w:r w:rsidRPr="008366AD">
              <w:rPr>
                <w:sz w:val="20"/>
                <w:szCs w:val="2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DE6E1F" w14:textId="77777777" w:rsidR="006874ED" w:rsidRPr="008366AD" w:rsidRDefault="006874ED" w:rsidP="005F6987">
            <w:pPr>
              <w:jc w:val="center"/>
              <w:rPr>
                <w:sz w:val="20"/>
                <w:szCs w:val="20"/>
              </w:rPr>
            </w:pPr>
            <w:r w:rsidRPr="008366AD">
              <w:rPr>
                <w:sz w:val="20"/>
                <w:szCs w:val="20"/>
              </w:rPr>
              <w:t> </w:t>
            </w:r>
          </w:p>
        </w:tc>
        <w:tc>
          <w:tcPr>
            <w:tcW w:w="1490" w:type="dxa"/>
            <w:tcBorders>
              <w:top w:val="single" w:sz="4" w:space="0" w:color="auto"/>
              <w:left w:val="single" w:sz="4" w:space="0" w:color="auto"/>
              <w:bottom w:val="single" w:sz="4" w:space="0" w:color="auto"/>
              <w:right w:val="nil"/>
            </w:tcBorders>
            <w:shd w:val="clear" w:color="auto" w:fill="auto"/>
            <w:vAlign w:val="bottom"/>
            <w:hideMark/>
          </w:tcPr>
          <w:p w14:paraId="58334333"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14:paraId="41A5CE40"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single" w:sz="4" w:space="0" w:color="auto"/>
              <w:bottom w:val="single" w:sz="4" w:space="0" w:color="auto"/>
              <w:right w:val="single" w:sz="4" w:space="0" w:color="auto"/>
            </w:tcBorders>
          </w:tcPr>
          <w:p w14:paraId="10E6351C" w14:textId="77777777" w:rsidR="006874ED" w:rsidRPr="008366AD" w:rsidRDefault="006874ED" w:rsidP="005F6987">
            <w:pPr>
              <w:jc w:val="right"/>
              <w:rPr>
                <w:sz w:val="20"/>
                <w:szCs w:val="20"/>
              </w:rPr>
            </w:pPr>
          </w:p>
        </w:tc>
        <w:tc>
          <w:tcPr>
            <w:tcW w:w="1440" w:type="dxa"/>
            <w:tcBorders>
              <w:top w:val="nil"/>
              <w:left w:val="single" w:sz="4" w:space="0" w:color="auto"/>
              <w:bottom w:val="single" w:sz="4" w:space="0" w:color="auto"/>
              <w:right w:val="single" w:sz="4" w:space="0" w:color="auto"/>
            </w:tcBorders>
          </w:tcPr>
          <w:p w14:paraId="6A902E10" w14:textId="77777777" w:rsidR="006874ED" w:rsidRPr="008366AD" w:rsidRDefault="006874ED" w:rsidP="005F6987">
            <w:pPr>
              <w:jc w:val="right"/>
              <w:rPr>
                <w:sz w:val="20"/>
                <w:szCs w:val="20"/>
              </w:rPr>
            </w:pPr>
          </w:p>
        </w:tc>
      </w:tr>
      <w:tr w:rsidR="006874ED" w:rsidRPr="008366AD" w14:paraId="3CAAA858"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26A06663" w14:textId="77777777" w:rsidR="006874ED" w:rsidRPr="008366AD" w:rsidRDefault="006874ED" w:rsidP="005F6987">
            <w:pPr>
              <w:jc w:val="center"/>
              <w:rPr>
                <w:sz w:val="20"/>
                <w:szCs w:val="20"/>
              </w:rPr>
            </w:pPr>
            <w:r w:rsidRPr="008366AD">
              <w:rPr>
                <w:sz w:val="20"/>
                <w:szCs w:val="20"/>
              </w:rPr>
              <w:t> </w:t>
            </w:r>
          </w:p>
        </w:tc>
        <w:tc>
          <w:tcPr>
            <w:tcW w:w="6109" w:type="dxa"/>
            <w:tcBorders>
              <w:top w:val="single" w:sz="4" w:space="0" w:color="auto"/>
              <w:left w:val="nil"/>
              <w:bottom w:val="single" w:sz="4" w:space="0" w:color="auto"/>
              <w:right w:val="single" w:sz="4" w:space="0" w:color="auto"/>
            </w:tcBorders>
            <w:shd w:val="clear" w:color="auto" w:fill="auto"/>
            <w:hideMark/>
          </w:tcPr>
          <w:p w14:paraId="7284B0EA" w14:textId="77777777" w:rsidR="006874ED" w:rsidRPr="008366AD" w:rsidRDefault="006874ED" w:rsidP="005F6987">
            <w:pPr>
              <w:jc w:val="left"/>
              <w:rPr>
                <w:sz w:val="20"/>
                <w:szCs w:val="20"/>
              </w:rPr>
            </w:pPr>
            <w:r w:rsidRPr="008366AD">
              <w:rPr>
                <w:sz w:val="20"/>
                <w:szCs w:val="20"/>
              </w:rPr>
              <w:t>ревизија димензија 20x20цм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83EFC0" w14:textId="77777777" w:rsidR="006874ED" w:rsidRPr="008366AD" w:rsidRDefault="006874ED" w:rsidP="005F6987">
            <w:pPr>
              <w:jc w:val="center"/>
              <w:rPr>
                <w:sz w:val="20"/>
                <w:szCs w:val="20"/>
              </w:rPr>
            </w:pPr>
            <w:r w:rsidRPr="008366AD">
              <w:rPr>
                <w:sz w:val="20"/>
                <w:szCs w:val="20"/>
              </w:rPr>
              <w:t>ком.</w:t>
            </w:r>
          </w:p>
        </w:tc>
        <w:tc>
          <w:tcPr>
            <w:tcW w:w="1120" w:type="dxa"/>
            <w:tcBorders>
              <w:top w:val="nil"/>
              <w:left w:val="nil"/>
              <w:bottom w:val="single" w:sz="4" w:space="0" w:color="auto"/>
              <w:right w:val="nil"/>
            </w:tcBorders>
            <w:shd w:val="clear" w:color="auto" w:fill="auto"/>
            <w:vAlign w:val="bottom"/>
            <w:hideMark/>
          </w:tcPr>
          <w:p w14:paraId="4B918492" w14:textId="77777777" w:rsidR="006874ED" w:rsidRPr="008366AD" w:rsidRDefault="006874ED" w:rsidP="005F6987">
            <w:pPr>
              <w:jc w:val="center"/>
              <w:rPr>
                <w:sz w:val="20"/>
                <w:szCs w:val="20"/>
              </w:rPr>
            </w:pPr>
            <w:r w:rsidRPr="008366AD">
              <w:rPr>
                <w:sz w:val="20"/>
                <w:szCs w:val="20"/>
              </w:rPr>
              <w:t>8,00</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7BD7E"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04D4631"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0F8AA137"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54578589" w14:textId="77777777" w:rsidR="006874ED" w:rsidRPr="008366AD" w:rsidRDefault="006874ED" w:rsidP="005F6987">
            <w:pPr>
              <w:jc w:val="right"/>
              <w:rPr>
                <w:sz w:val="20"/>
                <w:szCs w:val="20"/>
              </w:rPr>
            </w:pPr>
          </w:p>
        </w:tc>
      </w:tr>
      <w:tr w:rsidR="006874ED" w:rsidRPr="008366AD" w14:paraId="5497BDB7"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7A090E0F" w14:textId="77777777" w:rsidR="006874ED" w:rsidRPr="008366AD" w:rsidRDefault="006874ED" w:rsidP="005F6987">
            <w:pPr>
              <w:jc w:val="center"/>
              <w:rPr>
                <w:sz w:val="20"/>
                <w:szCs w:val="20"/>
              </w:rPr>
            </w:pPr>
            <w:r w:rsidRPr="008366AD">
              <w:rPr>
                <w:sz w:val="20"/>
                <w:szCs w:val="20"/>
              </w:rPr>
              <w:t> </w:t>
            </w:r>
          </w:p>
        </w:tc>
        <w:tc>
          <w:tcPr>
            <w:tcW w:w="6109" w:type="dxa"/>
            <w:tcBorders>
              <w:top w:val="nil"/>
              <w:left w:val="nil"/>
              <w:bottom w:val="single" w:sz="4" w:space="0" w:color="auto"/>
              <w:right w:val="single" w:sz="4" w:space="0" w:color="auto"/>
            </w:tcBorders>
            <w:shd w:val="clear" w:color="auto" w:fill="auto"/>
            <w:hideMark/>
          </w:tcPr>
          <w:p w14:paraId="486D4A56" w14:textId="77777777" w:rsidR="006874ED" w:rsidRPr="008366AD" w:rsidRDefault="006874ED" w:rsidP="005F6987">
            <w:pPr>
              <w:jc w:val="left"/>
              <w:rPr>
                <w:sz w:val="20"/>
                <w:szCs w:val="20"/>
              </w:rPr>
            </w:pPr>
            <w:r w:rsidRPr="008366AD">
              <w:rPr>
                <w:sz w:val="20"/>
                <w:szCs w:val="20"/>
              </w:rPr>
              <w:t>ревизија димензија 30x30цм</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23C9ACDF" w14:textId="77777777" w:rsidR="006874ED" w:rsidRPr="008366AD" w:rsidRDefault="006874ED" w:rsidP="005F6987">
            <w:pPr>
              <w:jc w:val="center"/>
              <w:rPr>
                <w:sz w:val="20"/>
                <w:szCs w:val="20"/>
              </w:rPr>
            </w:pPr>
            <w:r w:rsidRPr="008366AD">
              <w:rPr>
                <w:sz w:val="20"/>
                <w:szCs w:val="20"/>
              </w:rPr>
              <w:t>ком.</w:t>
            </w:r>
          </w:p>
        </w:tc>
        <w:tc>
          <w:tcPr>
            <w:tcW w:w="1120" w:type="dxa"/>
            <w:tcBorders>
              <w:top w:val="nil"/>
              <w:left w:val="nil"/>
              <w:bottom w:val="single" w:sz="4" w:space="0" w:color="auto"/>
              <w:right w:val="nil"/>
            </w:tcBorders>
            <w:shd w:val="clear" w:color="auto" w:fill="auto"/>
            <w:vAlign w:val="bottom"/>
            <w:hideMark/>
          </w:tcPr>
          <w:p w14:paraId="0AF9A282" w14:textId="77777777" w:rsidR="006874ED" w:rsidRPr="008366AD" w:rsidRDefault="006874ED" w:rsidP="005F6987">
            <w:pPr>
              <w:jc w:val="center"/>
              <w:rPr>
                <w:sz w:val="20"/>
                <w:szCs w:val="20"/>
              </w:rPr>
            </w:pPr>
            <w:r w:rsidRPr="008366AD">
              <w:rPr>
                <w:sz w:val="20"/>
                <w:szCs w:val="20"/>
              </w:rPr>
              <w:t>2,00</w:t>
            </w:r>
          </w:p>
        </w:tc>
        <w:tc>
          <w:tcPr>
            <w:tcW w:w="1490" w:type="dxa"/>
            <w:tcBorders>
              <w:top w:val="nil"/>
              <w:left w:val="single" w:sz="4" w:space="0" w:color="auto"/>
              <w:bottom w:val="single" w:sz="4" w:space="0" w:color="auto"/>
              <w:right w:val="single" w:sz="4" w:space="0" w:color="auto"/>
            </w:tcBorders>
            <w:shd w:val="clear" w:color="auto" w:fill="auto"/>
            <w:vAlign w:val="bottom"/>
            <w:hideMark/>
          </w:tcPr>
          <w:p w14:paraId="25DC113F"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68E6453"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1FAB6DBD"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0E9DBE3C" w14:textId="77777777" w:rsidR="006874ED" w:rsidRPr="008366AD" w:rsidRDefault="006874ED" w:rsidP="005F6987">
            <w:pPr>
              <w:jc w:val="right"/>
              <w:rPr>
                <w:sz w:val="20"/>
                <w:szCs w:val="20"/>
              </w:rPr>
            </w:pPr>
          </w:p>
        </w:tc>
      </w:tr>
      <w:tr w:rsidR="006874ED" w:rsidRPr="008366AD" w14:paraId="425682D7" w14:textId="77777777" w:rsidTr="005F6987">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5C55FEFA" w14:textId="77777777" w:rsidR="006874ED" w:rsidRPr="008366AD" w:rsidRDefault="006874ED" w:rsidP="005F6987">
            <w:pPr>
              <w:jc w:val="center"/>
              <w:rPr>
                <w:b/>
                <w:bCs/>
                <w:sz w:val="20"/>
                <w:szCs w:val="20"/>
              </w:rPr>
            </w:pPr>
            <w:r w:rsidRPr="008366AD">
              <w:rPr>
                <w:b/>
                <w:bCs/>
                <w:sz w:val="20"/>
                <w:szCs w:val="20"/>
              </w:rPr>
              <w:t> </w:t>
            </w:r>
          </w:p>
        </w:tc>
        <w:tc>
          <w:tcPr>
            <w:tcW w:w="114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6A23B36E" w14:textId="77777777" w:rsidR="006874ED" w:rsidRPr="008366AD" w:rsidRDefault="006874ED" w:rsidP="005F6987">
            <w:pPr>
              <w:jc w:val="right"/>
              <w:rPr>
                <w:b/>
                <w:bCs/>
                <w:sz w:val="20"/>
                <w:szCs w:val="20"/>
              </w:rPr>
            </w:pPr>
            <w:r w:rsidRPr="008366AD">
              <w:rPr>
                <w:b/>
                <w:bCs/>
                <w:sz w:val="20"/>
                <w:szCs w:val="20"/>
              </w:rPr>
              <w:t>УКУПНО СУВОМОНТАЖНИ РАДОВИ:</w:t>
            </w:r>
          </w:p>
        </w:tc>
        <w:tc>
          <w:tcPr>
            <w:tcW w:w="1583" w:type="dxa"/>
            <w:tcBorders>
              <w:top w:val="nil"/>
              <w:left w:val="single" w:sz="4" w:space="0" w:color="auto"/>
              <w:bottom w:val="single" w:sz="4" w:space="0" w:color="auto"/>
              <w:right w:val="single" w:sz="4" w:space="0" w:color="auto"/>
            </w:tcBorders>
          </w:tcPr>
          <w:p w14:paraId="76A77167" w14:textId="77777777" w:rsidR="006874ED" w:rsidRPr="008366AD" w:rsidRDefault="006874ED" w:rsidP="005F6987">
            <w:pPr>
              <w:jc w:val="right"/>
              <w:rPr>
                <w:b/>
                <w:bCs/>
                <w:sz w:val="20"/>
                <w:szCs w:val="20"/>
              </w:rPr>
            </w:pPr>
          </w:p>
        </w:tc>
        <w:tc>
          <w:tcPr>
            <w:tcW w:w="1440" w:type="dxa"/>
            <w:tcBorders>
              <w:top w:val="nil"/>
              <w:left w:val="single" w:sz="4" w:space="0" w:color="auto"/>
              <w:bottom w:val="single" w:sz="4" w:space="0" w:color="auto"/>
              <w:right w:val="single" w:sz="4" w:space="0" w:color="auto"/>
            </w:tcBorders>
          </w:tcPr>
          <w:p w14:paraId="10B67295" w14:textId="77777777" w:rsidR="006874ED" w:rsidRPr="008366AD" w:rsidRDefault="006874ED" w:rsidP="005F6987">
            <w:pPr>
              <w:jc w:val="right"/>
              <w:rPr>
                <w:b/>
                <w:bCs/>
                <w:sz w:val="20"/>
                <w:szCs w:val="20"/>
              </w:rPr>
            </w:pPr>
          </w:p>
        </w:tc>
      </w:tr>
      <w:tr w:rsidR="006874ED" w:rsidRPr="008366AD" w14:paraId="610B11FB" w14:textId="77777777" w:rsidTr="005F6987">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0BE63B3D" w14:textId="77777777" w:rsidR="006874ED" w:rsidRPr="008366AD" w:rsidRDefault="006874ED" w:rsidP="005F6987">
            <w:pPr>
              <w:jc w:val="center"/>
              <w:rPr>
                <w:b/>
                <w:bCs/>
                <w:sz w:val="20"/>
                <w:szCs w:val="20"/>
              </w:rPr>
            </w:pPr>
          </w:p>
        </w:tc>
        <w:tc>
          <w:tcPr>
            <w:tcW w:w="1141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7B516E" w14:textId="77777777" w:rsidR="006874ED" w:rsidRPr="008366AD" w:rsidRDefault="006874ED" w:rsidP="006874ED">
            <w:pPr>
              <w:jc w:val="right"/>
              <w:rPr>
                <w:b/>
                <w:bCs/>
                <w:sz w:val="20"/>
                <w:szCs w:val="20"/>
              </w:rPr>
            </w:pPr>
            <w:r w:rsidRPr="0078562F">
              <w:rPr>
                <w:b/>
                <w:bCs/>
                <w:sz w:val="22"/>
                <w:szCs w:val="22"/>
                <w:lang w:val="sr-Cyrl-RS"/>
              </w:rPr>
              <w:t>УКУПНО ПОД А:</w:t>
            </w:r>
          </w:p>
        </w:tc>
        <w:tc>
          <w:tcPr>
            <w:tcW w:w="1583" w:type="dxa"/>
            <w:tcBorders>
              <w:top w:val="nil"/>
              <w:left w:val="single" w:sz="4" w:space="0" w:color="auto"/>
              <w:bottom w:val="single" w:sz="4" w:space="0" w:color="auto"/>
              <w:right w:val="single" w:sz="4" w:space="0" w:color="auto"/>
            </w:tcBorders>
          </w:tcPr>
          <w:p w14:paraId="07EF9A44" w14:textId="77777777" w:rsidR="006874ED" w:rsidRPr="008366AD" w:rsidRDefault="006874ED" w:rsidP="005F6987">
            <w:pPr>
              <w:jc w:val="right"/>
              <w:rPr>
                <w:b/>
                <w:bCs/>
                <w:sz w:val="20"/>
                <w:szCs w:val="20"/>
              </w:rPr>
            </w:pPr>
          </w:p>
        </w:tc>
        <w:tc>
          <w:tcPr>
            <w:tcW w:w="1440" w:type="dxa"/>
            <w:tcBorders>
              <w:top w:val="nil"/>
              <w:left w:val="single" w:sz="4" w:space="0" w:color="auto"/>
              <w:bottom w:val="single" w:sz="4" w:space="0" w:color="auto"/>
              <w:right w:val="single" w:sz="4" w:space="0" w:color="auto"/>
            </w:tcBorders>
          </w:tcPr>
          <w:p w14:paraId="0DFDEA1D" w14:textId="77777777" w:rsidR="006874ED" w:rsidRPr="008366AD" w:rsidRDefault="006874ED" w:rsidP="005F6987">
            <w:pPr>
              <w:jc w:val="right"/>
              <w:rPr>
                <w:b/>
                <w:bCs/>
                <w:sz w:val="20"/>
                <w:szCs w:val="20"/>
              </w:rPr>
            </w:pPr>
          </w:p>
        </w:tc>
      </w:tr>
      <w:tr w:rsidR="006874ED" w:rsidRPr="008366AD" w14:paraId="1AD137F0" w14:textId="77777777" w:rsidTr="006874ED">
        <w:trPr>
          <w:trHeight w:val="315"/>
        </w:trPr>
        <w:tc>
          <w:tcPr>
            <w:tcW w:w="768" w:type="dxa"/>
            <w:tcBorders>
              <w:top w:val="single" w:sz="4" w:space="0" w:color="auto"/>
              <w:left w:val="single" w:sz="4" w:space="0" w:color="auto"/>
              <w:bottom w:val="single" w:sz="4" w:space="0" w:color="auto"/>
              <w:right w:val="single" w:sz="4" w:space="0" w:color="auto"/>
            </w:tcBorders>
            <w:shd w:val="clear" w:color="auto" w:fill="auto"/>
            <w:hideMark/>
          </w:tcPr>
          <w:p w14:paraId="00BDB3E9" w14:textId="77777777" w:rsidR="006874ED" w:rsidRPr="008366AD" w:rsidRDefault="006874ED" w:rsidP="005F6987">
            <w:pPr>
              <w:jc w:val="center"/>
              <w:rPr>
                <w:b/>
                <w:bCs/>
              </w:rPr>
            </w:pPr>
            <w:r w:rsidRPr="008366AD">
              <w:rPr>
                <w:b/>
                <w:bCs/>
              </w:rPr>
              <w:t>ВиК</w:t>
            </w:r>
          </w:p>
        </w:tc>
        <w:tc>
          <w:tcPr>
            <w:tcW w:w="11419" w:type="dxa"/>
            <w:gridSpan w:val="5"/>
            <w:tcBorders>
              <w:top w:val="single" w:sz="4" w:space="0" w:color="auto"/>
              <w:left w:val="nil"/>
              <w:bottom w:val="single" w:sz="4" w:space="0" w:color="auto"/>
              <w:right w:val="single" w:sz="4" w:space="0" w:color="auto"/>
            </w:tcBorders>
            <w:shd w:val="clear" w:color="auto" w:fill="auto"/>
            <w:noWrap/>
            <w:hideMark/>
          </w:tcPr>
          <w:p w14:paraId="08ABB070" w14:textId="77777777" w:rsidR="006874ED" w:rsidRPr="008366AD" w:rsidRDefault="006874ED" w:rsidP="005F6987">
            <w:pPr>
              <w:jc w:val="left"/>
              <w:rPr>
                <w:b/>
                <w:bCs/>
              </w:rPr>
            </w:pPr>
            <w:r w:rsidRPr="008366AD">
              <w:rPr>
                <w:b/>
                <w:bCs/>
              </w:rPr>
              <w:t>ВОДОВОД И КАНАЛИЗАЦИЈА</w:t>
            </w:r>
          </w:p>
        </w:tc>
        <w:tc>
          <w:tcPr>
            <w:tcW w:w="1583" w:type="dxa"/>
            <w:tcBorders>
              <w:top w:val="single" w:sz="4" w:space="0" w:color="auto"/>
              <w:left w:val="nil"/>
              <w:bottom w:val="single" w:sz="4" w:space="0" w:color="auto"/>
              <w:right w:val="single" w:sz="4" w:space="0" w:color="auto"/>
            </w:tcBorders>
          </w:tcPr>
          <w:p w14:paraId="3D9C7468" w14:textId="77777777" w:rsidR="006874ED" w:rsidRPr="008366AD" w:rsidRDefault="006874ED" w:rsidP="005F6987">
            <w:pPr>
              <w:jc w:val="left"/>
              <w:rPr>
                <w:b/>
                <w:bCs/>
              </w:rPr>
            </w:pPr>
          </w:p>
        </w:tc>
        <w:tc>
          <w:tcPr>
            <w:tcW w:w="1440" w:type="dxa"/>
            <w:tcBorders>
              <w:top w:val="single" w:sz="4" w:space="0" w:color="auto"/>
              <w:left w:val="nil"/>
              <w:bottom w:val="single" w:sz="4" w:space="0" w:color="auto"/>
              <w:right w:val="single" w:sz="4" w:space="0" w:color="auto"/>
            </w:tcBorders>
          </w:tcPr>
          <w:p w14:paraId="362A9635" w14:textId="77777777" w:rsidR="006874ED" w:rsidRPr="008366AD" w:rsidRDefault="006874ED" w:rsidP="005F6987">
            <w:pPr>
              <w:jc w:val="left"/>
              <w:rPr>
                <w:b/>
                <w:bCs/>
              </w:rPr>
            </w:pPr>
          </w:p>
        </w:tc>
      </w:tr>
      <w:tr w:rsidR="006874ED" w:rsidRPr="008366AD" w14:paraId="441F5C87" w14:textId="77777777" w:rsidTr="006874ED">
        <w:trPr>
          <w:trHeight w:val="450"/>
        </w:trPr>
        <w:tc>
          <w:tcPr>
            <w:tcW w:w="768" w:type="dxa"/>
            <w:tcBorders>
              <w:top w:val="nil"/>
              <w:left w:val="single" w:sz="4" w:space="0" w:color="auto"/>
              <w:bottom w:val="single" w:sz="4" w:space="0" w:color="auto"/>
              <w:right w:val="single" w:sz="4" w:space="0" w:color="auto"/>
            </w:tcBorders>
            <w:shd w:val="clear" w:color="auto" w:fill="auto"/>
            <w:hideMark/>
          </w:tcPr>
          <w:p w14:paraId="675BAD01" w14:textId="77777777" w:rsidR="006874ED" w:rsidRPr="008366AD" w:rsidRDefault="006874ED" w:rsidP="005F6987">
            <w:pPr>
              <w:jc w:val="center"/>
              <w:rPr>
                <w:b/>
                <w:bCs/>
                <w:sz w:val="20"/>
                <w:szCs w:val="20"/>
              </w:rPr>
            </w:pPr>
            <w:r w:rsidRPr="008366AD">
              <w:rPr>
                <w:b/>
                <w:bCs/>
                <w:sz w:val="20"/>
                <w:szCs w:val="20"/>
              </w:rPr>
              <w:t>ВиК 01</w:t>
            </w:r>
          </w:p>
        </w:tc>
        <w:tc>
          <w:tcPr>
            <w:tcW w:w="6109" w:type="dxa"/>
            <w:tcBorders>
              <w:top w:val="nil"/>
              <w:left w:val="nil"/>
              <w:bottom w:val="single" w:sz="4" w:space="0" w:color="auto"/>
              <w:right w:val="single" w:sz="4" w:space="0" w:color="auto"/>
            </w:tcBorders>
            <w:shd w:val="clear" w:color="auto" w:fill="auto"/>
            <w:hideMark/>
          </w:tcPr>
          <w:p w14:paraId="4308EFC1" w14:textId="77777777" w:rsidR="006874ED" w:rsidRPr="008366AD" w:rsidRDefault="006874ED" w:rsidP="005F6987">
            <w:pPr>
              <w:jc w:val="left"/>
              <w:rPr>
                <w:b/>
                <w:bCs/>
                <w:sz w:val="20"/>
                <w:szCs w:val="20"/>
              </w:rPr>
            </w:pPr>
            <w:r w:rsidRPr="008366AD">
              <w:rPr>
                <w:b/>
                <w:bCs/>
                <w:sz w:val="20"/>
                <w:szCs w:val="20"/>
              </w:rPr>
              <w:t>ВОДОВОДНА МРЕЖА</w:t>
            </w:r>
          </w:p>
        </w:tc>
        <w:tc>
          <w:tcPr>
            <w:tcW w:w="1170" w:type="dxa"/>
            <w:tcBorders>
              <w:top w:val="nil"/>
              <w:left w:val="nil"/>
              <w:bottom w:val="single" w:sz="4" w:space="0" w:color="auto"/>
              <w:right w:val="single" w:sz="4" w:space="0" w:color="auto"/>
            </w:tcBorders>
            <w:shd w:val="clear" w:color="auto" w:fill="auto"/>
            <w:noWrap/>
            <w:vAlign w:val="bottom"/>
            <w:hideMark/>
          </w:tcPr>
          <w:p w14:paraId="48E2AAA3" w14:textId="77777777" w:rsidR="006874ED" w:rsidRPr="008366AD" w:rsidRDefault="006874ED" w:rsidP="005F6987">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AB8FBCB" w14:textId="77777777" w:rsidR="006874ED" w:rsidRPr="008366AD" w:rsidRDefault="006874ED" w:rsidP="005F6987">
            <w:pPr>
              <w:jc w:val="center"/>
              <w:rPr>
                <w:sz w:val="20"/>
                <w:szCs w:val="20"/>
              </w:rPr>
            </w:pPr>
            <w:r w:rsidRPr="008366AD">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5A066A5" w14:textId="77777777" w:rsidR="006874ED" w:rsidRPr="008366AD" w:rsidRDefault="006874ED" w:rsidP="005F6987">
            <w:pPr>
              <w:jc w:val="center"/>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8EC838" w14:textId="77777777" w:rsidR="006874ED" w:rsidRPr="008366AD" w:rsidRDefault="006874ED" w:rsidP="005F6987">
            <w:pPr>
              <w:jc w:val="center"/>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61A3E4FB" w14:textId="77777777" w:rsidR="006874ED" w:rsidRPr="008366AD" w:rsidRDefault="006874ED" w:rsidP="005F6987">
            <w:pPr>
              <w:jc w:val="center"/>
              <w:rPr>
                <w:sz w:val="20"/>
                <w:szCs w:val="20"/>
              </w:rPr>
            </w:pPr>
          </w:p>
        </w:tc>
        <w:tc>
          <w:tcPr>
            <w:tcW w:w="1440" w:type="dxa"/>
            <w:tcBorders>
              <w:top w:val="nil"/>
              <w:left w:val="nil"/>
              <w:bottom w:val="single" w:sz="4" w:space="0" w:color="auto"/>
              <w:right w:val="single" w:sz="4" w:space="0" w:color="auto"/>
            </w:tcBorders>
          </w:tcPr>
          <w:p w14:paraId="67946CD0" w14:textId="77777777" w:rsidR="006874ED" w:rsidRPr="008366AD" w:rsidRDefault="006874ED" w:rsidP="005F6987">
            <w:pPr>
              <w:jc w:val="center"/>
              <w:rPr>
                <w:sz w:val="20"/>
                <w:szCs w:val="20"/>
              </w:rPr>
            </w:pPr>
          </w:p>
        </w:tc>
      </w:tr>
      <w:tr w:rsidR="006874ED" w:rsidRPr="008366AD" w14:paraId="5354CC58" w14:textId="77777777" w:rsidTr="006874ED">
        <w:trPr>
          <w:trHeight w:val="1354"/>
        </w:trPr>
        <w:tc>
          <w:tcPr>
            <w:tcW w:w="768" w:type="dxa"/>
            <w:tcBorders>
              <w:top w:val="nil"/>
              <w:left w:val="single" w:sz="4" w:space="0" w:color="auto"/>
              <w:bottom w:val="single" w:sz="4" w:space="0" w:color="auto"/>
              <w:right w:val="single" w:sz="4" w:space="0" w:color="auto"/>
            </w:tcBorders>
            <w:shd w:val="clear" w:color="auto" w:fill="auto"/>
            <w:hideMark/>
          </w:tcPr>
          <w:p w14:paraId="022D6F47" w14:textId="77777777" w:rsidR="006874ED" w:rsidRPr="008366AD" w:rsidRDefault="006874ED" w:rsidP="005F6987">
            <w:pPr>
              <w:jc w:val="center"/>
              <w:rPr>
                <w:sz w:val="20"/>
                <w:szCs w:val="20"/>
              </w:rPr>
            </w:pPr>
            <w:r w:rsidRPr="008366AD">
              <w:rPr>
                <w:sz w:val="20"/>
                <w:szCs w:val="20"/>
              </w:rPr>
              <w:t>ВиК 01.01</w:t>
            </w:r>
          </w:p>
        </w:tc>
        <w:tc>
          <w:tcPr>
            <w:tcW w:w="6109" w:type="dxa"/>
            <w:tcBorders>
              <w:top w:val="nil"/>
              <w:left w:val="nil"/>
              <w:bottom w:val="single" w:sz="4" w:space="0" w:color="auto"/>
              <w:right w:val="single" w:sz="4" w:space="0" w:color="auto"/>
            </w:tcBorders>
            <w:shd w:val="clear" w:color="auto" w:fill="auto"/>
            <w:hideMark/>
          </w:tcPr>
          <w:p w14:paraId="2412AE2B" w14:textId="77777777" w:rsidR="006874ED" w:rsidRPr="008366AD" w:rsidRDefault="006874ED" w:rsidP="005F6987">
            <w:pPr>
              <w:jc w:val="left"/>
              <w:rPr>
                <w:sz w:val="20"/>
                <w:szCs w:val="20"/>
              </w:rPr>
            </w:pPr>
            <w:r w:rsidRPr="008366AD">
              <w:rPr>
                <w:sz w:val="20"/>
                <w:szCs w:val="20"/>
              </w:rPr>
              <w:t>Набавка потребног материјала и бојење цеви за воду, бојом за метал.</w:t>
            </w:r>
            <w:r w:rsidRPr="008366AD">
              <w:rPr>
                <w:sz w:val="20"/>
                <w:szCs w:val="20"/>
              </w:rPr>
              <w:br/>
              <w:t>Пре бојења са метала скинути корозију хемијским и физичким средствима, а затим све површине брусити и очистити. На цеви нанети импрегнацију и основну боју, а затим бојити два пута бојом за метал.</w:t>
            </w:r>
            <w:r w:rsidRPr="008366AD">
              <w:rPr>
                <w:sz w:val="20"/>
                <w:szCs w:val="20"/>
              </w:rPr>
              <w:br/>
              <w:t>Обрачун количине радова по м1 обојених цеви.</w:t>
            </w:r>
            <w:r w:rsidRPr="008366AD">
              <w:rPr>
                <w:sz w:val="20"/>
                <w:szCs w:val="20"/>
              </w:rPr>
              <w:br/>
              <w:t>ХИДРАНТСКА МРЕЖА</w:t>
            </w:r>
            <w:r w:rsidRPr="008366AD">
              <w:rPr>
                <w:sz w:val="20"/>
                <w:szCs w:val="20"/>
              </w:rPr>
              <w:br/>
              <w:t>/челично-поцинковане цеви/:</w:t>
            </w:r>
          </w:p>
        </w:tc>
        <w:tc>
          <w:tcPr>
            <w:tcW w:w="1170" w:type="dxa"/>
            <w:tcBorders>
              <w:top w:val="nil"/>
              <w:left w:val="nil"/>
              <w:bottom w:val="single" w:sz="4" w:space="0" w:color="auto"/>
              <w:right w:val="single" w:sz="4" w:space="0" w:color="auto"/>
            </w:tcBorders>
            <w:shd w:val="clear" w:color="auto" w:fill="auto"/>
            <w:noWrap/>
            <w:vAlign w:val="bottom"/>
            <w:hideMark/>
          </w:tcPr>
          <w:p w14:paraId="7BB06403" w14:textId="77777777" w:rsidR="006874ED" w:rsidRPr="008366AD" w:rsidRDefault="006874ED" w:rsidP="005F6987">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8F9C75E" w14:textId="77777777" w:rsidR="006874ED" w:rsidRPr="008366AD" w:rsidRDefault="006874ED" w:rsidP="005F6987">
            <w:pPr>
              <w:jc w:val="center"/>
              <w:rPr>
                <w:sz w:val="20"/>
                <w:szCs w:val="20"/>
              </w:rPr>
            </w:pPr>
            <w:r w:rsidRPr="008366AD">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16239C9" w14:textId="77777777" w:rsidR="006874ED" w:rsidRPr="008366AD" w:rsidRDefault="006874ED" w:rsidP="005F6987">
            <w:pPr>
              <w:jc w:val="center"/>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04FCFA8" w14:textId="77777777" w:rsidR="006874ED" w:rsidRPr="008366AD" w:rsidRDefault="006874ED" w:rsidP="005F6987">
            <w:pPr>
              <w:jc w:val="center"/>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60DE0844" w14:textId="77777777" w:rsidR="006874ED" w:rsidRPr="008366AD" w:rsidRDefault="006874ED" w:rsidP="005F6987">
            <w:pPr>
              <w:jc w:val="center"/>
              <w:rPr>
                <w:sz w:val="20"/>
                <w:szCs w:val="20"/>
              </w:rPr>
            </w:pPr>
          </w:p>
        </w:tc>
        <w:tc>
          <w:tcPr>
            <w:tcW w:w="1440" w:type="dxa"/>
            <w:tcBorders>
              <w:top w:val="nil"/>
              <w:left w:val="nil"/>
              <w:bottom w:val="single" w:sz="4" w:space="0" w:color="auto"/>
              <w:right w:val="single" w:sz="4" w:space="0" w:color="auto"/>
            </w:tcBorders>
          </w:tcPr>
          <w:p w14:paraId="40F0074C" w14:textId="77777777" w:rsidR="006874ED" w:rsidRPr="008366AD" w:rsidRDefault="006874ED" w:rsidP="005F6987">
            <w:pPr>
              <w:jc w:val="center"/>
              <w:rPr>
                <w:sz w:val="20"/>
                <w:szCs w:val="20"/>
              </w:rPr>
            </w:pPr>
          </w:p>
        </w:tc>
      </w:tr>
      <w:tr w:rsidR="006874ED" w:rsidRPr="008366AD" w14:paraId="0776A594"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77302EB9" w14:textId="77777777" w:rsidR="006874ED" w:rsidRPr="008366AD" w:rsidRDefault="006874ED" w:rsidP="005F6987">
            <w:pPr>
              <w:jc w:val="center"/>
              <w:rPr>
                <w:sz w:val="20"/>
                <w:szCs w:val="20"/>
              </w:rPr>
            </w:pPr>
            <w:r w:rsidRPr="008366AD">
              <w:rPr>
                <w:sz w:val="20"/>
                <w:szCs w:val="20"/>
              </w:rPr>
              <w:t>а)</w:t>
            </w:r>
          </w:p>
        </w:tc>
        <w:tc>
          <w:tcPr>
            <w:tcW w:w="6109" w:type="dxa"/>
            <w:tcBorders>
              <w:top w:val="nil"/>
              <w:left w:val="nil"/>
              <w:bottom w:val="single" w:sz="4" w:space="0" w:color="auto"/>
              <w:right w:val="single" w:sz="4" w:space="0" w:color="auto"/>
            </w:tcBorders>
            <w:shd w:val="clear" w:color="auto" w:fill="auto"/>
            <w:hideMark/>
          </w:tcPr>
          <w:p w14:paraId="0E7D587C" w14:textId="77777777" w:rsidR="006874ED" w:rsidRPr="008366AD" w:rsidRDefault="006874ED" w:rsidP="005F6987">
            <w:pPr>
              <w:jc w:val="left"/>
              <w:rPr>
                <w:sz w:val="20"/>
                <w:szCs w:val="20"/>
              </w:rPr>
            </w:pPr>
            <w:r w:rsidRPr="008366AD">
              <w:rPr>
                <w:sz w:val="20"/>
                <w:szCs w:val="20"/>
              </w:rPr>
              <w:t>Фарбање ПЦ Ø 65мм</w:t>
            </w:r>
          </w:p>
        </w:tc>
        <w:tc>
          <w:tcPr>
            <w:tcW w:w="1170" w:type="dxa"/>
            <w:tcBorders>
              <w:top w:val="nil"/>
              <w:left w:val="nil"/>
              <w:bottom w:val="single" w:sz="4" w:space="0" w:color="auto"/>
              <w:right w:val="single" w:sz="4" w:space="0" w:color="auto"/>
            </w:tcBorders>
            <w:shd w:val="clear" w:color="auto" w:fill="auto"/>
            <w:noWrap/>
            <w:vAlign w:val="bottom"/>
            <w:hideMark/>
          </w:tcPr>
          <w:p w14:paraId="79B84876" w14:textId="77777777" w:rsidR="006874ED" w:rsidRPr="008366AD" w:rsidRDefault="006874ED" w:rsidP="005F6987">
            <w:pPr>
              <w:jc w:val="center"/>
              <w:rPr>
                <w:sz w:val="20"/>
                <w:szCs w:val="20"/>
              </w:rPr>
            </w:pPr>
            <w:r w:rsidRPr="008366AD">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2DC0D8A5" w14:textId="77777777" w:rsidR="006874ED" w:rsidRPr="008366AD" w:rsidRDefault="006874ED" w:rsidP="005F6987">
            <w:pPr>
              <w:jc w:val="center"/>
              <w:rPr>
                <w:sz w:val="20"/>
                <w:szCs w:val="20"/>
              </w:rPr>
            </w:pPr>
            <w:r w:rsidRPr="008366AD">
              <w:rPr>
                <w:sz w:val="20"/>
                <w:szCs w:val="20"/>
              </w:rPr>
              <w:t>23,22</w:t>
            </w:r>
          </w:p>
        </w:tc>
        <w:tc>
          <w:tcPr>
            <w:tcW w:w="1490" w:type="dxa"/>
            <w:tcBorders>
              <w:top w:val="nil"/>
              <w:left w:val="nil"/>
              <w:bottom w:val="single" w:sz="4" w:space="0" w:color="auto"/>
              <w:right w:val="single" w:sz="4" w:space="0" w:color="auto"/>
            </w:tcBorders>
            <w:shd w:val="clear" w:color="auto" w:fill="auto"/>
            <w:vAlign w:val="bottom"/>
            <w:hideMark/>
          </w:tcPr>
          <w:p w14:paraId="5A43FC7E"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D3A63B5"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44101336"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37BDCD38" w14:textId="77777777" w:rsidR="006874ED" w:rsidRPr="008366AD" w:rsidRDefault="006874ED" w:rsidP="005F6987">
            <w:pPr>
              <w:jc w:val="right"/>
              <w:rPr>
                <w:sz w:val="20"/>
                <w:szCs w:val="20"/>
              </w:rPr>
            </w:pPr>
          </w:p>
        </w:tc>
      </w:tr>
      <w:tr w:rsidR="006874ED" w:rsidRPr="008366AD" w14:paraId="14837B37"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6DBAD623" w14:textId="77777777" w:rsidR="006874ED" w:rsidRPr="008366AD" w:rsidRDefault="006874ED" w:rsidP="005F6987">
            <w:pPr>
              <w:jc w:val="center"/>
              <w:rPr>
                <w:sz w:val="20"/>
                <w:szCs w:val="20"/>
              </w:rPr>
            </w:pPr>
            <w:r w:rsidRPr="008366AD">
              <w:rPr>
                <w:sz w:val="20"/>
                <w:szCs w:val="20"/>
              </w:rPr>
              <w:t>б)</w:t>
            </w:r>
          </w:p>
        </w:tc>
        <w:tc>
          <w:tcPr>
            <w:tcW w:w="6109" w:type="dxa"/>
            <w:tcBorders>
              <w:top w:val="nil"/>
              <w:left w:val="nil"/>
              <w:bottom w:val="single" w:sz="4" w:space="0" w:color="auto"/>
              <w:right w:val="single" w:sz="4" w:space="0" w:color="auto"/>
            </w:tcBorders>
            <w:shd w:val="clear" w:color="auto" w:fill="auto"/>
            <w:hideMark/>
          </w:tcPr>
          <w:p w14:paraId="33B5DF79" w14:textId="77777777" w:rsidR="006874ED" w:rsidRPr="008366AD" w:rsidRDefault="006874ED" w:rsidP="005F6987">
            <w:pPr>
              <w:jc w:val="left"/>
              <w:rPr>
                <w:sz w:val="20"/>
                <w:szCs w:val="20"/>
              </w:rPr>
            </w:pPr>
            <w:r w:rsidRPr="008366AD">
              <w:rPr>
                <w:sz w:val="20"/>
                <w:szCs w:val="20"/>
              </w:rPr>
              <w:t>Фарбање ПЦ Ø 50мм</w:t>
            </w:r>
          </w:p>
        </w:tc>
        <w:tc>
          <w:tcPr>
            <w:tcW w:w="1170" w:type="dxa"/>
            <w:tcBorders>
              <w:top w:val="nil"/>
              <w:left w:val="nil"/>
              <w:bottom w:val="single" w:sz="4" w:space="0" w:color="auto"/>
              <w:right w:val="single" w:sz="4" w:space="0" w:color="auto"/>
            </w:tcBorders>
            <w:shd w:val="clear" w:color="auto" w:fill="auto"/>
            <w:noWrap/>
            <w:vAlign w:val="bottom"/>
            <w:hideMark/>
          </w:tcPr>
          <w:p w14:paraId="634AE804" w14:textId="77777777" w:rsidR="006874ED" w:rsidRPr="008366AD" w:rsidRDefault="006874ED" w:rsidP="005F6987">
            <w:pPr>
              <w:jc w:val="center"/>
              <w:rPr>
                <w:sz w:val="20"/>
                <w:szCs w:val="20"/>
              </w:rPr>
            </w:pPr>
            <w:r w:rsidRPr="008366AD">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4BB3D119" w14:textId="77777777" w:rsidR="006874ED" w:rsidRPr="008366AD" w:rsidRDefault="006874ED" w:rsidP="005F6987">
            <w:pPr>
              <w:jc w:val="center"/>
              <w:rPr>
                <w:sz w:val="20"/>
                <w:szCs w:val="20"/>
              </w:rPr>
            </w:pPr>
            <w:r w:rsidRPr="008366AD">
              <w:rPr>
                <w:sz w:val="20"/>
                <w:szCs w:val="20"/>
              </w:rPr>
              <w:t>17,64</w:t>
            </w:r>
          </w:p>
        </w:tc>
        <w:tc>
          <w:tcPr>
            <w:tcW w:w="1490" w:type="dxa"/>
            <w:tcBorders>
              <w:top w:val="nil"/>
              <w:left w:val="nil"/>
              <w:bottom w:val="single" w:sz="4" w:space="0" w:color="auto"/>
              <w:right w:val="single" w:sz="4" w:space="0" w:color="auto"/>
            </w:tcBorders>
            <w:shd w:val="clear" w:color="auto" w:fill="auto"/>
            <w:vAlign w:val="bottom"/>
            <w:hideMark/>
          </w:tcPr>
          <w:p w14:paraId="4C697849"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053857F3"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5D92A712"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5E20344E" w14:textId="77777777" w:rsidR="006874ED" w:rsidRPr="008366AD" w:rsidRDefault="006874ED" w:rsidP="005F6987">
            <w:pPr>
              <w:jc w:val="right"/>
              <w:rPr>
                <w:sz w:val="20"/>
                <w:szCs w:val="20"/>
              </w:rPr>
            </w:pPr>
          </w:p>
        </w:tc>
      </w:tr>
      <w:tr w:rsidR="006874ED" w:rsidRPr="008366AD" w14:paraId="70AC19A6"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131AAF85" w14:textId="77777777" w:rsidR="006874ED" w:rsidRPr="008366AD" w:rsidRDefault="006874ED" w:rsidP="005F6987">
            <w:pPr>
              <w:jc w:val="center"/>
              <w:rPr>
                <w:b/>
                <w:bCs/>
                <w:sz w:val="20"/>
                <w:szCs w:val="20"/>
              </w:rPr>
            </w:pPr>
            <w:r w:rsidRPr="008366AD">
              <w:rPr>
                <w:b/>
                <w:bCs/>
                <w:sz w:val="20"/>
                <w:szCs w:val="20"/>
              </w:rPr>
              <w:t>ВиК 02</w:t>
            </w:r>
          </w:p>
        </w:tc>
        <w:tc>
          <w:tcPr>
            <w:tcW w:w="6109" w:type="dxa"/>
            <w:tcBorders>
              <w:top w:val="nil"/>
              <w:left w:val="nil"/>
              <w:bottom w:val="single" w:sz="4" w:space="0" w:color="auto"/>
              <w:right w:val="single" w:sz="4" w:space="0" w:color="auto"/>
            </w:tcBorders>
            <w:shd w:val="clear" w:color="auto" w:fill="auto"/>
            <w:hideMark/>
          </w:tcPr>
          <w:p w14:paraId="01CC402F" w14:textId="77777777" w:rsidR="006874ED" w:rsidRPr="008366AD" w:rsidRDefault="006874ED" w:rsidP="005F6987">
            <w:pPr>
              <w:jc w:val="left"/>
              <w:rPr>
                <w:b/>
                <w:bCs/>
                <w:sz w:val="20"/>
                <w:szCs w:val="20"/>
              </w:rPr>
            </w:pPr>
            <w:r w:rsidRPr="008366AD">
              <w:rPr>
                <w:b/>
                <w:bCs/>
                <w:sz w:val="20"/>
                <w:szCs w:val="20"/>
              </w:rPr>
              <w:t>САНИТАРИЈЕ И САНИТАРНА ГАЛАНТЕРИЈА</w:t>
            </w:r>
          </w:p>
        </w:tc>
        <w:tc>
          <w:tcPr>
            <w:tcW w:w="1170" w:type="dxa"/>
            <w:tcBorders>
              <w:top w:val="nil"/>
              <w:left w:val="nil"/>
              <w:bottom w:val="single" w:sz="4" w:space="0" w:color="auto"/>
              <w:right w:val="single" w:sz="4" w:space="0" w:color="auto"/>
            </w:tcBorders>
            <w:shd w:val="clear" w:color="auto" w:fill="auto"/>
            <w:noWrap/>
            <w:vAlign w:val="bottom"/>
            <w:hideMark/>
          </w:tcPr>
          <w:p w14:paraId="13C70DC3" w14:textId="77777777" w:rsidR="006874ED" w:rsidRPr="008366AD" w:rsidRDefault="006874ED" w:rsidP="005F6987">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667BEA5" w14:textId="77777777" w:rsidR="006874ED" w:rsidRPr="008366AD" w:rsidRDefault="006874ED" w:rsidP="005F6987">
            <w:pPr>
              <w:jc w:val="center"/>
              <w:rPr>
                <w:sz w:val="20"/>
                <w:szCs w:val="20"/>
              </w:rPr>
            </w:pPr>
            <w:r w:rsidRPr="008366AD">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65099163" w14:textId="77777777" w:rsidR="006874ED" w:rsidRPr="008366AD" w:rsidRDefault="006874ED" w:rsidP="005F6987">
            <w:pPr>
              <w:jc w:val="center"/>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3B1B6DD0" w14:textId="77777777" w:rsidR="006874ED" w:rsidRPr="008366AD" w:rsidRDefault="006874ED" w:rsidP="005F6987">
            <w:pPr>
              <w:jc w:val="center"/>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26509F27" w14:textId="77777777" w:rsidR="006874ED" w:rsidRPr="008366AD" w:rsidRDefault="006874ED" w:rsidP="005F6987">
            <w:pPr>
              <w:jc w:val="center"/>
              <w:rPr>
                <w:sz w:val="20"/>
                <w:szCs w:val="20"/>
              </w:rPr>
            </w:pPr>
          </w:p>
        </w:tc>
        <w:tc>
          <w:tcPr>
            <w:tcW w:w="1440" w:type="dxa"/>
            <w:tcBorders>
              <w:top w:val="nil"/>
              <w:left w:val="nil"/>
              <w:bottom w:val="single" w:sz="4" w:space="0" w:color="auto"/>
              <w:right w:val="single" w:sz="4" w:space="0" w:color="auto"/>
            </w:tcBorders>
          </w:tcPr>
          <w:p w14:paraId="7DF665CB" w14:textId="77777777" w:rsidR="006874ED" w:rsidRPr="008366AD" w:rsidRDefault="006874ED" w:rsidP="005F6987">
            <w:pPr>
              <w:jc w:val="center"/>
              <w:rPr>
                <w:sz w:val="20"/>
                <w:szCs w:val="20"/>
              </w:rPr>
            </w:pPr>
          </w:p>
        </w:tc>
      </w:tr>
      <w:tr w:rsidR="006874ED" w:rsidRPr="008366AD" w14:paraId="2CAF2D35"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1560EDB8" w14:textId="77777777" w:rsidR="006874ED" w:rsidRPr="008366AD" w:rsidRDefault="006874ED" w:rsidP="005F6987">
            <w:pPr>
              <w:jc w:val="center"/>
              <w:rPr>
                <w:b/>
                <w:bCs/>
                <w:sz w:val="20"/>
                <w:szCs w:val="20"/>
              </w:rPr>
            </w:pPr>
            <w:r w:rsidRPr="008366AD">
              <w:rPr>
                <w:b/>
                <w:bCs/>
                <w:sz w:val="20"/>
                <w:szCs w:val="20"/>
              </w:rPr>
              <w:t> </w:t>
            </w:r>
          </w:p>
        </w:tc>
        <w:tc>
          <w:tcPr>
            <w:tcW w:w="6109" w:type="dxa"/>
            <w:tcBorders>
              <w:top w:val="nil"/>
              <w:left w:val="nil"/>
              <w:bottom w:val="single" w:sz="4" w:space="0" w:color="auto"/>
              <w:right w:val="single" w:sz="4" w:space="0" w:color="auto"/>
            </w:tcBorders>
            <w:shd w:val="clear" w:color="auto" w:fill="auto"/>
            <w:hideMark/>
          </w:tcPr>
          <w:p w14:paraId="428C5B6C" w14:textId="77777777" w:rsidR="006874ED" w:rsidRPr="008366AD" w:rsidRDefault="006874ED" w:rsidP="005F6987">
            <w:pPr>
              <w:jc w:val="left"/>
              <w:rPr>
                <w:b/>
                <w:bCs/>
                <w:sz w:val="20"/>
                <w:szCs w:val="20"/>
                <w:u w:val="single"/>
              </w:rPr>
            </w:pPr>
            <w:r w:rsidRPr="008366AD">
              <w:rPr>
                <w:b/>
                <w:bCs/>
                <w:sz w:val="20"/>
                <w:szCs w:val="20"/>
                <w:u w:val="single"/>
              </w:rPr>
              <w:t>САНИТАРИЈЕ:</w:t>
            </w:r>
          </w:p>
        </w:tc>
        <w:tc>
          <w:tcPr>
            <w:tcW w:w="1170" w:type="dxa"/>
            <w:tcBorders>
              <w:top w:val="nil"/>
              <w:left w:val="nil"/>
              <w:bottom w:val="single" w:sz="4" w:space="0" w:color="auto"/>
              <w:right w:val="single" w:sz="4" w:space="0" w:color="auto"/>
            </w:tcBorders>
            <w:shd w:val="clear" w:color="auto" w:fill="auto"/>
            <w:noWrap/>
            <w:vAlign w:val="bottom"/>
            <w:hideMark/>
          </w:tcPr>
          <w:p w14:paraId="1D9C2530" w14:textId="77777777" w:rsidR="006874ED" w:rsidRPr="008366AD" w:rsidRDefault="006874ED" w:rsidP="005F6987">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A4B6BF2" w14:textId="77777777" w:rsidR="006874ED" w:rsidRPr="008366AD" w:rsidRDefault="006874ED" w:rsidP="005F6987">
            <w:pPr>
              <w:jc w:val="center"/>
              <w:rPr>
                <w:sz w:val="20"/>
                <w:szCs w:val="20"/>
              </w:rPr>
            </w:pPr>
            <w:r w:rsidRPr="008366AD">
              <w:rPr>
                <w:sz w:val="20"/>
                <w:szCs w:val="20"/>
              </w:rPr>
              <w:t> </w:t>
            </w:r>
          </w:p>
        </w:tc>
        <w:tc>
          <w:tcPr>
            <w:tcW w:w="1490" w:type="dxa"/>
            <w:tcBorders>
              <w:top w:val="nil"/>
              <w:left w:val="nil"/>
              <w:bottom w:val="single" w:sz="4" w:space="0" w:color="auto"/>
              <w:right w:val="single" w:sz="4" w:space="0" w:color="auto"/>
            </w:tcBorders>
            <w:shd w:val="clear" w:color="auto" w:fill="auto"/>
            <w:noWrap/>
            <w:vAlign w:val="bottom"/>
            <w:hideMark/>
          </w:tcPr>
          <w:p w14:paraId="0A78DDA9" w14:textId="77777777" w:rsidR="006874ED" w:rsidRPr="008366AD" w:rsidRDefault="006874ED" w:rsidP="005F6987">
            <w:pPr>
              <w:jc w:val="center"/>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9DC5F74" w14:textId="77777777" w:rsidR="006874ED" w:rsidRPr="008366AD" w:rsidRDefault="006874ED" w:rsidP="005F6987">
            <w:pPr>
              <w:jc w:val="center"/>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7646D4C8" w14:textId="77777777" w:rsidR="006874ED" w:rsidRPr="008366AD" w:rsidRDefault="006874ED" w:rsidP="005F6987">
            <w:pPr>
              <w:jc w:val="center"/>
              <w:rPr>
                <w:sz w:val="20"/>
                <w:szCs w:val="20"/>
              </w:rPr>
            </w:pPr>
          </w:p>
        </w:tc>
        <w:tc>
          <w:tcPr>
            <w:tcW w:w="1440" w:type="dxa"/>
            <w:tcBorders>
              <w:top w:val="nil"/>
              <w:left w:val="nil"/>
              <w:bottom w:val="single" w:sz="4" w:space="0" w:color="auto"/>
              <w:right w:val="single" w:sz="4" w:space="0" w:color="auto"/>
            </w:tcBorders>
          </w:tcPr>
          <w:p w14:paraId="165DEF39" w14:textId="77777777" w:rsidR="006874ED" w:rsidRPr="008366AD" w:rsidRDefault="006874ED" w:rsidP="005F6987">
            <w:pPr>
              <w:jc w:val="center"/>
              <w:rPr>
                <w:sz w:val="20"/>
                <w:szCs w:val="20"/>
              </w:rPr>
            </w:pPr>
          </w:p>
        </w:tc>
      </w:tr>
      <w:tr w:rsidR="006874ED" w:rsidRPr="008366AD" w14:paraId="5F148094" w14:textId="77777777" w:rsidTr="006874ED">
        <w:trPr>
          <w:trHeight w:val="1219"/>
        </w:trPr>
        <w:tc>
          <w:tcPr>
            <w:tcW w:w="768" w:type="dxa"/>
            <w:tcBorders>
              <w:top w:val="nil"/>
              <w:left w:val="single" w:sz="4" w:space="0" w:color="auto"/>
              <w:bottom w:val="single" w:sz="4" w:space="0" w:color="auto"/>
              <w:right w:val="single" w:sz="4" w:space="0" w:color="auto"/>
            </w:tcBorders>
            <w:shd w:val="clear" w:color="auto" w:fill="auto"/>
            <w:hideMark/>
          </w:tcPr>
          <w:p w14:paraId="57661961" w14:textId="77777777" w:rsidR="006874ED" w:rsidRPr="008366AD" w:rsidRDefault="006874ED" w:rsidP="005F6987">
            <w:pPr>
              <w:jc w:val="center"/>
              <w:rPr>
                <w:sz w:val="20"/>
                <w:szCs w:val="20"/>
              </w:rPr>
            </w:pPr>
            <w:r w:rsidRPr="008366AD">
              <w:rPr>
                <w:sz w:val="20"/>
                <w:szCs w:val="20"/>
              </w:rPr>
              <w:t>ВиК 02.01</w:t>
            </w:r>
          </w:p>
        </w:tc>
        <w:tc>
          <w:tcPr>
            <w:tcW w:w="6109" w:type="dxa"/>
            <w:tcBorders>
              <w:top w:val="nil"/>
              <w:left w:val="nil"/>
              <w:bottom w:val="single" w:sz="4" w:space="0" w:color="auto"/>
              <w:right w:val="single" w:sz="4" w:space="0" w:color="auto"/>
            </w:tcBorders>
            <w:shd w:val="clear" w:color="auto" w:fill="auto"/>
            <w:hideMark/>
          </w:tcPr>
          <w:p w14:paraId="02E870E3" w14:textId="77777777" w:rsidR="006874ED" w:rsidRPr="008366AD" w:rsidRDefault="006874ED" w:rsidP="005F6987">
            <w:pPr>
              <w:jc w:val="left"/>
              <w:rPr>
                <w:sz w:val="20"/>
                <w:szCs w:val="20"/>
              </w:rPr>
            </w:pPr>
            <w:r w:rsidRPr="008366AD">
              <w:rPr>
                <w:sz w:val="20"/>
                <w:szCs w:val="20"/>
              </w:rPr>
              <w:t>Набавка и уградња писоара од порцелана.</w:t>
            </w:r>
            <w:r w:rsidRPr="008366AD">
              <w:rPr>
                <w:sz w:val="20"/>
                <w:szCs w:val="20"/>
              </w:rPr>
              <w:br/>
              <w:t>Писоаре, произвођача Идеал Стандард или одговарајуће, уградити са следећом опремом:</w:t>
            </w:r>
            <w:r w:rsidRPr="008366AD">
              <w:rPr>
                <w:sz w:val="20"/>
                <w:szCs w:val="20"/>
              </w:rPr>
              <w:br/>
              <w:t>- никловани сифон за спој са канализацијом;</w:t>
            </w:r>
            <w:r w:rsidRPr="008366AD">
              <w:rPr>
                <w:sz w:val="20"/>
                <w:szCs w:val="20"/>
              </w:rPr>
              <w:br/>
              <w:t>- вентил воду (произвођач Идеал Стандард или одговарајуће)</w:t>
            </w:r>
            <w:r w:rsidRPr="008366AD">
              <w:rPr>
                <w:sz w:val="20"/>
                <w:szCs w:val="20"/>
              </w:rPr>
              <w:br/>
              <w:t>Обрачун количине радова по комаду у комплету.</w:t>
            </w:r>
          </w:p>
        </w:tc>
        <w:tc>
          <w:tcPr>
            <w:tcW w:w="1170" w:type="dxa"/>
            <w:tcBorders>
              <w:top w:val="nil"/>
              <w:left w:val="nil"/>
              <w:bottom w:val="single" w:sz="4" w:space="0" w:color="auto"/>
              <w:right w:val="single" w:sz="4" w:space="0" w:color="auto"/>
            </w:tcBorders>
            <w:shd w:val="clear" w:color="auto" w:fill="auto"/>
            <w:noWrap/>
            <w:vAlign w:val="bottom"/>
            <w:hideMark/>
          </w:tcPr>
          <w:p w14:paraId="2A3F755B" w14:textId="77777777" w:rsidR="006874ED" w:rsidRPr="008366AD" w:rsidRDefault="006874ED" w:rsidP="005F6987">
            <w:pPr>
              <w:jc w:val="center"/>
              <w:rPr>
                <w:sz w:val="20"/>
                <w:szCs w:val="20"/>
              </w:rPr>
            </w:pPr>
            <w:r w:rsidRPr="008366AD">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5F85E313" w14:textId="77777777" w:rsidR="006874ED" w:rsidRPr="008366AD" w:rsidRDefault="006874ED" w:rsidP="005F6987">
            <w:pPr>
              <w:jc w:val="center"/>
              <w:rPr>
                <w:sz w:val="20"/>
                <w:szCs w:val="20"/>
              </w:rPr>
            </w:pPr>
            <w:r w:rsidRPr="008366AD">
              <w:rPr>
                <w:sz w:val="20"/>
                <w:szCs w:val="20"/>
              </w:rPr>
              <w:t>4,00</w:t>
            </w:r>
          </w:p>
        </w:tc>
        <w:tc>
          <w:tcPr>
            <w:tcW w:w="1490" w:type="dxa"/>
            <w:tcBorders>
              <w:top w:val="nil"/>
              <w:left w:val="nil"/>
              <w:bottom w:val="single" w:sz="4" w:space="0" w:color="auto"/>
              <w:right w:val="single" w:sz="4" w:space="0" w:color="auto"/>
            </w:tcBorders>
            <w:shd w:val="clear" w:color="auto" w:fill="auto"/>
            <w:vAlign w:val="bottom"/>
            <w:hideMark/>
          </w:tcPr>
          <w:p w14:paraId="2E653788"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C1017E5"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1071B4F0"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753721B1" w14:textId="77777777" w:rsidR="006874ED" w:rsidRPr="008366AD" w:rsidRDefault="006874ED" w:rsidP="005F6987">
            <w:pPr>
              <w:jc w:val="right"/>
              <w:rPr>
                <w:sz w:val="20"/>
                <w:szCs w:val="20"/>
              </w:rPr>
            </w:pPr>
          </w:p>
        </w:tc>
      </w:tr>
      <w:tr w:rsidR="006874ED" w:rsidRPr="008366AD" w14:paraId="1B71FED9" w14:textId="77777777" w:rsidTr="006874ED">
        <w:trPr>
          <w:trHeight w:val="976"/>
        </w:trPr>
        <w:tc>
          <w:tcPr>
            <w:tcW w:w="768" w:type="dxa"/>
            <w:tcBorders>
              <w:top w:val="nil"/>
              <w:left w:val="single" w:sz="4" w:space="0" w:color="auto"/>
              <w:bottom w:val="single" w:sz="4" w:space="0" w:color="auto"/>
              <w:right w:val="single" w:sz="4" w:space="0" w:color="auto"/>
            </w:tcBorders>
            <w:shd w:val="clear" w:color="auto" w:fill="auto"/>
            <w:hideMark/>
          </w:tcPr>
          <w:p w14:paraId="3095A295" w14:textId="77777777" w:rsidR="006874ED" w:rsidRPr="008366AD" w:rsidRDefault="006874ED" w:rsidP="005F6987">
            <w:pPr>
              <w:jc w:val="center"/>
              <w:rPr>
                <w:sz w:val="20"/>
                <w:szCs w:val="20"/>
              </w:rPr>
            </w:pPr>
            <w:r w:rsidRPr="008366AD">
              <w:rPr>
                <w:sz w:val="20"/>
                <w:szCs w:val="20"/>
              </w:rPr>
              <w:t>ВиК 02.02</w:t>
            </w:r>
          </w:p>
        </w:tc>
        <w:tc>
          <w:tcPr>
            <w:tcW w:w="6109" w:type="dxa"/>
            <w:tcBorders>
              <w:top w:val="nil"/>
              <w:left w:val="nil"/>
              <w:bottom w:val="single" w:sz="4" w:space="0" w:color="auto"/>
              <w:right w:val="single" w:sz="4" w:space="0" w:color="auto"/>
            </w:tcBorders>
            <w:shd w:val="clear" w:color="auto" w:fill="auto"/>
            <w:hideMark/>
          </w:tcPr>
          <w:p w14:paraId="778AE86C" w14:textId="77777777" w:rsidR="006874ED" w:rsidRPr="008366AD" w:rsidRDefault="006874ED" w:rsidP="005F6987">
            <w:pPr>
              <w:jc w:val="left"/>
              <w:rPr>
                <w:sz w:val="20"/>
                <w:szCs w:val="20"/>
              </w:rPr>
            </w:pPr>
            <w:r w:rsidRPr="008366AD">
              <w:rPr>
                <w:sz w:val="20"/>
                <w:szCs w:val="20"/>
              </w:rPr>
              <w:t>Набавка и монтажа електричних грејача воде (бојлера) са емајлираним казаном.</w:t>
            </w:r>
            <w:r w:rsidRPr="008366AD">
              <w:rPr>
                <w:sz w:val="20"/>
                <w:szCs w:val="20"/>
              </w:rPr>
              <w:br/>
              <w:t>Бојлере испоручити и монтирати у комплету са сигурносним вентилима и потребним прибором, за уградњу у купатилима. Монтажу изврсити строго по упутству произвођача.</w:t>
            </w:r>
            <w:r w:rsidRPr="008366AD">
              <w:rPr>
                <w:sz w:val="20"/>
                <w:szCs w:val="20"/>
              </w:rPr>
              <w:br/>
              <w:t>Обрачун количине радова по комплет монтираном и испитаном комаду.</w:t>
            </w:r>
          </w:p>
        </w:tc>
        <w:tc>
          <w:tcPr>
            <w:tcW w:w="1170" w:type="dxa"/>
            <w:tcBorders>
              <w:top w:val="nil"/>
              <w:left w:val="nil"/>
              <w:bottom w:val="single" w:sz="4" w:space="0" w:color="auto"/>
              <w:right w:val="single" w:sz="4" w:space="0" w:color="auto"/>
            </w:tcBorders>
            <w:shd w:val="clear" w:color="auto" w:fill="auto"/>
            <w:noWrap/>
            <w:vAlign w:val="bottom"/>
            <w:hideMark/>
          </w:tcPr>
          <w:p w14:paraId="27035D37" w14:textId="77777777" w:rsidR="006874ED" w:rsidRPr="008366AD" w:rsidRDefault="006874ED" w:rsidP="005F6987">
            <w:pPr>
              <w:jc w:val="center"/>
              <w:rPr>
                <w:sz w:val="20"/>
                <w:szCs w:val="20"/>
              </w:rPr>
            </w:pPr>
            <w:r w:rsidRPr="008366AD">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71BC2B3" w14:textId="77777777" w:rsidR="006874ED" w:rsidRPr="008366AD" w:rsidRDefault="006874ED" w:rsidP="005F6987">
            <w:pPr>
              <w:jc w:val="center"/>
              <w:rPr>
                <w:sz w:val="20"/>
                <w:szCs w:val="20"/>
              </w:rPr>
            </w:pPr>
            <w:r w:rsidRPr="008366AD">
              <w:rPr>
                <w:sz w:val="20"/>
                <w:szCs w:val="20"/>
              </w:rPr>
              <w:t> </w:t>
            </w:r>
          </w:p>
        </w:tc>
        <w:tc>
          <w:tcPr>
            <w:tcW w:w="1490" w:type="dxa"/>
            <w:tcBorders>
              <w:top w:val="nil"/>
              <w:left w:val="nil"/>
              <w:bottom w:val="single" w:sz="4" w:space="0" w:color="auto"/>
              <w:right w:val="single" w:sz="4" w:space="0" w:color="auto"/>
            </w:tcBorders>
            <w:shd w:val="clear" w:color="auto" w:fill="auto"/>
            <w:vAlign w:val="bottom"/>
            <w:hideMark/>
          </w:tcPr>
          <w:p w14:paraId="0F091DF4"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6BCED3B5"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789CBE30"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303925F5" w14:textId="77777777" w:rsidR="006874ED" w:rsidRPr="008366AD" w:rsidRDefault="006874ED" w:rsidP="005F6987">
            <w:pPr>
              <w:jc w:val="right"/>
              <w:rPr>
                <w:sz w:val="20"/>
                <w:szCs w:val="20"/>
              </w:rPr>
            </w:pPr>
          </w:p>
        </w:tc>
      </w:tr>
      <w:tr w:rsidR="006874ED" w:rsidRPr="008366AD" w14:paraId="7D4C8B30"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7F4A924F" w14:textId="77777777" w:rsidR="006874ED" w:rsidRPr="008366AD" w:rsidRDefault="006874ED" w:rsidP="005F6987">
            <w:pPr>
              <w:jc w:val="center"/>
              <w:rPr>
                <w:sz w:val="20"/>
                <w:szCs w:val="20"/>
              </w:rPr>
            </w:pPr>
            <w:r w:rsidRPr="008366AD">
              <w:rPr>
                <w:sz w:val="20"/>
                <w:szCs w:val="20"/>
              </w:rPr>
              <w:t>а)</w:t>
            </w:r>
          </w:p>
        </w:tc>
        <w:tc>
          <w:tcPr>
            <w:tcW w:w="6109" w:type="dxa"/>
            <w:tcBorders>
              <w:top w:val="nil"/>
              <w:left w:val="nil"/>
              <w:bottom w:val="single" w:sz="4" w:space="0" w:color="auto"/>
              <w:right w:val="single" w:sz="4" w:space="0" w:color="auto"/>
            </w:tcBorders>
            <w:shd w:val="clear" w:color="auto" w:fill="auto"/>
            <w:hideMark/>
          </w:tcPr>
          <w:p w14:paraId="6ADBEBD7" w14:textId="77777777" w:rsidR="006874ED" w:rsidRPr="008366AD" w:rsidRDefault="006874ED" w:rsidP="005F6987">
            <w:pPr>
              <w:jc w:val="left"/>
              <w:rPr>
                <w:sz w:val="20"/>
                <w:szCs w:val="20"/>
              </w:rPr>
            </w:pPr>
            <w:r w:rsidRPr="008366AD">
              <w:rPr>
                <w:sz w:val="20"/>
                <w:szCs w:val="20"/>
              </w:rPr>
              <w:t>бојлер са акумулацијом од 80 литара, комплет</w:t>
            </w:r>
          </w:p>
        </w:tc>
        <w:tc>
          <w:tcPr>
            <w:tcW w:w="1170" w:type="dxa"/>
            <w:tcBorders>
              <w:top w:val="single" w:sz="4" w:space="0" w:color="auto"/>
              <w:left w:val="nil"/>
              <w:bottom w:val="single" w:sz="4" w:space="0" w:color="auto"/>
              <w:right w:val="nil"/>
            </w:tcBorders>
            <w:shd w:val="clear" w:color="auto" w:fill="auto"/>
            <w:noWrap/>
            <w:vAlign w:val="bottom"/>
            <w:hideMark/>
          </w:tcPr>
          <w:p w14:paraId="11F37CC9" w14:textId="77777777" w:rsidR="006874ED" w:rsidRPr="008366AD" w:rsidRDefault="006874ED" w:rsidP="005F6987">
            <w:pPr>
              <w:jc w:val="center"/>
              <w:rPr>
                <w:sz w:val="20"/>
                <w:szCs w:val="20"/>
              </w:rPr>
            </w:pPr>
            <w:r w:rsidRPr="008366AD">
              <w:rPr>
                <w:sz w:val="20"/>
                <w:szCs w:val="20"/>
              </w:rPr>
              <w:t>ком.</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506F13A" w14:textId="77777777" w:rsidR="006874ED" w:rsidRPr="008366AD" w:rsidRDefault="006874ED" w:rsidP="005F6987">
            <w:pPr>
              <w:jc w:val="center"/>
              <w:rPr>
                <w:sz w:val="20"/>
                <w:szCs w:val="20"/>
              </w:rPr>
            </w:pPr>
            <w:r w:rsidRPr="008366AD">
              <w:rPr>
                <w:sz w:val="20"/>
                <w:szCs w:val="20"/>
              </w:rPr>
              <w:t>2,00</w:t>
            </w:r>
          </w:p>
        </w:tc>
        <w:tc>
          <w:tcPr>
            <w:tcW w:w="1490" w:type="dxa"/>
            <w:tcBorders>
              <w:top w:val="nil"/>
              <w:left w:val="nil"/>
              <w:bottom w:val="single" w:sz="4" w:space="0" w:color="auto"/>
              <w:right w:val="single" w:sz="4" w:space="0" w:color="auto"/>
            </w:tcBorders>
            <w:shd w:val="clear" w:color="auto" w:fill="auto"/>
            <w:vAlign w:val="bottom"/>
            <w:hideMark/>
          </w:tcPr>
          <w:p w14:paraId="36611F7A"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7016A41"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1C561EC6"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2EE75FA2" w14:textId="77777777" w:rsidR="006874ED" w:rsidRPr="008366AD" w:rsidRDefault="006874ED" w:rsidP="005F6987">
            <w:pPr>
              <w:jc w:val="right"/>
              <w:rPr>
                <w:sz w:val="20"/>
                <w:szCs w:val="20"/>
              </w:rPr>
            </w:pPr>
          </w:p>
        </w:tc>
      </w:tr>
      <w:tr w:rsidR="006874ED" w:rsidRPr="008366AD" w14:paraId="0C7897B9" w14:textId="77777777" w:rsidTr="006874ED">
        <w:trPr>
          <w:trHeight w:val="274"/>
        </w:trPr>
        <w:tc>
          <w:tcPr>
            <w:tcW w:w="768" w:type="dxa"/>
            <w:tcBorders>
              <w:top w:val="nil"/>
              <w:left w:val="single" w:sz="4" w:space="0" w:color="auto"/>
              <w:bottom w:val="single" w:sz="4" w:space="0" w:color="auto"/>
              <w:right w:val="single" w:sz="4" w:space="0" w:color="auto"/>
            </w:tcBorders>
            <w:shd w:val="clear" w:color="auto" w:fill="auto"/>
            <w:hideMark/>
          </w:tcPr>
          <w:p w14:paraId="7C849942" w14:textId="77777777" w:rsidR="006874ED" w:rsidRPr="008366AD" w:rsidRDefault="006874ED" w:rsidP="005F6987">
            <w:pPr>
              <w:jc w:val="center"/>
              <w:rPr>
                <w:sz w:val="20"/>
                <w:szCs w:val="20"/>
              </w:rPr>
            </w:pPr>
            <w:r w:rsidRPr="008366AD">
              <w:rPr>
                <w:sz w:val="20"/>
                <w:szCs w:val="20"/>
              </w:rPr>
              <w:t>б)</w:t>
            </w:r>
          </w:p>
        </w:tc>
        <w:tc>
          <w:tcPr>
            <w:tcW w:w="6109" w:type="dxa"/>
            <w:tcBorders>
              <w:top w:val="nil"/>
              <w:left w:val="nil"/>
              <w:bottom w:val="single" w:sz="4" w:space="0" w:color="auto"/>
              <w:right w:val="single" w:sz="4" w:space="0" w:color="auto"/>
            </w:tcBorders>
            <w:shd w:val="clear" w:color="auto" w:fill="auto"/>
            <w:hideMark/>
          </w:tcPr>
          <w:p w14:paraId="05F87DAE" w14:textId="77777777" w:rsidR="006874ED" w:rsidRPr="008366AD" w:rsidRDefault="006874ED" w:rsidP="005F6987">
            <w:pPr>
              <w:jc w:val="left"/>
              <w:rPr>
                <w:sz w:val="20"/>
                <w:szCs w:val="20"/>
              </w:rPr>
            </w:pPr>
            <w:r w:rsidRPr="008366AD">
              <w:rPr>
                <w:sz w:val="20"/>
                <w:szCs w:val="20"/>
              </w:rPr>
              <w:t>бојлер са акумулацијом од 50 литара, комплет</w:t>
            </w:r>
          </w:p>
        </w:tc>
        <w:tc>
          <w:tcPr>
            <w:tcW w:w="1170" w:type="dxa"/>
            <w:tcBorders>
              <w:top w:val="nil"/>
              <w:left w:val="nil"/>
              <w:bottom w:val="single" w:sz="4" w:space="0" w:color="auto"/>
              <w:right w:val="nil"/>
            </w:tcBorders>
            <w:shd w:val="clear" w:color="auto" w:fill="auto"/>
            <w:noWrap/>
            <w:vAlign w:val="bottom"/>
            <w:hideMark/>
          </w:tcPr>
          <w:p w14:paraId="28FA23B3" w14:textId="77777777" w:rsidR="006874ED" w:rsidRPr="008366AD" w:rsidRDefault="006874ED" w:rsidP="005F6987">
            <w:pPr>
              <w:jc w:val="center"/>
              <w:rPr>
                <w:sz w:val="20"/>
                <w:szCs w:val="20"/>
              </w:rPr>
            </w:pPr>
            <w:r w:rsidRPr="008366AD">
              <w:rPr>
                <w:sz w:val="20"/>
                <w:szCs w:val="20"/>
              </w:rPr>
              <w:t>ком.</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F38594E" w14:textId="77777777" w:rsidR="006874ED" w:rsidRPr="008366AD" w:rsidRDefault="006874ED" w:rsidP="005F6987">
            <w:pPr>
              <w:jc w:val="center"/>
              <w:rPr>
                <w:sz w:val="20"/>
                <w:szCs w:val="20"/>
              </w:rPr>
            </w:pPr>
            <w:r w:rsidRPr="008366AD">
              <w:rPr>
                <w:sz w:val="20"/>
                <w:szCs w:val="20"/>
              </w:rPr>
              <w:t>4,00</w:t>
            </w:r>
          </w:p>
        </w:tc>
        <w:tc>
          <w:tcPr>
            <w:tcW w:w="1490" w:type="dxa"/>
            <w:tcBorders>
              <w:top w:val="nil"/>
              <w:left w:val="nil"/>
              <w:bottom w:val="single" w:sz="4" w:space="0" w:color="auto"/>
              <w:right w:val="single" w:sz="4" w:space="0" w:color="auto"/>
            </w:tcBorders>
            <w:shd w:val="clear" w:color="auto" w:fill="auto"/>
            <w:vAlign w:val="bottom"/>
            <w:hideMark/>
          </w:tcPr>
          <w:p w14:paraId="4FC6BF8E"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16AF8999"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673E7258"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61B589E9" w14:textId="77777777" w:rsidR="006874ED" w:rsidRPr="008366AD" w:rsidRDefault="006874ED" w:rsidP="005F6987">
            <w:pPr>
              <w:jc w:val="right"/>
              <w:rPr>
                <w:sz w:val="20"/>
                <w:szCs w:val="20"/>
              </w:rPr>
            </w:pPr>
          </w:p>
        </w:tc>
      </w:tr>
      <w:tr w:rsidR="006874ED" w:rsidRPr="008366AD" w14:paraId="25DD5E5E" w14:textId="77777777" w:rsidTr="006874ED">
        <w:trPr>
          <w:trHeight w:val="1426"/>
        </w:trPr>
        <w:tc>
          <w:tcPr>
            <w:tcW w:w="768" w:type="dxa"/>
            <w:tcBorders>
              <w:top w:val="nil"/>
              <w:left w:val="single" w:sz="4" w:space="0" w:color="auto"/>
              <w:bottom w:val="single" w:sz="4" w:space="0" w:color="auto"/>
              <w:right w:val="single" w:sz="4" w:space="0" w:color="auto"/>
            </w:tcBorders>
            <w:shd w:val="clear" w:color="auto" w:fill="auto"/>
            <w:hideMark/>
          </w:tcPr>
          <w:p w14:paraId="09615327" w14:textId="77777777" w:rsidR="006874ED" w:rsidRPr="008366AD" w:rsidRDefault="006874ED" w:rsidP="005F6987">
            <w:pPr>
              <w:jc w:val="center"/>
              <w:rPr>
                <w:sz w:val="20"/>
                <w:szCs w:val="20"/>
              </w:rPr>
            </w:pPr>
            <w:r w:rsidRPr="008366AD">
              <w:rPr>
                <w:sz w:val="20"/>
                <w:szCs w:val="20"/>
              </w:rPr>
              <w:t>ВиК 02.03</w:t>
            </w:r>
          </w:p>
        </w:tc>
        <w:tc>
          <w:tcPr>
            <w:tcW w:w="6109" w:type="dxa"/>
            <w:tcBorders>
              <w:top w:val="single" w:sz="4" w:space="0" w:color="auto"/>
              <w:left w:val="nil"/>
              <w:bottom w:val="single" w:sz="4" w:space="0" w:color="auto"/>
              <w:right w:val="single" w:sz="4" w:space="0" w:color="auto"/>
            </w:tcBorders>
            <w:shd w:val="clear" w:color="auto" w:fill="auto"/>
            <w:hideMark/>
          </w:tcPr>
          <w:p w14:paraId="75BFA275" w14:textId="77777777" w:rsidR="006874ED" w:rsidRPr="008366AD" w:rsidRDefault="006874ED" w:rsidP="005F6987">
            <w:pPr>
              <w:jc w:val="left"/>
              <w:rPr>
                <w:sz w:val="20"/>
                <w:szCs w:val="20"/>
              </w:rPr>
            </w:pPr>
            <w:r w:rsidRPr="008366AD">
              <w:rPr>
                <w:sz w:val="20"/>
                <w:szCs w:val="20"/>
              </w:rPr>
              <w:t>Набавка и монтажа комплет акрилног умиваоника, димензија 60x40цм, са зидном једноручном батеријом за хладну воду.</w:t>
            </w:r>
            <w:r w:rsidRPr="008366AD">
              <w:rPr>
                <w:sz w:val="20"/>
                <w:szCs w:val="20"/>
              </w:rPr>
              <w:br/>
              <w:t>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зидну једноручну батерију за хладну воду.</w:t>
            </w:r>
            <w:r w:rsidRPr="008366AD">
              <w:rPr>
                <w:sz w:val="20"/>
                <w:szCs w:val="20"/>
              </w:rPr>
              <w:br/>
              <w:t>Обрачун количине радова по комаду умиваоника, у комплету са батеријом.</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8518C" w14:textId="77777777" w:rsidR="006874ED" w:rsidRPr="008366AD" w:rsidRDefault="006874ED" w:rsidP="005F6987">
            <w:pPr>
              <w:jc w:val="center"/>
              <w:rPr>
                <w:sz w:val="20"/>
                <w:szCs w:val="20"/>
              </w:rPr>
            </w:pPr>
            <w:r w:rsidRPr="008366AD">
              <w:rPr>
                <w:sz w:val="20"/>
                <w:szCs w:val="20"/>
              </w:rPr>
              <w:t>ком.</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D4931" w14:textId="77777777" w:rsidR="006874ED" w:rsidRPr="008366AD" w:rsidRDefault="006874ED" w:rsidP="005F6987">
            <w:pPr>
              <w:jc w:val="center"/>
              <w:rPr>
                <w:sz w:val="20"/>
                <w:szCs w:val="20"/>
              </w:rPr>
            </w:pPr>
            <w:r w:rsidRPr="008366AD">
              <w:rPr>
                <w:sz w:val="20"/>
                <w:szCs w:val="20"/>
              </w:rPr>
              <w:t>1,00</w:t>
            </w:r>
          </w:p>
        </w:tc>
        <w:tc>
          <w:tcPr>
            <w:tcW w:w="1490" w:type="dxa"/>
            <w:tcBorders>
              <w:top w:val="single" w:sz="4" w:space="0" w:color="auto"/>
              <w:left w:val="single" w:sz="4" w:space="0" w:color="auto"/>
              <w:bottom w:val="single" w:sz="4" w:space="0" w:color="auto"/>
              <w:right w:val="nil"/>
            </w:tcBorders>
            <w:shd w:val="clear" w:color="auto" w:fill="auto"/>
            <w:vAlign w:val="bottom"/>
            <w:hideMark/>
          </w:tcPr>
          <w:p w14:paraId="181DB4C5"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single" w:sz="4" w:space="0" w:color="auto"/>
              <w:bottom w:val="single" w:sz="4" w:space="0" w:color="auto"/>
              <w:right w:val="single" w:sz="4" w:space="0" w:color="auto"/>
            </w:tcBorders>
            <w:shd w:val="clear" w:color="auto" w:fill="auto"/>
            <w:vAlign w:val="bottom"/>
            <w:hideMark/>
          </w:tcPr>
          <w:p w14:paraId="46ACA67C"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single" w:sz="4" w:space="0" w:color="auto"/>
              <w:bottom w:val="single" w:sz="4" w:space="0" w:color="auto"/>
              <w:right w:val="single" w:sz="4" w:space="0" w:color="auto"/>
            </w:tcBorders>
          </w:tcPr>
          <w:p w14:paraId="687BB05F" w14:textId="77777777" w:rsidR="006874ED" w:rsidRPr="008366AD" w:rsidRDefault="006874ED" w:rsidP="005F6987">
            <w:pPr>
              <w:jc w:val="right"/>
              <w:rPr>
                <w:sz w:val="20"/>
                <w:szCs w:val="20"/>
              </w:rPr>
            </w:pPr>
          </w:p>
        </w:tc>
        <w:tc>
          <w:tcPr>
            <w:tcW w:w="1440" w:type="dxa"/>
            <w:tcBorders>
              <w:top w:val="nil"/>
              <w:left w:val="single" w:sz="4" w:space="0" w:color="auto"/>
              <w:bottom w:val="single" w:sz="4" w:space="0" w:color="auto"/>
              <w:right w:val="single" w:sz="4" w:space="0" w:color="auto"/>
            </w:tcBorders>
          </w:tcPr>
          <w:p w14:paraId="6C2A17BB" w14:textId="77777777" w:rsidR="006874ED" w:rsidRPr="008366AD" w:rsidRDefault="006874ED" w:rsidP="005F6987">
            <w:pPr>
              <w:jc w:val="right"/>
              <w:rPr>
                <w:sz w:val="20"/>
                <w:szCs w:val="20"/>
              </w:rPr>
            </w:pPr>
          </w:p>
        </w:tc>
      </w:tr>
      <w:tr w:rsidR="006874ED" w:rsidRPr="008366AD" w14:paraId="2B5F3107" w14:textId="77777777" w:rsidTr="005F6987">
        <w:trPr>
          <w:trHeight w:val="346"/>
        </w:trPr>
        <w:tc>
          <w:tcPr>
            <w:tcW w:w="12187" w:type="dxa"/>
            <w:gridSpan w:val="6"/>
            <w:tcBorders>
              <w:top w:val="nil"/>
              <w:left w:val="single" w:sz="4" w:space="0" w:color="auto"/>
              <w:bottom w:val="single" w:sz="4" w:space="0" w:color="auto"/>
              <w:right w:val="single" w:sz="4" w:space="0" w:color="auto"/>
            </w:tcBorders>
            <w:shd w:val="clear" w:color="auto" w:fill="auto"/>
            <w:hideMark/>
          </w:tcPr>
          <w:p w14:paraId="3879F253" w14:textId="77777777" w:rsidR="006874ED" w:rsidRPr="008366AD" w:rsidRDefault="006874ED" w:rsidP="006874ED">
            <w:pPr>
              <w:jc w:val="right"/>
              <w:rPr>
                <w:sz w:val="20"/>
                <w:szCs w:val="20"/>
              </w:rPr>
            </w:pPr>
            <w:r w:rsidRPr="008366AD">
              <w:rPr>
                <w:b/>
                <w:bCs/>
                <w:sz w:val="22"/>
                <w:szCs w:val="22"/>
              </w:rPr>
              <w:t>УКУПНО под ВиК:</w:t>
            </w:r>
          </w:p>
        </w:tc>
        <w:tc>
          <w:tcPr>
            <w:tcW w:w="1583" w:type="dxa"/>
            <w:tcBorders>
              <w:top w:val="nil"/>
              <w:left w:val="single" w:sz="4" w:space="0" w:color="auto"/>
              <w:bottom w:val="single" w:sz="4" w:space="0" w:color="auto"/>
              <w:right w:val="single" w:sz="4" w:space="0" w:color="auto"/>
            </w:tcBorders>
          </w:tcPr>
          <w:p w14:paraId="39521A24" w14:textId="77777777" w:rsidR="006874ED" w:rsidRPr="008366AD" w:rsidRDefault="006874ED" w:rsidP="005F6987">
            <w:pPr>
              <w:jc w:val="right"/>
              <w:rPr>
                <w:sz w:val="20"/>
                <w:szCs w:val="20"/>
              </w:rPr>
            </w:pPr>
          </w:p>
        </w:tc>
        <w:tc>
          <w:tcPr>
            <w:tcW w:w="1440" w:type="dxa"/>
            <w:tcBorders>
              <w:top w:val="nil"/>
              <w:left w:val="single" w:sz="4" w:space="0" w:color="auto"/>
              <w:bottom w:val="single" w:sz="4" w:space="0" w:color="auto"/>
              <w:right w:val="single" w:sz="4" w:space="0" w:color="auto"/>
            </w:tcBorders>
          </w:tcPr>
          <w:p w14:paraId="1DC1B591" w14:textId="77777777" w:rsidR="006874ED" w:rsidRPr="008366AD" w:rsidRDefault="006874ED" w:rsidP="005F6987">
            <w:pPr>
              <w:jc w:val="right"/>
              <w:rPr>
                <w:sz w:val="20"/>
                <w:szCs w:val="20"/>
              </w:rPr>
            </w:pPr>
          </w:p>
        </w:tc>
      </w:tr>
      <w:tr w:rsidR="006874ED" w:rsidRPr="008366AD" w14:paraId="4D269C8D" w14:textId="77777777" w:rsidTr="006874ED">
        <w:trPr>
          <w:trHeight w:val="315"/>
        </w:trPr>
        <w:tc>
          <w:tcPr>
            <w:tcW w:w="768" w:type="dxa"/>
            <w:tcBorders>
              <w:top w:val="single" w:sz="4" w:space="0" w:color="auto"/>
              <w:left w:val="single" w:sz="4" w:space="0" w:color="auto"/>
              <w:bottom w:val="single" w:sz="4" w:space="0" w:color="auto"/>
              <w:right w:val="single" w:sz="4" w:space="0" w:color="auto"/>
            </w:tcBorders>
            <w:shd w:val="clear" w:color="auto" w:fill="auto"/>
            <w:hideMark/>
          </w:tcPr>
          <w:p w14:paraId="7DE8999A" w14:textId="77777777" w:rsidR="006874ED" w:rsidRPr="008366AD" w:rsidRDefault="006874ED" w:rsidP="005F6987">
            <w:pPr>
              <w:jc w:val="center"/>
              <w:rPr>
                <w:b/>
                <w:bCs/>
              </w:rPr>
            </w:pPr>
            <w:r w:rsidRPr="008366AD">
              <w:rPr>
                <w:b/>
                <w:bCs/>
              </w:rPr>
              <w:t>ЕЕ</w:t>
            </w:r>
          </w:p>
        </w:tc>
        <w:tc>
          <w:tcPr>
            <w:tcW w:w="11419" w:type="dxa"/>
            <w:gridSpan w:val="5"/>
            <w:tcBorders>
              <w:top w:val="single" w:sz="4" w:space="0" w:color="auto"/>
              <w:left w:val="nil"/>
              <w:bottom w:val="single" w:sz="4" w:space="0" w:color="auto"/>
              <w:right w:val="single" w:sz="4" w:space="0" w:color="auto"/>
            </w:tcBorders>
            <w:shd w:val="clear" w:color="auto" w:fill="auto"/>
            <w:vAlign w:val="center"/>
            <w:hideMark/>
          </w:tcPr>
          <w:p w14:paraId="5F59B4C3" w14:textId="77777777" w:rsidR="006874ED" w:rsidRPr="008366AD" w:rsidRDefault="006874ED" w:rsidP="005F6987">
            <w:pPr>
              <w:jc w:val="left"/>
              <w:rPr>
                <w:b/>
                <w:bCs/>
              </w:rPr>
            </w:pPr>
            <w:r w:rsidRPr="008366AD">
              <w:rPr>
                <w:b/>
                <w:bCs/>
              </w:rPr>
              <w:t>ЕЛЕКТРОЕНЕРГЕТСКЕ ИНСТАЛАЦИЈЕ</w:t>
            </w:r>
          </w:p>
        </w:tc>
        <w:tc>
          <w:tcPr>
            <w:tcW w:w="1583" w:type="dxa"/>
            <w:tcBorders>
              <w:top w:val="single" w:sz="4" w:space="0" w:color="auto"/>
              <w:left w:val="nil"/>
              <w:bottom w:val="single" w:sz="4" w:space="0" w:color="auto"/>
              <w:right w:val="single" w:sz="4" w:space="0" w:color="auto"/>
            </w:tcBorders>
          </w:tcPr>
          <w:p w14:paraId="0F787496" w14:textId="77777777" w:rsidR="006874ED" w:rsidRPr="008366AD" w:rsidRDefault="006874ED" w:rsidP="005F6987">
            <w:pPr>
              <w:jc w:val="left"/>
              <w:rPr>
                <w:b/>
                <w:bCs/>
              </w:rPr>
            </w:pPr>
          </w:p>
        </w:tc>
        <w:tc>
          <w:tcPr>
            <w:tcW w:w="1440" w:type="dxa"/>
            <w:tcBorders>
              <w:top w:val="single" w:sz="4" w:space="0" w:color="auto"/>
              <w:left w:val="nil"/>
              <w:bottom w:val="single" w:sz="4" w:space="0" w:color="auto"/>
              <w:right w:val="single" w:sz="4" w:space="0" w:color="auto"/>
            </w:tcBorders>
          </w:tcPr>
          <w:p w14:paraId="1B1D4682" w14:textId="77777777" w:rsidR="006874ED" w:rsidRPr="008366AD" w:rsidRDefault="006874ED" w:rsidP="005F6987">
            <w:pPr>
              <w:jc w:val="left"/>
              <w:rPr>
                <w:b/>
                <w:bCs/>
              </w:rPr>
            </w:pPr>
          </w:p>
        </w:tc>
      </w:tr>
      <w:tr w:rsidR="006874ED" w:rsidRPr="008366AD" w14:paraId="36EFDABB" w14:textId="77777777" w:rsidTr="006874ED">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5D50B752" w14:textId="77777777" w:rsidR="006874ED" w:rsidRPr="008366AD" w:rsidRDefault="006874ED" w:rsidP="005F6987">
            <w:pPr>
              <w:jc w:val="center"/>
              <w:rPr>
                <w:b/>
                <w:bCs/>
                <w:sz w:val="20"/>
                <w:szCs w:val="20"/>
              </w:rPr>
            </w:pPr>
            <w:r w:rsidRPr="008366AD">
              <w:rPr>
                <w:b/>
                <w:bCs/>
                <w:sz w:val="20"/>
                <w:szCs w:val="20"/>
              </w:rPr>
              <w:t>ЕЕ 01</w:t>
            </w:r>
          </w:p>
        </w:tc>
        <w:tc>
          <w:tcPr>
            <w:tcW w:w="8399" w:type="dxa"/>
            <w:gridSpan w:val="3"/>
            <w:tcBorders>
              <w:top w:val="single" w:sz="4" w:space="0" w:color="auto"/>
              <w:left w:val="nil"/>
              <w:bottom w:val="single" w:sz="4" w:space="0" w:color="auto"/>
              <w:right w:val="nil"/>
            </w:tcBorders>
            <w:shd w:val="clear" w:color="auto" w:fill="auto"/>
            <w:vAlign w:val="center"/>
            <w:hideMark/>
          </w:tcPr>
          <w:p w14:paraId="7C95A66B" w14:textId="77777777" w:rsidR="006874ED" w:rsidRPr="008366AD" w:rsidRDefault="006874ED" w:rsidP="005F6987">
            <w:pPr>
              <w:jc w:val="left"/>
              <w:rPr>
                <w:b/>
                <w:bCs/>
                <w:sz w:val="20"/>
                <w:szCs w:val="20"/>
              </w:rPr>
            </w:pPr>
            <w:r w:rsidRPr="008366AD">
              <w:rPr>
                <w:b/>
                <w:bCs/>
                <w:sz w:val="20"/>
                <w:szCs w:val="20"/>
              </w:rPr>
              <w:t>ГРОМОБРАНСКА ИНСТАЛАЦИЈА</w:t>
            </w:r>
          </w:p>
        </w:tc>
        <w:tc>
          <w:tcPr>
            <w:tcW w:w="1490" w:type="dxa"/>
            <w:tcBorders>
              <w:top w:val="nil"/>
              <w:left w:val="nil"/>
              <w:bottom w:val="single" w:sz="4" w:space="0" w:color="auto"/>
              <w:right w:val="single" w:sz="4" w:space="0" w:color="auto"/>
            </w:tcBorders>
            <w:shd w:val="clear" w:color="auto" w:fill="auto"/>
            <w:vAlign w:val="center"/>
            <w:hideMark/>
          </w:tcPr>
          <w:p w14:paraId="141E4AB7" w14:textId="77777777" w:rsidR="006874ED" w:rsidRPr="008366AD" w:rsidRDefault="006874ED" w:rsidP="005F6987">
            <w:pPr>
              <w:jc w:val="left"/>
              <w:rPr>
                <w:b/>
                <w:bCs/>
                <w:sz w:val="20"/>
                <w:szCs w:val="20"/>
              </w:rPr>
            </w:pPr>
            <w:r w:rsidRPr="008366AD">
              <w:rPr>
                <w:b/>
                <w:bCs/>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6924FB10" w14:textId="77777777" w:rsidR="006874ED" w:rsidRPr="008366AD" w:rsidRDefault="006874ED" w:rsidP="005F6987">
            <w:pPr>
              <w:jc w:val="left"/>
              <w:rPr>
                <w:b/>
                <w:bCs/>
                <w:sz w:val="20"/>
                <w:szCs w:val="20"/>
              </w:rPr>
            </w:pPr>
            <w:r w:rsidRPr="008366AD">
              <w:rPr>
                <w:b/>
                <w:bCs/>
                <w:sz w:val="20"/>
                <w:szCs w:val="20"/>
              </w:rPr>
              <w:t> </w:t>
            </w:r>
          </w:p>
        </w:tc>
        <w:tc>
          <w:tcPr>
            <w:tcW w:w="1583" w:type="dxa"/>
            <w:tcBorders>
              <w:top w:val="nil"/>
              <w:left w:val="nil"/>
              <w:bottom w:val="single" w:sz="4" w:space="0" w:color="auto"/>
              <w:right w:val="single" w:sz="4" w:space="0" w:color="auto"/>
            </w:tcBorders>
          </w:tcPr>
          <w:p w14:paraId="4AC07193" w14:textId="77777777" w:rsidR="006874ED" w:rsidRPr="008366AD" w:rsidRDefault="006874ED" w:rsidP="005F6987">
            <w:pPr>
              <w:jc w:val="left"/>
              <w:rPr>
                <w:b/>
                <w:bCs/>
                <w:sz w:val="20"/>
                <w:szCs w:val="20"/>
              </w:rPr>
            </w:pPr>
          </w:p>
        </w:tc>
        <w:tc>
          <w:tcPr>
            <w:tcW w:w="1440" w:type="dxa"/>
            <w:tcBorders>
              <w:top w:val="nil"/>
              <w:left w:val="nil"/>
              <w:bottom w:val="single" w:sz="4" w:space="0" w:color="auto"/>
              <w:right w:val="single" w:sz="4" w:space="0" w:color="auto"/>
            </w:tcBorders>
          </w:tcPr>
          <w:p w14:paraId="53D1E94C" w14:textId="77777777" w:rsidR="006874ED" w:rsidRPr="008366AD" w:rsidRDefault="006874ED" w:rsidP="005F6987">
            <w:pPr>
              <w:jc w:val="left"/>
              <w:rPr>
                <w:b/>
                <w:bCs/>
                <w:sz w:val="20"/>
                <w:szCs w:val="20"/>
              </w:rPr>
            </w:pPr>
          </w:p>
        </w:tc>
      </w:tr>
      <w:tr w:rsidR="006874ED" w:rsidRPr="008366AD" w14:paraId="2E75E9DD" w14:textId="77777777" w:rsidTr="006874ED">
        <w:trPr>
          <w:trHeight w:val="661"/>
        </w:trPr>
        <w:tc>
          <w:tcPr>
            <w:tcW w:w="768" w:type="dxa"/>
            <w:tcBorders>
              <w:top w:val="nil"/>
              <w:left w:val="single" w:sz="4" w:space="0" w:color="auto"/>
              <w:bottom w:val="single" w:sz="4" w:space="0" w:color="auto"/>
              <w:right w:val="single" w:sz="4" w:space="0" w:color="auto"/>
            </w:tcBorders>
            <w:shd w:val="clear" w:color="auto" w:fill="auto"/>
            <w:hideMark/>
          </w:tcPr>
          <w:p w14:paraId="2AA714C5" w14:textId="77777777" w:rsidR="006874ED" w:rsidRPr="008366AD" w:rsidRDefault="006874ED" w:rsidP="005F6987">
            <w:pPr>
              <w:jc w:val="center"/>
              <w:rPr>
                <w:sz w:val="20"/>
                <w:szCs w:val="20"/>
              </w:rPr>
            </w:pPr>
            <w:r w:rsidRPr="008366AD">
              <w:rPr>
                <w:sz w:val="20"/>
                <w:szCs w:val="20"/>
              </w:rPr>
              <w:t>ЕЕ 01 01</w:t>
            </w:r>
          </w:p>
        </w:tc>
        <w:tc>
          <w:tcPr>
            <w:tcW w:w="6109" w:type="dxa"/>
            <w:tcBorders>
              <w:top w:val="nil"/>
              <w:left w:val="nil"/>
              <w:bottom w:val="single" w:sz="4" w:space="0" w:color="auto"/>
              <w:right w:val="nil"/>
            </w:tcBorders>
            <w:shd w:val="clear" w:color="auto" w:fill="auto"/>
            <w:vAlign w:val="center"/>
            <w:hideMark/>
          </w:tcPr>
          <w:p w14:paraId="66D4A56D" w14:textId="77777777" w:rsidR="006874ED" w:rsidRPr="008366AD" w:rsidRDefault="006874ED" w:rsidP="005F6987">
            <w:pPr>
              <w:jc w:val="left"/>
              <w:rPr>
                <w:sz w:val="20"/>
                <w:szCs w:val="20"/>
              </w:rPr>
            </w:pPr>
            <w:r w:rsidRPr="008366AD">
              <w:rPr>
                <w:sz w:val="20"/>
                <w:szCs w:val="20"/>
              </w:rPr>
              <w:t>Обијање бетонског темељног зида због везивања нове траке за уземљење од конструкције објекта за уземљење истог са постојећом траком темељног уземљивача.</w:t>
            </w:r>
            <w:r w:rsidRPr="008366AD">
              <w:rPr>
                <w:sz w:val="20"/>
                <w:szCs w:val="20"/>
              </w:rPr>
              <w:br/>
              <w:t>Обрачун паушално.</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B3AF7" w14:textId="77777777" w:rsidR="006874ED" w:rsidRPr="008366AD" w:rsidRDefault="006874ED" w:rsidP="005F6987">
            <w:pPr>
              <w:jc w:val="center"/>
              <w:rPr>
                <w:sz w:val="20"/>
                <w:szCs w:val="20"/>
              </w:rPr>
            </w:pPr>
            <w:r w:rsidRPr="008366AD">
              <w:rPr>
                <w:sz w:val="20"/>
                <w:szCs w:val="20"/>
              </w:rPr>
              <w:t>пауш.</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371CC94" w14:textId="77777777" w:rsidR="006874ED" w:rsidRPr="008366AD" w:rsidRDefault="006874ED" w:rsidP="005F6987">
            <w:pPr>
              <w:jc w:val="center"/>
              <w:rPr>
                <w:sz w:val="20"/>
                <w:szCs w:val="20"/>
              </w:rPr>
            </w:pPr>
            <w:r w:rsidRPr="008366AD">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5FC2221B"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5A34591"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53B0AAC2"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3B93C193" w14:textId="77777777" w:rsidR="006874ED" w:rsidRPr="008366AD" w:rsidRDefault="006874ED" w:rsidP="005F6987">
            <w:pPr>
              <w:jc w:val="right"/>
              <w:rPr>
                <w:sz w:val="20"/>
                <w:szCs w:val="20"/>
              </w:rPr>
            </w:pPr>
          </w:p>
        </w:tc>
      </w:tr>
      <w:tr w:rsidR="006874ED" w:rsidRPr="008366AD" w14:paraId="3765C7CB" w14:textId="77777777" w:rsidTr="006874ED">
        <w:trPr>
          <w:trHeight w:val="607"/>
        </w:trPr>
        <w:tc>
          <w:tcPr>
            <w:tcW w:w="768" w:type="dxa"/>
            <w:tcBorders>
              <w:top w:val="nil"/>
              <w:left w:val="single" w:sz="4" w:space="0" w:color="auto"/>
              <w:bottom w:val="single" w:sz="4" w:space="0" w:color="auto"/>
              <w:right w:val="single" w:sz="4" w:space="0" w:color="auto"/>
            </w:tcBorders>
            <w:shd w:val="clear" w:color="auto" w:fill="auto"/>
            <w:hideMark/>
          </w:tcPr>
          <w:p w14:paraId="7C99855E" w14:textId="77777777" w:rsidR="006874ED" w:rsidRPr="008366AD" w:rsidRDefault="006874ED" w:rsidP="005F6987">
            <w:pPr>
              <w:jc w:val="center"/>
              <w:rPr>
                <w:sz w:val="20"/>
                <w:szCs w:val="20"/>
              </w:rPr>
            </w:pPr>
            <w:r w:rsidRPr="008366AD">
              <w:rPr>
                <w:sz w:val="20"/>
                <w:szCs w:val="20"/>
              </w:rPr>
              <w:t>ЕЕ 01 02</w:t>
            </w:r>
          </w:p>
        </w:tc>
        <w:tc>
          <w:tcPr>
            <w:tcW w:w="6109" w:type="dxa"/>
            <w:tcBorders>
              <w:top w:val="nil"/>
              <w:left w:val="nil"/>
              <w:bottom w:val="single" w:sz="4" w:space="0" w:color="auto"/>
              <w:right w:val="nil"/>
            </w:tcBorders>
            <w:shd w:val="clear" w:color="auto" w:fill="auto"/>
            <w:vAlign w:val="center"/>
            <w:hideMark/>
          </w:tcPr>
          <w:p w14:paraId="289E6F4B" w14:textId="77777777" w:rsidR="006874ED" w:rsidRPr="008366AD" w:rsidRDefault="006874ED" w:rsidP="005F6987">
            <w:pPr>
              <w:jc w:val="left"/>
              <w:rPr>
                <w:sz w:val="20"/>
                <w:szCs w:val="20"/>
              </w:rPr>
            </w:pPr>
            <w:r w:rsidRPr="008366AD">
              <w:rPr>
                <w:sz w:val="20"/>
                <w:szCs w:val="20"/>
              </w:rPr>
              <w:t>Извршити заваривање челичне траке прстенастог уземљивача и металних елемената  конструкције објекта.</w:t>
            </w:r>
            <w:r w:rsidRPr="008366AD">
              <w:rPr>
                <w:sz w:val="20"/>
                <w:szCs w:val="20"/>
              </w:rPr>
              <w:br/>
              <w:t>Обрачун паушално.</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1206BBB" w14:textId="77777777" w:rsidR="006874ED" w:rsidRPr="008366AD" w:rsidRDefault="006874ED" w:rsidP="005F6987">
            <w:pPr>
              <w:jc w:val="center"/>
              <w:rPr>
                <w:sz w:val="20"/>
                <w:szCs w:val="20"/>
              </w:rPr>
            </w:pPr>
            <w:r w:rsidRPr="008366AD">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33D1DCD2" w14:textId="77777777" w:rsidR="006874ED" w:rsidRPr="008366AD" w:rsidRDefault="006874ED" w:rsidP="005F6987">
            <w:pPr>
              <w:jc w:val="center"/>
              <w:rPr>
                <w:sz w:val="20"/>
                <w:szCs w:val="20"/>
              </w:rPr>
            </w:pPr>
            <w:r w:rsidRPr="008366AD">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15112FBF"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F61627D"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660C46C6"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00041351" w14:textId="77777777" w:rsidR="006874ED" w:rsidRPr="008366AD" w:rsidRDefault="006874ED" w:rsidP="005F6987">
            <w:pPr>
              <w:jc w:val="right"/>
              <w:rPr>
                <w:sz w:val="20"/>
                <w:szCs w:val="20"/>
              </w:rPr>
            </w:pPr>
          </w:p>
        </w:tc>
      </w:tr>
      <w:tr w:rsidR="006874ED" w:rsidRPr="008366AD" w14:paraId="61252AD2" w14:textId="77777777" w:rsidTr="006874ED">
        <w:trPr>
          <w:trHeight w:val="364"/>
        </w:trPr>
        <w:tc>
          <w:tcPr>
            <w:tcW w:w="768" w:type="dxa"/>
            <w:tcBorders>
              <w:top w:val="nil"/>
              <w:left w:val="single" w:sz="4" w:space="0" w:color="auto"/>
              <w:bottom w:val="single" w:sz="4" w:space="0" w:color="auto"/>
              <w:right w:val="single" w:sz="4" w:space="0" w:color="auto"/>
            </w:tcBorders>
            <w:shd w:val="clear" w:color="auto" w:fill="auto"/>
            <w:hideMark/>
          </w:tcPr>
          <w:p w14:paraId="56AE8785" w14:textId="77777777" w:rsidR="006874ED" w:rsidRPr="008366AD" w:rsidRDefault="006874ED" w:rsidP="005F6987">
            <w:pPr>
              <w:jc w:val="center"/>
              <w:rPr>
                <w:sz w:val="20"/>
                <w:szCs w:val="20"/>
              </w:rPr>
            </w:pPr>
            <w:r w:rsidRPr="008366AD">
              <w:rPr>
                <w:sz w:val="20"/>
                <w:szCs w:val="20"/>
              </w:rPr>
              <w:t>ЕЕ 01 03</w:t>
            </w:r>
          </w:p>
        </w:tc>
        <w:tc>
          <w:tcPr>
            <w:tcW w:w="6109" w:type="dxa"/>
            <w:tcBorders>
              <w:top w:val="nil"/>
              <w:left w:val="nil"/>
              <w:bottom w:val="single" w:sz="4" w:space="0" w:color="auto"/>
              <w:right w:val="nil"/>
            </w:tcBorders>
            <w:shd w:val="clear" w:color="auto" w:fill="auto"/>
            <w:vAlign w:val="center"/>
            <w:hideMark/>
          </w:tcPr>
          <w:p w14:paraId="0091D9AE" w14:textId="77777777" w:rsidR="006874ED" w:rsidRPr="008366AD" w:rsidRDefault="006874ED" w:rsidP="005F6987">
            <w:pPr>
              <w:jc w:val="left"/>
              <w:rPr>
                <w:sz w:val="20"/>
                <w:szCs w:val="20"/>
              </w:rPr>
            </w:pPr>
            <w:r w:rsidRPr="008366AD">
              <w:rPr>
                <w:sz w:val="20"/>
                <w:szCs w:val="20"/>
              </w:rPr>
              <w:t>Набавка, постављање, и повезивање сонде за уземљење 2,5" дужине 2,5м за потребе додатног уземљења  конструкције објекта ако не постоји могућност повезивања челичне траке за конструкцију објекта и заједнички уземљивач, комплетно са одговарајућим матерјалом за повезивање.</w:t>
            </w:r>
            <w:r w:rsidRPr="008366AD">
              <w:rPr>
                <w:sz w:val="20"/>
                <w:szCs w:val="20"/>
              </w:rPr>
              <w:br/>
              <w:t>Обрачун по комаду.</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6588BF3" w14:textId="77777777" w:rsidR="006874ED" w:rsidRPr="008366AD" w:rsidRDefault="006874ED" w:rsidP="005F6987">
            <w:pPr>
              <w:jc w:val="center"/>
              <w:rPr>
                <w:sz w:val="20"/>
                <w:szCs w:val="20"/>
              </w:rPr>
            </w:pPr>
            <w:r w:rsidRPr="008366AD">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3DFDDBC5" w14:textId="77777777" w:rsidR="006874ED" w:rsidRPr="008366AD" w:rsidRDefault="006874ED" w:rsidP="005F6987">
            <w:pPr>
              <w:jc w:val="center"/>
              <w:rPr>
                <w:sz w:val="20"/>
                <w:szCs w:val="20"/>
              </w:rPr>
            </w:pPr>
            <w:r w:rsidRPr="008366AD">
              <w:rPr>
                <w:sz w:val="20"/>
                <w:szCs w:val="20"/>
              </w:rPr>
              <w:t>4,00</w:t>
            </w:r>
          </w:p>
        </w:tc>
        <w:tc>
          <w:tcPr>
            <w:tcW w:w="1490" w:type="dxa"/>
            <w:tcBorders>
              <w:top w:val="nil"/>
              <w:left w:val="nil"/>
              <w:bottom w:val="single" w:sz="4" w:space="0" w:color="auto"/>
              <w:right w:val="single" w:sz="4" w:space="0" w:color="auto"/>
            </w:tcBorders>
            <w:shd w:val="clear" w:color="auto" w:fill="auto"/>
            <w:vAlign w:val="bottom"/>
            <w:hideMark/>
          </w:tcPr>
          <w:p w14:paraId="4EE4E88F"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3EBAA78A"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19BA4110"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195EB3D1" w14:textId="77777777" w:rsidR="006874ED" w:rsidRPr="008366AD" w:rsidRDefault="006874ED" w:rsidP="005F6987">
            <w:pPr>
              <w:jc w:val="right"/>
              <w:rPr>
                <w:sz w:val="20"/>
                <w:szCs w:val="20"/>
              </w:rPr>
            </w:pPr>
          </w:p>
        </w:tc>
      </w:tr>
      <w:tr w:rsidR="006874ED" w:rsidRPr="008366AD" w14:paraId="46798B4D" w14:textId="77777777" w:rsidTr="006874ED">
        <w:trPr>
          <w:trHeight w:val="607"/>
        </w:trPr>
        <w:tc>
          <w:tcPr>
            <w:tcW w:w="768" w:type="dxa"/>
            <w:tcBorders>
              <w:top w:val="nil"/>
              <w:left w:val="single" w:sz="4" w:space="0" w:color="auto"/>
              <w:bottom w:val="single" w:sz="4" w:space="0" w:color="auto"/>
              <w:right w:val="single" w:sz="4" w:space="0" w:color="auto"/>
            </w:tcBorders>
            <w:shd w:val="clear" w:color="auto" w:fill="auto"/>
            <w:hideMark/>
          </w:tcPr>
          <w:p w14:paraId="69E8A895" w14:textId="77777777" w:rsidR="006874ED" w:rsidRPr="008366AD" w:rsidRDefault="006874ED" w:rsidP="005F6987">
            <w:pPr>
              <w:jc w:val="center"/>
              <w:rPr>
                <w:sz w:val="20"/>
                <w:szCs w:val="20"/>
              </w:rPr>
            </w:pPr>
            <w:r w:rsidRPr="008366AD">
              <w:rPr>
                <w:sz w:val="20"/>
                <w:szCs w:val="20"/>
              </w:rPr>
              <w:t>ЕЕ 01 04</w:t>
            </w:r>
          </w:p>
        </w:tc>
        <w:tc>
          <w:tcPr>
            <w:tcW w:w="6109" w:type="dxa"/>
            <w:tcBorders>
              <w:top w:val="nil"/>
              <w:left w:val="nil"/>
              <w:bottom w:val="single" w:sz="4" w:space="0" w:color="auto"/>
              <w:right w:val="nil"/>
            </w:tcBorders>
            <w:shd w:val="clear" w:color="auto" w:fill="auto"/>
            <w:vAlign w:val="center"/>
            <w:hideMark/>
          </w:tcPr>
          <w:p w14:paraId="1D98445B" w14:textId="77777777" w:rsidR="006874ED" w:rsidRPr="008366AD" w:rsidRDefault="006874ED" w:rsidP="005F6987">
            <w:pPr>
              <w:jc w:val="left"/>
              <w:rPr>
                <w:sz w:val="20"/>
                <w:szCs w:val="20"/>
              </w:rPr>
            </w:pPr>
            <w:r w:rsidRPr="008366AD">
              <w:rPr>
                <w:sz w:val="20"/>
                <w:szCs w:val="20"/>
              </w:rPr>
              <w:t>Набавити, монтирати и повезати контактни елемент, укрсни комад за 3 тракаста проводника у земљи , слично типу КОН 01А, Рф×Х4 -ХЕРМИ.</w:t>
            </w:r>
            <w:r w:rsidRPr="008366AD">
              <w:rPr>
                <w:sz w:val="20"/>
                <w:szCs w:val="20"/>
              </w:rPr>
              <w:br/>
              <w:t>Обрачун по комаду.</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58323EF" w14:textId="77777777" w:rsidR="006874ED" w:rsidRPr="008366AD" w:rsidRDefault="006874ED" w:rsidP="005F6987">
            <w:pPr>
              <w:jc w:val="center"/>
              <w:rPr>
                <w:sz w:val="20"/>
                <w:szCs w:val="20"/>
              </w:rPr>
            </w:pPr>
            <w:r w:rsidRPr="008366AD">
              <w:rPr>
                <w:sz w:val="20"/>
                <w:szCs w:val="20"/>
              </w:rPr>
              <w:t>ком.</w:t>
            </w:r>
          </w:p>
        </w:tc>
        <w:tc>
          <w:tcPr>
            <w:tcW w:w="1120" w:type="dxa"/>
            <w:tcBorders>
              <w:top w:val="nil"/>
              <w:left w:val="nil"/>
              <w:bottom w:val="single" w:sz="4" w:space="0" w:color="auto"/>
              <w:right w:val="single" w:sz="4" w:space="0" w:color="auto"/>
            </w:tcBorders>
            <w:shd w:val="clear" w:color="auto" w:fill="auto"/>
            <w:noWrap/>
            <w:vAlign w:val="bottom"/>
            <w:hideMark/>
          </w:tcPr>
          <w:p w14:paraId="43066F9A" w14:textId="77777777" w:rsidR="006874ED" w:rsidRPr="008366AD" w:rsidRDefault="006874ED" w:rsidP="005F6987">
            <w:pPr>
              <w:jc w:val="center"/>
              <w:rPr>
                <w:sz w:val="20"/>
                <w:szCs w:val="20"/>
              </w:rPr>
            </w:pPr>
            <w:r w:rsidRPr="008366AD">
              <w:rPr>
                <w:sz w:val="20"/>
                <w:szCs w:val="20"/>
              </w:rPr>
              <w:t>4,00</w:t>
            </w:r>
          </w:p>
        </w:tc>
        <w:tc>
          <w:tcPr>
            <w:tcW w:w="1490" w:type="dxa"/>
            <w:tcBorders>
              <w:top w:val="nil"/>
              <w:left w:val="nil"/>
              <w:bottom w:val="single" w:sz="4" w:space="0" w:color="auto"/>
              <w:right w:val="single" w:sz="4" w:space="0" w:color="auto"/>
            </w:tcBorders>
            <w:shd w:val="clear" w:color="auto" w:fill="auto"/>
            <w:vAlign w:val="bottom"/>
            <w:hideMark/>
          </w:tcPr>
          <w:p w14:paraId="68F43073"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7AF38CE2"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6C70A386"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383E3B66" w14:textId="77777777" w:rsidR="006874ED" w:rsidRPr="008366AD" w:rsidRDefault="006874ED" w:rsidP="005F6987">
            <w:pPr>
              <w:jc w:val="right"/>
              <w:rPr>
                <w:sz w:val="20"/>
                <w:szCs w:val="20"/>
              </w:rPr>
            </w:pPr>
          </w:p>
        </w:tc>
      </w:tr>
      <w:tr w:rsidR="006874ED" w:rsidRPr="008366AD" w14:paraId="26BBE023" w14:textId="77777777" w:rsidTr="006874ED">
        <w:trPr>
          <w:trHeight w:val="544"/>
        </w:trPr>
        <w:tc>
          <w:tcPr>
            <w:tcW w:w="768" w:type="dxa"/>
            <w:tcBorders>
              <w:top w:val="nil"/>
              <w:left w:val="single" w:sz="4" w:space="0" w:color="auto"/>
              <w:bottom w:val="single" w:sz="4" w:space="0" w:color="auto"/>
              <w:right w:val="single" w:sz="4" w:space="0" w:color="auto"/>
            </w:tcBorders>
            <w:shd w:val="clear" w:color="auto" w:fill="auto"/>
            <w:hideMark/>
          </w:tcPr>
          <w:p w14:paraId="3FE1DB3F" w14:textId="77777777" w:rsidR="006874ED" w:rsidRPr="008366AD" w:rsidRDefault="006874ED" w:rsidP="005F6987">
            <w:pPr>
              <w:jc w:val="center"/>
              <w:rPr>
                <w:sz w:val="20"/>
                <w:szCs w:val="20"/>
              </w:rPr>
            </w:pPr>
            <w:r w:rsidRPr="008366AD">
              <w:rPr>
                <w:sz w:val="20"/>
                <w:szCs w:val="20"/>
              </w:rPr>
              <w:t>ЕЕ 01 05</w:t>
            </w:r>
          </w:p>
        </w:tc>
        <w:tc>
          <w:tcPr>
            <w:tcW w:w="6109" w:type="dxa"/>
            <w:tcBorders>
              <w:top w:val="nil"/>
              <w:left w:val="nil"/>
              <w:bottom w:val="single" w:sz="4" w:space="0" w:color="auto"/>
              <w:right w:val="nil"/>
            </w:tcBorders>
            <w:shd w:val="clear" w:color="auto" w:fill="auto"/>
            <w:vAlign w:val="center"/>
            <w:hideMark/>
          </w:tcPr>
          <w:p w14:paraId="56A4C44C" w14:textId="77777777" w:rsidR="006874ED" w:rsidRPr="008366AD" w:rsidRDefault="006874ED" w:rsidP="005F6987">
            <w:pPr>
              <w:jc w:val="left"/>
              <w:rPr>
                <w:sz w:val="20"/>
                <w:szCs w:val="20"/>
              </w:rPr>
            </w:pPr>
            <w:r w:rsidRPr="008366AD">
              <w:rPr>
                <w:sz w:val="20"/>
                <w:szCs w:val="20"/>
              </w:rPr>
              <w:t>Набавка, испорука и монтажа поцинковане траке Фе/Зн 20x3мм за уземљење металних делова у подстаници.</w:t>
            </w:r>
            <w:r w:rsidRPr="008366AD">
              <w:rPr>
                <w:sz w:val="20"/>
                <w:szCs w:val="20"/>
              </w:rPr>
              <w:br/>
              <w:t>Обрачун по м1.</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A0B6B3C" w14:textId="77777777" w:rsidR="006874ED" w:rsidRPr="008366AD" w:rsidRDefault="006874ED" w:rsidP="005F6987">
            <w:pPr>
              <w:jc w:val="center"/>
              <w:rPr>
                <w:sz w:val="20"/>
                <w:szCs w:val="20"/>
              </w:rPr>
            </w:pPr>
            <w:r w:rsidRPr="008366AD">
              <w:rPr>
                <w:sz w:val="20"/>
                <w:szCs w:val="20"/>
              </w:rPr>
              <w:t>м1</w:t>
            </w:r>
          </w:p>
        </w:tc>
        <w:tc>
          <w:tcPr>
            <w:tcW w:w="1120" w:type="dxa"/>
            <w:tcBorders>
              <w:top w:val="nil"/>
              <w:left w:val="nil"/>
              <w:bottom w:val="single" w:sz="4" w:space="0" w:color="auto"/>
              <w:right w:val="single" w:sz="4" w:space="0" w:color="auto"/>
            </w:tcBorders>
            <w:shd w:val="clear" w:color="auto" w:fill="auto"/>
            <w:noWrap/>
            <w:vAlign w:val="bottom"/>
            <w:hideMark/>
          </w:tcPr>
          <w:p w14:paraId="731D852E" w14:textId="77777777" w:rsidR="006874ED" w:rsidRPr="008366AD" w:rsidRDefault="006874ED" w:rsidP="005F6987">
            <w:pPr>
              <w:jc w:val="center"/>
              <w:rPr>
                <w:sz w:val="20"/>
                <w:szCs w:val="20"/>
              </w:rPr>
            </w:pPr>
            <w:r w:rsidRPr="008366AD">
              <w:rPr>
                <w:sz w:val="20"/>
                <w:szCs w:val="20"/>
              </w:rPr>
              <w:t>7,00</w:t>
            </w:r>
          </w:p>
        </w:tc>
        <w:tc>
          <w:tcPr>
            <w:tcW w:w="1490" w:type="dxa"/>
            <w:tcBorders>
              <w:top w:val="nil"/>
              <w:left w:val="nil"/>
              <w:bottom w:val="single" w:sz="4" w:space="0" w:color="auto"/>
              <w:right w:val="single" w:sz="4" w:space="0" w:color="auto"/>
            </w:tcBorders>
            <w:shd w:val="clear" w:color="auto" w:fill="auto"/>
            <w:vAlign w:val="bottom"/>
            <w:hideMark/>
          </w:tcPr>
          <w:p w14:paraId="4E8B323E"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D134A2A"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78111EB2"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43D39304" w14:textId="77777777" w:rsidR="006874ED" w:rsidRPr="008366AD" w:rsidRDefault="006874ED" w:rsidP="005F6987">
            <w:pPr>
              <w:jc w:val="right"/>
              <w:rPr>
                <w:sz w:val="20"/>
                <w:szCs w:val="20"/>
              </w:rPr>
            </w:pPr>
          </w:p>
        </w:tc>
      </w:tr>
      <w:tr w:rsidR="006874ED" w:rsidRPr="008366AD" w14:paraId="5AE5C061" w14:textId="77777777" w:rsidTr="006874ED">
        <w:trPr>
          <w:trHeight w:val="481"/>
        </w:trPr>
        <w:tc>
          <w:tcPr>
            <w:tcW w:w="768" w:type="dxa"/>
            <w:tcBorders>
              <w:top w:val="nil"/>
              <w:left w:val="single" w:sz="4" w:space="0" w:color="auto"/>
              <w:bottom w:val="single" w:sz="4" w:space="0" w:color="auto"/>
              <w:right w:val="single" w:sz="4" w:space="0" w:color="auto"/>
            </w:tcBorders>
            <w:shd w:val="clear" w:color="auto" w:fill="auto"/>
            <w:hideMark/>
          </w:tcPr>
          <w:p w14:paraId="109276D5" w14:textId="77777777" w:rsidR="006874ED" w:rsidRPr="008366AD" w:rsidRDefault="006874ED" w:rsidP="005F6987">
            <w:pPr>
              <w:jc w:val="center"/>
              <w:rPr>
                <w:sz w:val="20"/>
                <w:szCs w:val="20"/>
              </w:rPr>
            </w:pPr>
            <w:r w:rsidRPr="008366AD">
              <w:rPr>
                <w:sz w:val="20"/>
                <w:szCs w:val="20"/>
              </w:rPr>
              <w:t>ЕЕ 01 06</w:t>
            </w:r>
          </w:p>
        </w:tc>
        <w:tc>
          <w:tcPr>
            <w:tcW w:w="6109" w:type="dxa"/>
            <w:tcBorders>
              <w:top w:val="nil"/>
              <w:left w:val="nil"/>
              <w:bottom w:val="single" w:sz="4" w:space="0" w:color="auto"/>
              <w:right w:val="nil"/>
            </w:tcBorders>
            <w:shd w:val="clear" w:color="auto" w:fill="auto"/>
            <w:vAlign w:val="center"/>
            <w:hideMark/>
          </w:tcPr>
          <w:p w14:paraId="5DE5943B" w14:textId="77777777" w:rsidR="006874ED" w:rsidRPr="008366AD" w:rsidRDefault="006874ED" w:rsidP="005F6987">
            <w:pPr>
              <w:jc w:val="left"/>
              <w:rPr>
                <w:sz w:val="20"/>
                <w:szCs w:val="20"/>
              </w:rPr>
            </w:pPr>
            <w:r w:rsidRPr="008366AD">
              <w:rPr>
                <w:sz w:val="20"/>
                <w:szCs w:val="20"/>
              </w:rPr>
              <w:t>Прибављање извештаја о испитивању отпорности заштитног уземљења.</w:t>
            </w:r>
            <w:r w:rsidRPr="008366AD">
              <w:rPr>
                <w:sz w:val="20"/>
                <w:szCs w:val="20"/>
              </w:rPr>
              <w:br/>
              <w:t>Обрачун паушално.</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B7486E1" w14:textId="77777777" w:rsidR="006874ED" w:rsidRPr="008366AD" w:rsidRDefault="006874ED" w:rsidP="005F6987">
            <w:pPr>
              <w:jc w:val="center"/>
              <w:rPr>
                <w:sz w:val="20"/>
                <w:szCs w:val="20"/>
              </w:rPr>
            </w:pPr>
            <w:r w:rsidRPr="008366AD">
              <w:rPr>
                <w:sz w:val="20"/>
                <w:szCs w:val="20"/>
              </w:rPr>
              <w:t>пауш.</w:t>
            </w:r>
          </w:p>
        </w:tc>
        <w:tc>
          <w:tcPr>
            <w:tcW w:w="1120" w:type="dxa"/>
            <w:tcBorders>
              <w:top w:val="nil"/>
              <w:left w:val="nil"/>
              <w:bottom w:val="single" w:sz="4" w:space="0" w:color="auto"/>
              <w:right w:val="single" w:sz="4" w:space="0" w:color="auto"/>
            </w:tcBorders>
            <w:shd w:val="clear" w:color="auto" w:fill="auto"/>
            <w:noWrap/>
            <w:vAlign w:val="bottom"/>
            <w:hideMark/>
          </w:tcPr>
          <w:p w14:paraId="506751B6" w14:textId="77777777" w:rsidR="006874ED" w:rsidRPr="008366AD" w:rsidRDefault="006874ED" w:rsidP="005F6987">
            <w:pPr>
              <w:jc w:val="center"/>
              <w:rPr>
                <w:sz w:val="20"/>
                <w:szCs w:val="20"/>
              </w:rPr>
            </w:pPr>
            <w:r w:rsidRPr="008366AD">
              <w:rPr>
                <w:sz w:val="20"/>
                <w:szCs w:val="20"/>
              </w:rPr>
              <w:t>1,00</w:t>
            </w:r>
          </w:p>
        </w:tc>
        <w:tc>
          <w:tcPr>
            <w:tcW w:w="1490" w:type="dxa"/>
            <w:tcBorders>
              <w:top w:val="nil"/>
              <w:left w:val="nil"/>
              <w:bottom w:val="single" w:sz="4" w:space="0" w:color="auto"/>
              <w:right w:val="single" w:sz="4" w:space="0" w:color="auto"/>
            </w:tcBorders>
            <w:shd w:val="clear" w:color="auto" w:fill="auto"/>
            <w:vAlign w:val="bottom"/>
            <w:hideMark/>
          </w:tcPr>
          <w:p w14:paraId="26B68324" w14:textId="77777777" w:rsidR="006874ED" w:rsidRPr="008366AD" w:rsidRDefault="006874ED" w:rsidP="005F6987">
            <w:pPr>
              <w:jc w:val="right"/>
              <w:rPr>
                <w:sz w:val="20"/>
                <w:szCs w:val="20"/>
              </w:rPr>
            </w:pPr>
            <w:r w:rsidRPr="008366AD">
              <w:rPr>
                <w:sz w:val="20"/>
                <w:szCs w:val="20"/>
              </w:rPr>
              <w:t> </w:t>
            </w:r>
          </w:p>
        </w:tc>
        <w:tc>
          <w:tcPr>
            <w:tcW w:w="1530" w:type="dxa"/>
            <w:tcBorders>
              <w:top w:val="nil"/>
              <w:left w:val="nil"/>
              <w:bottom w:val="single" w:sz="4" w:space="0" w:color="auto"/>
              <w:right w:val="single" w:sz="4" w:space="0" w:color="auto"/>
            </w:tcBorders>
            <w:shd w:val="clear" w:color="auto" w:fill="auto"/>
            <w:vAlign w:val="bottom"/>
            <w:hideMark/>
          </w:tcPr>
          <w:p w14:paraId="42D1D59E" w14:textId="77777777" w:rsidR="006874ED" w:rsidRPr="008366AD" w:rsidRDefault="006874ED" w:rsidP="005F6987">
            <w:pPr>
              <w:jc w:val="right"/>
              <w:rPr>
                <w:sz w:val="20"/>
                <w:szCs w:val="20"/>
              </w:rPr>
            </w:pPr>
            <w:r w:rsidRPr="008366AD">
              <w:rPr>
                <w:sz w:val="20"/>
                <w:szCs w:val="20"/>
              </w:rPr>
              <w:t> </w:t>
            </w:r>
          </w:p>
        </w:tc>
        <w:tc>
          <w:tcPr>
            <w:tcW w:w="1583" w:type="dxa"/>
            <w:tcBorders>
              <w:top w:val="nil"/>
              <w:left w:val="nil"/>
              <w:bottom w:val="single" w:sz="4" w:space="0" w:color="auto"/>
              <w:right w:val="single" w:sz="4" w:space="0" w:color="auto"/>
            </w:tcBorders>
          </w:tcPr>
          <w:p w14:paraId="06FCEA90" w14:textId="77777777" w:rsidR="006874ED" w:rsidRPr="008366AD" w:rsidRDefault="006874ED" w:rsidP="005F6987">
            <w:pPr>
              <w:jc w:val="right"/>
              <w:rPr>
                <w:sz w:val="20"/>
                <w:szCs w:val="20"/>
              </w:rPr>
            </w:pPr>
          </w:p>
        </w:tc>
        <w:tc>
          <w:tcPr>
            <w:tcW w:w="1440" w:type="dxa"/>
            <w:tcBorders>
              <w:top w:val="nil"/>
              <w:left w:val="nil"/>
              <w:bottom w:val="single" w:sz="4" w:space="0" w:color="auto"/>
              <w:right w:val="single" w:sz="4" w:space="0" w:color="auto"/>
            </w:tcBorders>
          </w:tcPr>
          <w:p w14:paraId="2FBF59D3" w14:textId="77777777" w:rsidR="006874ED" w:rsidRPr="008366AD" w:rsidRDefault="006874ED" w:rsidP="005F6987">
            <w:pPr>
              <w:jc w:val="right"/>
              <w:rPr>
                <w:sz w:val="20"/>
                <w:szCs w:val="20"/>
              </w:rPr>
            </w:pPr>
          </w:p>
        </w:tc>
      </w:tr>
      <w:tr w:rsidR="006874ED" w:rsidRPr="008366AD" w14:paraId="72BFFE06" w14:textId="77777777" w:rsidTr="005F6987">
        <w:trPr>
          <w:trHeight w:val="255"/>
        </w:trPr>
        <w:tc>
          <w:tcPr>
            <w:tcW w:w="768" w:type="dxa"/>
            <w:tcBorders>
              <w:top w:val="nil"/>
              <w:left w:val="single" w:sz="4" w:space="0" w:color="auto"/>
              <w:bottom w:val="single" w:sz="4" w:space="0" w:color="auto"/>
              <w:right w:val="single" w:sz="4" w:space="0" w:color="auto"/>
            </w:tcBorders>
            <w:shd w:val="clear" w:color="auto" w:fill="auto"/>
            <w:hideMark/>
          </w:tcPr>
          <w:p w14:paraId="3B122314" w14:textId="77777777" w:rsidR="006874ED" w:rsidRPr="008366AD" w:rsidRDefault="006874ED" w:rsidP="005F6987">
            <w:pPr>
              <w:jc w:val="center"/>
              <w:rPr>
                <w:b/>
                <w:bCs/>
                <w:sz w:val="20"/>
                <w:szCs w:val="20"/>
              </w:rPr>
            </w:pPr>
            <w:r w:rsidRPr="008366AD">
              <w:rPr>
                <w:b/>
                <w:bCs/>
                <w:sz w:val="20"/>
                <w:szCs w:val="20"/>
              </w:rPr>
              <w:t> </w:t>
            </w:r>
          </w:p>
        </w:tc>
        <w:tc>
          <w:tcPr>
            <w:tcW w:w="11419" w:type="dxa"/>
            <w:gridSpan w:val="5"/>
            <w:tcBorders>
              <w:top w:val="single" w:sz="4" w:space="0" w:color="auto"/>
              <w:left w:val="nil"/>
              <w:bottom w:val="single" w:sz="4" w:space="0" w:color="auto"/>
              <w:right w:val="single" w:sz="4" w:space="0" w:color="auto"/>
            </w:tcBorders>
            <w:shd w:val="clear" w:color="auto" w:fill="auto"/>
            <w:vAlign w:val="center"/>
            <w:hideMark/>
          </w:tcPr>
          <w:p w14:paraId="41D887F0" w14:textId="77777777" w:rsidR="006874ED" w:rsidRPr="008366AD" w:rsidRDefault="006874ED" w:rsidP="005F6987">
            <w:pPr>
              <w:jc w:val="right"/>
              <w:rPr>
                <w:b/>
                <w:bCs/>
                <w:sz w:val="20"/>
                <w:szCs w:val="20"/>
              </w:rPr>
            </w:pPr>
            <w:r w:rsidRPr="008366AD">
              <w:rPr>
                <w:b/>
                <w:bCs/>
                <w:sz w:val="20"/>
                <w:szCs w:val="20"/>
              </w:rPr>
              <w:t>УКУПНО ГРОМОБРАНСКА ИНСТАЛАЦИЈА:</w:t>
            </w:r>
          </w:p>
        </w:tc>
        <w:tc>
          <w:tcPr>
            <w:tcW w:w="1583" w:type="dxa"/>
            <w:tcBorders>
              <w:top w:val="nil"/>
              <w:left w:val="single" w:sz="4" w:space="0" w:color="auto"/>
              <w:bottom w:val="single" w:sz="4" w:space="0" w:color="auto"/>
              <w:right w:val="single" w:sz="4" w:space="0" w:color="auto"/>
            </w:tcBorders>
          </w:tcPr>
          <w:p w14:paraId="2AE3DB94" w14:textId="77777777" w:rsidR="006874ED" w:rsidRPr="008366AD" w:rsidRDefault="006874ED" w:rsidP="005F6987">
            <w:pPr>
              <w:jc w:val="right"/>
              <w:rPr>
                <w:b/>
                <w:bCs/>
                <w:sz w:val="20"/>
                <w:szCs w:val="20"/>
              </w:rPr>
            </w:pPr>
          </w:p>
        </w:tc>
        <w:tc>
          <w:tcPr>
            <w:tcW w:w="1440" w:type="dxa"/>
            <w:tcBorders>
              <w:top w:val="nil"/>
              <w:left w:val="single" w:sz="4" w:space="0" w:color="auto"/>
              <w:bottom w:val="single" w:sz="4" w:space="0" w:color="auto"/>
              <w:right w:val="single" w:sz="4" w:space="0" w:color="auto"/>
            </w:tcBorders>
          </w:tcPr>
          <w:p w14:paraId="026B8AFF" w14:textId="77777777" w:rsidR="006874ED" w:rsidRPr="008366AD" w:rsidRDefault="006874ED" w:rsidP="005F6987">
            <w:pPr>
              <w:jc w:val="right"/>
              <w:rPr>
                <w:b/>
                <w:bCs/>
                <w:sz w:val="20"/>
                <w:szCs w:val="20"/>
              </w:rPr>
            </w:pPr>
          </w:p>
        </w:tc>
      </w:tr>
      <w:tr w:rsidR="006874ED" w:rsidRPr="008366AD" w14:paraId="468659C6" w14:textId="77777777" w:rsidTr="006874ED">
        <w:trPr>
          <w:trHeight w:val="255"/>
        </w:trPr>
        <w:tc>
          <w:tcPr>
            <w:tcW w:w="768" w:type="dxa"/>
            <w:tcBorders>
              <w:top w:val="nil"/>
              <w:left w:val="nil"/>
              <w:bottom w:val="nil"/>
              <w:right w:val="nil"/>
            </w:tcBorders>
            <w:shd w:val="clear" w:color="auto" w:fill="auto"/>
            <w:hideMark/>
          </w:tcPr>
          <w:p w14:paraId="4A811E86" w14:textId="77777777" w:rsidR="006874ED" w:rsidRPr="008366AD" w:rsidRDefault="006874ED" w:rsidP="005F6987">
            <w:pPr>
              <w:jc w:val="center"/>
              <w:rPr>
                <w:b/>
                <w:bCs/>
                <w:sz w:val="20"/>
                <w:szCs w:val="20"/>
              </w:rPr>
            </w:pPr>
          </w:p>
        </w:tc>
        <w:tc>
          <w:tcPr>
            <w:tcW w:w="6109" w:type="dxa"/>
            <w:tcBorders>
              <w:top w:val="single" w:sz="4" w:space="0" w:color="auto"/>
              <w:left w:val="nil"/>
              <w:bottom w:val="nil"/>
              <w:right w:val="nil"/>
            </w:tcBorders>
            <w:shd w:val="clear" w:color="auto" w:fill="auto"/>
            <w:vAlign w:val="center"/>
            <w:hideMark/>
          </w:tcPr>
          <w:p w14:paraId="567CCC47" w14:textId="77777777" w:rsidR="006874ED" w:rsidRPr="008366AD" w:rsidRDefault="006874ED" w:rsidP="005F6987">
            <w:pPr>
              <w:jc w:val="right"/>
              <w:rPr>
                <w:b/>
                <w:bCs/>
                <w:sz w:val="20"/>
                <w:szCs w:val="20"/>
              </w:rPr>
            </w:pPr>
          </w:p>
        </w:tc>
        <w:tc>
          <w:tcPr>
            <w:tcW w:w="1170" w:type="dxa"/>
            <w:tcBorders>
              <w:top w:val="single" w:sz="4" w:space="0" w:color="auto"/>
              <w:left w:val="nil"/>
              <w:bottom w:val="nil"/>
              <w:right w:val="nil"/>
            </w:tcBorders>
            <w:shd w:val="clear" w:color="auto" w:fill="auto"/>
            <w:vAlign w:val="center"/>
            <w:hideMark/>
          </w:tcPr>
          <w:p w14:paraId="0CB59238" w14:textId="77777777" w:rsidR="006874ED" w:rsidRPr="008366AD" w:rsidRDefault="006874ED" w:rsidP="005F6987">
            <w:pPr>
              <w:jc w:val="right"/>
              <w:rPr>
                <w:b/>
                <w:bCs/>
                <w:sz w:val="20"/>
                <w:szCs w:val="20"/>
              </w:rPr>
            </w:pPr>
          </w:p>
        </w:tc>
        <w:tc>
          <w:tcPr>
            <w:tcW w:w="1120" w:type="dxa"/>
            <w:tcBorders>
              <w:top w:val="single" w:sz="4" w:space="0" w:color="auto"/>
              <w:left w:val="nil"/>
              <w:bottom w:val="nil"/>
              <w:right w:val="nil"/>
            </w:tcBorders>
            <w:shd w:val="clear" w:color="auto" w:fill="auto"/>
            <w:vAlign w:val="center"/>
            <w:hideMark/>
          </w:tcPr>
          <w:p w14:paraId="2CB71A54" w14:textId="77777777" w:rsidR="006874ED" w:rsidRPr="008366AD" w:rsidRDefault="006874ED" w:rsidP="005F6987">
            <w:pPr>
              <w:jc w:val="right"/>
              <w:rPr>
                <w:b/>
                <w:bCs/>
                <w:sz w:val="20"/>
                <w:szCs w:val="20"/>
              </w:rPr>
            </w:pPr>
          </w:p>
        </w:tc>
        <w:tc>
          <w:tcPr>
            <w:tcW w:w="1490" w:type="dxa"/>
            <w:tcBorders>
              <w:top w:val="single" w:sz="4" w:space="0" w:color="auto"/>
              <w:left w:val="nil"/>
              <w:bottom w:val="nil"/>
              <w:right w:val="nil"/>
            </w:tcBorders>
            <w:shd w:val="clear" w:color="auto" w:fill="auto"/>
            <w:vAlign w:val="center"/>
            <w:hideMark/>
          </w:tcPr>
          <w:p w14:paraId="0779D3E6" w14:textId="77777777" w:rsidR="006874ED" w:rsidRPr="008366AD" w:rsidRDefault="006874ED" w:rsidP="005F6987">
            <w:pPr>
              <w:jc w:val="right"/>
              <w:rPr>
                <w:b/>
                <w:bCs/>
                <w:sz w:val="20"/>
                <w:szCs w:val="20"/>
              </w:rPr>
            </w:pPr>
          </w:p>
        </w:tc>
        <w:tc>
          <w:tcPr>
            <w:tcW w:w="1530" w:type="dxa"/>
            <w:tcBorders>
              <w:top w:val="nil"/>
              <w:left w:val="nil"/>
              <w:bottom w:val="nil"/>
              <w:right w:val="nil"/>
            </w:tcBorders>
            <w:shd w:val="clear" w:color="auto" w:fill="auto"/>
            <w:vAlign w:val="center"/>
            <w:hideMark/>
          </w:tcPr>
          <w:p w14:paraId="67C2C7B0" w14:textId="77777777" w:rsidR="006874ED" w:rsidRPr="008366AD" w:rsidRDefault="006874ED" w:rsidP="005F6987">
            <w:pPr>
              <w:jc w:val="right"/>
              <w:rPr>
                <w:b/>
                <w:bCs/>
                <w:sz w:val="20"/>
                <w:szCs w:val="20"/>
              </w:rPr>
            </w:pPr>
          </w:p>
        </w:tc>
        <w:tc>
          <w:tcPr>
            <w:tcW w:w="1583" w:type="dxa"/>
            <w:tcBorders>
              <w:top w:val="nil"/>
              <w:left w:val="nil"/>
              <w:bottom w:val="nil"/>
              <w:right w:val="nil"/>
            </w:tcBorders>
          </w:tcPr>
          <w:p w14:paraId="3673A06D" w14:textId="77777777" w:rsidR="006874ED" w:rsidRPr="008366AD" w:rsidRDefault="006874ED" w:rsidP="005F6987">
            <w:pPr>
              <w:jc w:val="right"/>
              <w:rPr>
                <w:b/>
                <w:bCs/>
                <w:sz w:val="20"/>
                <w:szCs w:val="20"/>
              </w:rPr>
            </w:pPr>
          </w:p>
        </w:tc>
        <w:tc>
          <w:tcPr>
            <w:tcW w:w="1440" w:type="dxa"/>
            <w:tcBorders>
              <w:top w:val="nil"/>
              <w:left w:val="nil"/>
              <w:bottom w:val="nil"/>
              <w:right w:val="nil"/>
            </w:tcBorders>
          </w:tcPr>
          <w:p w14:paraId="0CDE483F" w14:textId="77777777" w:rsidR="006874ED" w:rsidRPr="008366AD" w:rsidRDefault="006874ED" w:rsidP="005F6987">
            <w:pPr>
              <w:jc w:val="right"/>
              <w:rPr>
                <w:b/>
                <w:bCs/>
                <w:sz w:val="20"/>
                <w:szCs w:val="20"/>
              </w:rPr>
            </w:pPr>
          </w:p>
        </w:tc>
      </w:tr>
      <w:tr w:rsidR="006874ED" w:rsidRPr="008366AD" w14:paraId="3077CF30" w14:textId="77777777" w:rsidTr="006874ED">
        <w:trPr>
          <w:trHeight w:val="315"/>
        </w:trPr>
        <w:tc>
          <w:tcPr>
            <w:tcW w:w="768" w:type="dxa"/>
            <w:tcBorders>
              <w:top w:val="nil"/>
              <w:left w:val="nil"/>
              <w:bottom w:val="nil"/>
              <w:right w:val="nil"/>
            </w:tcBorders>
            <w:shd w:val="clear" w:color="auto" w:fill="auto"/>
            <w:hideMark/>
          </w:tcPr>
          <w:p w14:paraId="2B2EE64F" w14:textId="77777777" w:rsidR="006874ED" w:rsidRPr="008366AD" w:rsidRDefault="006874ED" w:rsidP="005F6987">
            <w:pPr>
              <w:jc w:val="center"/>
              <w:rPr>
                <w:sz w:val="20"/>
                <w:szCs w:val="20"/>
              </w:rPr>
            </w:pPr>
          </w:p>
        </w:tc>
        <w:tc>
          <w:tcPr>
            <w:tcW w:w="6109" w:type="dxa"/>
            <w:tcBorders>
              <w:top w:val="nil"/>
              <w:left w:val="nil"/>
              <w:bottom w:val="nil"/>
              <w:right w:val="nil"/>
            </w:tcBorders>
            <w:shd w:val="clear" w:color="auto" w:fill="auto"/>
            <w:hideMark/>
          </w:tcPr>
          <w:p w14:paraId="41463553" w14:textId="77777777" w:rsidR="006874ED" w:rsidRPr="008366AD" w:rsidRDefault="006874ED" w:rsidP="005F6987">
            <w:pPr>
              <w:jc w:val="left"/>
              <w:rPr>
                <w:sz w:val="20"/>
                <w:szCs w:val="20"/>
              </w:rPr>
            </w:pPr>
          </w:p>
        </w:tc>
        <w:tc>
          <w:tcPr>
            <w:tcW w:w="1170" w:type="dxa"/>
            <w:tcBorders>
              <w:top w:val="nil"/>
              <w:left w:val="nil"/>
              <w:bottom w:val="nil"/>
              <w:right w:val="nil"/>
            </w:tcBorders>
            <w:shd w:val="clear" w:color="auto" w:fill="auto"/>
            <w:noWrap/>
            <w:vAlign w:val="bottom"/>
            <w:hideMark/>
          </w:tcPr>
          <w:p w14:paraId="3D7875B6" w14:textId="77777777" w:rsidR="006874ED" w:rsidRPr="008366AD" w:rsidRDefault="006874ED" w:rsidP="005F6987">
            <w:pPr>
              <w:jc w:val="center"/>
              <w:rPr>
                <w:sz w:val="20"/>
                <w:szCs w:val="20"/>
              </w:rPr>
            </w:pPr>
          </w:p>
        </w:tc>
        <w:tc>
          <w:tcPr>
            <w:tcW w:w="1120" w:type="dxa"/>
            <w:tcBorders>
              <w:top w:val="nil"/>
              <w:left w:val="nil"/>
              <w:bottom w:val="nil"/>
              <w:right w:val="nil"/>
            </w:tcBorders>
            <w:shd w:val="clear" w:color="auto" w:fill="auto"/>
            <w:noWrap/>
            <w:vAlign w:val="bottom"/>
            <w:hideMark/>
          </w:tcPr>
          <w:p w14:paraId="5148A8AC" w14:textId="77777777" w:rsidR="006874ED" w:rsidRPr="008366AD" w:rsidRDefault="006874ED" w:rsidP="005F6987">
            <w:pPr>
              <w:jc w:val="center"/>
              <w:rPr>
                <w:sz w:val="20"/>
                <w:szCs w:val="20"/>
              </w:rPr>
            </w:pPr>
          </w:p>
        </w:tc>
        <w:tc>
          <w:tcPr>
            <w:tcW w:w="1490" w:type="dxa"/>
            <w:tcBorders>
              <w:top w:val="nil"/>
              <w:left w:val="nil"/>
              <w:bottom w:val="nil"/>
              <w:right w:val="nil"/>
            </w:tcBorders>
            <w:shd w:val="clear" w:color="auto" w:fill="auto"/>
            <w:noWrap/>
            <w:vAlign w:val="bottom"/>
            <w:hideMark/>
          </w:tcPr>
          <w:p w14:paraId="6B7BBB5A" w14:textId="77777777" w:rsidR="006874ED" w:rsidRPr="008366AD" w:rsidRDefault="006874ED" w:rsidP="005F6987">
            <w:pPr>
              <w:jc w:val="center"/>
              <w:rPr>
                <w:sz w:val="20"/>
                <w:szCs w:val="20"/>
              </w:rPr>
            </w:pPr>
          </w:p>
        </w:tc>
        <w:tc>
          <w:tcPr>
            <w:tcW w:w="1530" w:type="dxa"/>
            <w:tcBorders>
              <w:top w:val="nil"/>
              <w:left w:val="nil"/>
              <w:bottom w:val="nil"/>
              <w:right w:val="nil"/>
            </w:tcBorders>
            <w:shd w:val="clear" w:color="auto" w:fill="auto"/>
            <w:noWrap/>
            <w:vAlign w:val="bottom"/>
            <w:hideMark/>
          </w:tcPr>
          <w:p w14:paraId="04CF68FB" w14:textId="77777777" w:rsidR="006874ED" w:rsidRPr="008366AD" w:rsidRDefault="006874ED" w:rsidP="005F6987">
            <w:pPr>
              <w:jc w:val="center"/>
              <w:rPr>
                <w:sz w:val="20"/>
                <w:szCs w:val="20"/>
              </w:rPr>
            </w:pPr>
          </w:p>
        </w:tc>
        <w:tc>
          <w:tcPr>
            <w:tcW w:w="1583" w:type="dxa"/>
            <w:tcBorders>
              <w:top w:val="nil"/>
              <w:left w:val="nil"/>
              <w:bottom w:val="nil"/>
              <w:right w:val="nil"/>
            </w:tcBorders>
          </w:tcPr>
          <w:p w14:paraId="23FB0D46" w14:textId="77777777" w:rsidR="006874ED" w:rsidRPr="008366AD" w:rsidRDefault="006874ED" w:rsidP="005F6987">
            <w:pPr>
              <w:jc w:val="center"/>
              <w:rPr>
                <w:sz w:val="20"/>
                <w:szCs w:val="20"/>
              </w:rPr>
            </w:pPr>
          </w:p>
        </w:tc>
        <w:tc>
          <w:tcPr>
            <w:tcW w:w="1440" w:type="dxa"/>
            <w:tcBorders>
              <w:top w:val="nil"/>
              <w:left w:val="nil"/>
              <w:bottom w:val="single" w:sz="8" w:space="0" w:color="auto"/>
              <w:right w:val="nil"/>
            </w:tcBorders>
          </w:tcPr>
          <w:p w14:paraId="7138F0B9" w14:textId="77777777" w:rsidR="006874ED" w:rsidRPr="008366AD" w:rsidRDefault="006874ED" w:rsidP="005F6987">
            <w:pPr>
              <w:jc w:val="center"/>
              <w:rPr>
                <w:sz w:val="20"/>
                <w:szCs w:val="20"/>
              </w:rPr>
            </w:pPr>
          </w:p>
        </w:tc>
      </w:tr>
      <w:tr w:rsidR="006874ED" w:rsidRPr="008366AD" w14:paraId="24F78554" w14:textId="77777777" w:rsidTr="005F6987">
        <w:trPr>
          <w:trHeight w:val="705"/>
        </w:trPr>
        <w:tc>
          <w:tcPr>
            <w:tcW w:w="768"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7F542027" w14:textId="77777777" w:rsidR="006874ED" w:rsidRPr="008366AD" w:rsidRDefault="006874ED" w:rsidP="005F6987">
            <w:pPr>
              <w:jc w:val="center"/>
              <w:rPr>
                <w:b/>
                <w:bCs/>
                <w:sz w:val="22"/>
                <w:szCs w:val="22"/>
              </w:rPr>
            </w:pPr>
            <w:r w:rsidRPr="008366AD">
              <w:rPr>
                <w:b/>
                <w:bCs/>
                <w:sz w:val="22"/>
                <w:szCs w:val="22"/>
              </w:rPr>
              <w:t>2.</w:t>
            </w:r>
          </w:p>
        </w:tc>
        <w:tc>
          <w:tcPr>
            <w:tcW w:w="11419" w:type="dxa"/>
            <w:gridSpan w:val="5"/>
            <w:tcBorders>
              <w:top w:val="single" w:sz="8" w:space="0" w:color="auto"/>
              <w:left w:val="single" w:sz="8" w:space="0" w:color="auto"/>
              <w:bottom w:val="single" w:sz="8" w:space="0" w:color="auto"/>
              <w:right w:val="nil"/>
            </w:tcBorders>
            <w:shd w:val="clear" w:color="000000" w:fill="D8D8D8"/>
            <w:vAlign w:val="center"/>
            <w:hideMark/>
          </w:tcPr>
          <w:p w14:paraId="59626F74" w14:textId="77777777" w:rsidR="006874ED" w:rsidRPr="008366AD" w:rsidRDefault="006874ED" w:rsidP="005F6987">
            <w:pPr>
              <w:jc w:val="center"/>
              <w:rPr>
                <w:b/>
                <w:bCs/>
                <w:sz w:val="22"/>
                <w:szCs w:val="22"/>
              </w:rPr>
            </w:pPr>
            <w:r w:rsidRPr="008366AD">
              <w:rPr>
                <w:b/>
                <w:bCs/>
                <w:sz w:val="22"/>
                <w:szCs w:val="22"/>
              </w:rPr>
              <w:t xml:space="preserve">ЗБИРНА РЕКАПИТУЛАЦИЈА РАДОВА НА САНАЦИЈИ ОБЈЕКТА ИЗДВОЈЕНОГ ОДЕЉЕЊА ОШ „МИЋА СТОЈКОВИЋ“, УМЧАРИ, У ДРАЖЊУ </w:t>
            </w:r>
          </w:p>
        </w:tc>
        <w:tc>
          <w:tcPr>
            <w:tcW w:w="1583" w:type="dxa"/>
            <w:tcBorders>
              <w:top w:val="single" w:sz="8" w:space="0" w:color="auto"/>
              <w:left w:val="single" w:sz="8" w:space="0" w:color="auto"/>
              <w:bottom w:val="single" w:sz="8" w:space="0" w:color="auto"/>
              <w:right w:val="nil"/>
            </w:tcBorders>
            <w:shd w:val="clear" w:color="000000" w:fill="D8D8D8"/>
            <w:vAlign w:val="center"/>
          </w:tcPr>
          <w:p w14:paraId="305A9593" w14:textId="77777777" w:rsidR="006874ED" w:rsidRPr="001F2523" w:rsidRDefault="006874ED" w:rsidP="005F6987">
            <w:pPr>
              <w:jc w:val="center"/>
              <w:rPr>
                <w:b/>
                <w:bCs/>
                <w:lang w:val="sr-Cyrl-RS"/>
              </w:rPr>
            </w:pPr>
            <w:r>
              <w:rPr>
                <w:b/>
                <w:bCs/>
                <w:lang w:val="sr-Cyrl-RS"/>
              </w:rPr>
              <w:t>Укупно без ПДВ</w:t>
            </w:r>
          </w:p>
        </w:tc>
        <w:tc>
          <w:tcPr>
            <w:tcW w:w="1440" w:type="dxa"/>
            <w:tcBorders>
              <w:top w:val="single" w:sz="8" w:space="0" w:color="auto"/>
              <w:left w:val="single" w:sz="8" w:space="0" w:color="auto"/>
              <w:bottom w:val="single" w:sz="8" w:space="0" w:color="auto"/>
              <w:right w:val="single" w:sz="4" w:space="0" w:color="auto"/>
            </w:tcBorders>
            <w:shd w:val="clear" w:color="000000" w:fill="D8D8D8"/>
            <w:vAlign w:val="center"/>
          </w:tcPr>
          <w:p w14:paraId="1E28F97A" w14:textId="77777777" w:rsidR="006874ED" w:rsidRPr="001F2523" w:rsidRDefault="006874ED" w:rsidP="005F6987">
            <w:pPr>
              <w:jc w:val="center"/>
              <w:rPr>
                <w:b/>
                <w:bCs/>
                <w:lang w:val="sr-Cyrl-RS"/>
              </w:rPr>
            </w:pPr>
            <w:r>
              <w:rPr>
                <w:b/>
                <w:bCs/>
                <w:lang w:val="sr-Cyrl-RS"/>
              </w:rPr>
              <w:t>Укупно са ПДВ</w:t>
            </w:r>
          </w:p>
        </w:tc>
      </w:tr>
      <w:tr w:rsidR="006874ED" w:rsidRPr="008366AD" w14:paraId="6B8F39EA" w14:textId="77777777" w:rsidTr="006874ED">
        <w:trPr>
          <w:trHeight w:val="270"/>
        </w:trPr>
        <w:tc>
          <w:tcPr>
            <w:tcW w:w="768" w:type="dxa"/>
            <w:tcBorders>
              <w:top w:val="nil"/>
              <w:left w:val="nil"/>
              <w:bottom w:val="nil"/>
              <w:right w:val="nil"/>
            </w:tcBorders>
            <w:shd w:val="clear" w:color="auto" w:fill="auto"/>
            <w:hideMark/>
          </w:tcPr>
          <w:p w14:paraId="46C2B059" w14:textId="77777777" w:rsidR="006874ED" w:rsidRPr="008366AD" w:rsidRDefault="006874ED" w:rsidP="005F6987">
            <w:pPr>
              <w:jc w:val="center"/>
              <w:rPr>
                <w:sz w:val="20"/>
                <w:szCs w:val="20"/>
              </w:rPr>
            </w:pPr>
          </w:p>
        </w:tc>
        <w:tc>
          <w:tcPr>
            <w:tcW w:w="6109" w:type="dxa"/>
            <w:tcBorders>
              <w:top w:val="nil"/>
              <w:left w:val="nil"/>
              <w:bottom w:val="nil"/>
              <w:right w:val="nil"/>
            </w:tcBorders>
            <w:shd w:val="clear" w:color="auto" w:fill="auto"/>
            <w:hideMark/>
          </w:tcPr>
          <w:p w14:paraId="35F40F17" w14:textId="77777777" w:rsidR="006874ED" w:rsidRPr="008366AD" w:rsidRDefault="006874ED" w:rsidP="005F6987">
            <w:pPr>
              <w:jc w:val="left"/>
              <w:rPr>
                <w:sz w:val="20"/>
                <w:szCs w:val="20"/>
              </w:rPr>
            </w:pPr>
          </w:p>
        </w:tc>
        <w:tc>
          <w:tcPr>
            <w:tcW w:w="1170" w:type="dxa"/>
            <w:tcBorders>
              <w:top w:val="nil"/>
              <w:left w:val="nil"/>
              <w:bottom w:val="nil"/>
              <w:right w:val="nil"/>
            </w:tcBorders>
            <w:shd w:val="clear" w:color="auto" w:fill="auto"/>
            <w:noWrap/>
            <w:vAlign w:val="bottom"/>
            <w:hideMark/>
          </w:tcPr>
          <w:p w14:paraId="6EF3A724" w14:textId="77777777" w:rsidR="006874ED" w:rsidRPr="008366AD" w:rsidRDefault="006874ED" w:rsidP="005F6987">
            <w:pPr>
              <w:jc w:val="center"/>
              <w:rPr>
                <w:sz w:val="20"/>
                <w:szCs w:val="20"/>
              </w:rPr>
            </w:pPr>
          </w:p>
        </w:tc>
        <w:tc>
          <w:tcPr>
            <w:tcW w:w="1120" w:type="dxa"/>
            <w:tcBorders>
              <w:top w:val="nil"/>
              <w:left w:val="nil"/>
              <w:bottom w:val="nil"/>
              <w:right w:val="nil"/>
            </w:tcBorders>
            <w:shd w:val="clear" w:color="auto" w:fill="auto"/>
            <w:noWrap/>
            <w:vAlign w:val="bottom"/>
            <w:hideMark/>
          </w:tcPr>
          <w:p w14:paraId="145FFC5A" w14:textId="77777777" w:rsidR="006874ED" w:rsidRPr="008366AD" w:rsidRDefault="006874ED" w:rsidP="005F6987">
            <w:pPr>
              <w:jc w:val="center"/>
              <w:rPr>
                <w:sz w:val="20"/>
                <w:szCs w:val="20"/>
              </w:rPr>
            </w:pPr>
          </w:p>
        </w:tc>
        <w:tc>
          <w:tcPr>
            <w:tcW w:w="1490" w:type="dxa"/>
            <w:tcBorders>
              <w:top w:val="nil"/>
              <w:left w:val="nil"/>
              <w:bottom w:val="nil"/>
              <w:right w:val="nil"/>
            </w:tcBorders>
            <w:shd w:val="clear" w:color="auto" w:fill="auto"/>
            <w:noWrap/>
            <w:vAlign w:val="bottom"/>
            <w:hideMark/>
          </w:tcPr>
          <w:p w14:paraId="4160CE4E" w14:textId="77777777" w:rsidR="006874ED" w:rsidRPr="008366AD" w:rsidRDefault="006874ED" w:rsidP="005F6987">
            <w:pPr>
              <w:jc w:val="center"/>
              <w:rPr>
                <w:sz w:val="20"/>
                <w:szCs w:val="20"/>
              </w:rPr>
            </w:pPr>
          </w:p>
        </w:tc>
        <w:tc>
          <w:tcPr>
            <w:tcW w:w="1530" w:type="dxa"/>
            <w:tcBorders>
              <w:top w:val="nil"/>
              <w:left w:val="nil"/>
              <w:bottom w:val="nil"/>
              <w:right w:val="nil"/>
            </w:tcBorders>
            <w:shd w:val="clear" w:color="auto" w:fill="auto"/>
            <w:noWrap/>
            <w:vAlign w:val="bottom"/>
            <w:hideMark/>
          </w:tcPr>
          <w:p w14:paraId="39D7565C" w14:textId="77777777" w:rsidR="006874ED" w:rsidRPr="008366AD" w:rsidRDefault="006874ED" w:rsidP="005F6987">
            <w:pPr>
              <w:jc w:val="center"/>
              <w:rPr>
                <w:sz w:val="20"/>
                <w:szCs w:val="20"/>
              </w:rPr>
            </w:pPr>
          </w:p>
        </w:tc>
        <w:tc>
          <w:tcPr>
            <w:tcW w:w="1583" w:type="dxa"/>
            <w:tcBorders>
              <w:top w:val="nil"/>
              <w:left w:val="nil"/>
              <w:bottom w:val="nil"/>
              <w:right w:val="nil"/>
            </w:tcBorders>
          </w:tcPr>
          <w:p w14:paraId="1518E0F7" w14:textId="77777777" w:rsidR="006874ED" w:rsidRPr="008366AD" w:rsidRDefault="006874ED" w:rsidP="005F6987">
            <w:pPr>
              <w:jc w:val="center"/>
              <w:rPr>
                <w:sz w:val="20"/>
                <w:szCs w:val="20"/>
              </w:rPr>
            </w:pPr>
          </w:p>
        </w:tc>
        <w:tc>
          <w:tcPr>
            <w:tcW w:w="1440" w:type="dxa"/>
            <w:tcBorders>
              <w:top w:val="nil"/>
              <w:left w:val="nil"/>
              <w:bottom w:val="nil"/>
              <w:right w:val="nil"/>
            </w:tcBorders>
          </w:tcPr>
          <w:p w14:paraId="767B1987" w14:textId="77777777" w:rsidR="006874ED" w:rsidRPr="008366AD" w:rsidRDefault="006874ED" w:rsidP="005F6987">
            <w:pPr>
              <w:jc w:val="center"/>
              <w:rPr>
                <w:sz w:val="20"/>
                <w:szCs w:val="20"/>
              </w:rPr>
            </w:pPr>
          </w:p>
        </w:tc>
      </w:tr>
      <w:tr w:rsidR="006874ED" w:rsidRPr="008366AD" w14:paraId="6AF332AB" w14:textId="77777777" w:rsidTr="005F6987">
        <w:trPr>
          <w:trHeight w:val="315"/>
        </w:trPr>
        <w:tc>
          <w:tcPr>
            <w:tcW w:w="768" w:type="dxa"/>
            <w:tcBorders>
              <w:top w:val="single" w:sz="8" w:space="0" w:color="auto"/>
              <w:left w:val="single" w:sz="8" w:space="0" w:color="auto"/>
              <w:bottom w:val="single" w:sz="4" w:space="0" w:color="auto"/>
              <w:right w:val="single" w:sz="4" w:space="0" w:color="auto"/>
            </w:tcBorders>
            <w:shd w:val="clear" w:color="auto" w:fill="auto"/>
            <w:hideMark/>
          </w:tcPr>
          <w:p w14:paraId="70ADB92C" w14:textId="77777777" w:rsidR="006874ED" w:rsidRPr="008366AD" w:rsidRDefault="006874ED" w:rsidP="005F6987">
            <w:pPr>
              <w:jc w:val="center"/>
              <w:rPr>
                <w:b/>
                <w:bCs/>
              </w:rPr>
            </w:pPr>
            <w:r w:rsidRPr="008366AD">
              <w:rPr>
                <w:b/>
                <w:bCs/>
              </w:rPr>
              <w:t>А</w:t>
            </w:r>
          </w:p>
        </w:tc>
        <w:tc>
          <w:tcPr>
            <w:tcW w:w="11419" w:type="dxa"/>
            <w:gridSpan w:val="5"/>
            <w:tcBorders>
              <w:top w:val="single" w:sz="8" w:space="0" w:color="auto"/>
              <w:left w:val="nil"/>
              <w:bottom w:val="single" w:sz="4" w:space="0" w:color="auto"/>
              <w:right w:val="single" w:sz="4" w:space="0" w:color="auto"/>
            </w:tcBorders>
            <w:shd w:val="clear" w:color="auto" w:fill="auto"/>
            <w:hideMark/>
          </w:tcPr>
          <w:p w14:paraId="53A5ADDE" w14:textId="77777777" w:rsidR="006874ED" w:rsidRPr="006874ED" w:rsidRDefault="006874ED" w:rsidP="006874ED">
            <w:pPr>
              <w:jc w:val="left"/>
            </w:pPr>
            <w:r w:rsidRPr="008366AD">
              <w:t>АРХИТЕКТОНСКО-ГРАЂЕВИНСКИ РАДОВИ</w:t>
            </w:r>
            <w:r w:rsidRPr="008366AD">
              <w:rPr>
                <w:sz w:val="18"/>
                <w:szCs w:val="18"/>
              </w:rPr>
              <w:t> </w:t>
            </w:r>
          </w:p>
        </w:tc>
        <w:tc>
          <w:tcPr>
            <w:tcW w:w="1583" w:type="dxa"/>
            <w:tcBorders>
              <w:top w:val="single" w:sz="8" w:space="0" w:color="auto"/>
              <w:left w:val="single" w:sz="4" w:space="0" w:color="auto"/>
              <w:bottom w:val="single" w:sz="4" w:space="0" w:color="auto"/>
              <w:right w:val="single" w:sz="4" w:space="0" w:color="auto"/>
            </w:tcBorders>
          </w:tcPr>
          <w:p w14:paraId="160BF23F" w14:textId="77777777" w:rsidR="006874ED" w:rsidRPr="008366AD" w:rsidRDefault="006874ED" w:rsidP="005F6987">
            <w:pPr>
              <w:jc w:val="right"/>
              <w:rPr>
                <w:sz w:val="18"/>
                <w:szCs w:val="18"/>
              </w:rPr>
            </w:pPr>
          </w:p>
        </w:tc>
        <w:tc>
          <w:tcPr>
            <w:tcW w:w="1440" w:type="dxa"/>
            <w:tcBorders>
              <w:top w:val="single" w:sz="8" w:space="0" w:color="auto"/>
              <w:left w:val="single" w:sz="4" w:space="0" w:color="auto"/>
              <w:bottom w:val="single" w:sz="4" w:space="0" w:color="auto"/>
              <w:right w:val="single" w:sz="4" w:space="0" w:color="auto"/>
            </w:tcBorders>
          </w:tcPr>
          <w:p w14:paraId="63591122" w14:textId="77777777" w:rsidR="006874ED" w:rsidRPr="008366AD" w:rsidRDefault="006874ED" w:rsidP="005F6987">
            <w:pPr>
              <w:jc w:val="right"/>
              <w:rPr>
                <w:sz w:val="18"/>
                <w:szCs w:val="18"/>
              </w:rPr>
            </w:pPr>
          </w:p>
        </w:tc>
      </w:tr>
      <w:tr w:rsidR="006874ED" w:rsidRPr="008366AD" w14:paraId="1E1A6573" w14:textId="77777777" w:rsidTr="005F6987">
        <w:trPr>
          <w:trHeight w:val="315"/>
        </w:trPr>
        <w:tc>
          <w:tcPr>
            <w:tcW w:w="768" w:type="dxa"/>
            <w:tcBorders>
              <w:top w:val="nil"/>
              <w:left w:val="single" w:sz="8" w:space="0" w:color="auto"/>
              <w:bottom w:val="single" w:sz="4" w:space="0" w:color="auto"/>
              <w:right w:val="single" w:sz="4" w:space="0" w:color="auto"/>
            </w:tcBorders>
            <w:shd w:val="clear" w:color="auto" w:fill="auto"/>
            <w:hideMark/>
          </w:tcPr>
          <w:p w14:paraId="0EEBCADA" w14:textId="77777777" w:rsidR="006874ED" w:rsidRPr="008366AD" w:rsidRDefault="006874ED" w:rsidP="005F6987">
            <w:pPr>
              <w:jc w:val="center"/>
              <w:rPr>
                <w:b/>
                <w:bCs/>
              </w:rPr>
            </w:pPr>
            <w:r w:rsidRPr="008366AD">
              <w:rPr>
                <w:b/>
                <w:bCs/>
              </w:rPr>
              <w:t>ВиК</w:t>
            </w:r>
          </w:p>
        </w:tc>
        <w:tc>
          <w:tcPr>
            <w:tcW w:w="11419" w:type="dxa"/>
            <w:gridSpan w:val="5"/>
            <w:tcBorders>
              <w:top w:val="single" w:sz="4" w:space="0" w:color="auto"/>
              <w:left w:val="nil"/>
              <w:bottom w:val="single" w:sz="4" w:space="0" w:color="auto"/>
              <w:right w:val="single" w:sz="4" w:space="0" w:color="auto"/>
            </w:tcBorders>
            <w:shd w:val="clear" w:color="auto" w:fill="auto"/>
            <w:noWrap/>
            <w:hideMark/>
          </w:tcPr>
          <w:p w14:paraId="06D1C313" w14:textId="77777777" w:rsidR="006874ED" w:rsidRPr="006874ED" w:rsidRDefault="006874ED" w:rsidP="006874ED">
            <w:pPr>
              <w:jc w:val="left"/>
            </w:pPr>
            <w:r w:rsidRPr="008366AD">
              <w:t>ИНСТАЛАЦИЈЕ ВОДОВОДА И КАНАЛИЗАЦИЈЕ</w:t>
            </w:r>
            <w:r w:rsidRPr="008366AD">
              <w:rPr>
                <w:sz w:val="18"/>
                <w:szCs w:val="18"/>
              </w:rPr>
              <w:t> </w:t>
            </w:r>
          </w:p>
        </w:tc>
        <w:tc>
          <w:tcPr>
            <w:tcW w:w="1583" w:type="dxa"/>
            <w:tcBorders>
              <w:top w:val="nil"/>
              <w:left w:val="single" w:sz="4" w:space="0" w:color="auto"/>
              <w:bottom w:val="single" w:sz="4" w:space="0" w:color="auto"/>
              <w:right w:val="single" w:sz="4" w:space="0" w:color="auto"/>
            </w:tcBorders>
          </w:tcPr>
          <w:p w14:paraId="38355405" w14:textId="77777777" w:rsidR="006874ED" w:rsidRPr="008366AD" w:rsidRDefault="006874ED" w:rsidP="005F6987">
            <w:pPr>
              <w:jc w:val="right"/>
              <w:rPr>
                <w:sz w:val="18"/>
                <w:szCs w:val="18"/>
              </w:rPr>
            </w:pPr>
          </w:p>
        </w:tc>
        <w:tc>
          <w:tcPr>
            <w:tcW w:w="1440" w:type="dxa"/>
            <w:tcBorders>
              <w:top w:val="nil"/>
              <w:left w:val="single" w:sz="4" w:space="0" w:color="auto"/>
              <w:bottom w:val="single" w:sz="4" w:space="0" w:color="auto"/>
              <w:right w:val="single" w:sz="4" w:space="0" w:color="auto"/>
            </w:tcBorders>
          </w:tcPr>
          <w:p w14:paraId="70E50C6B" w14:textId="77777777" w:rsidR="006874ED" w:rsidRPr="008366AD" w:rsidRDefault="006874ED" w:rsidP="005F6987">
            <w:pPr>
              <w:jc w:val="right"/>
              <w:rPr>
                <w:sz w:val="18"/>
                <w:szCs w:val="18"/>
              </w:rPr>
            </w:pPr>
          </w:p>
        </w:tc>
      </w:tr>
      <w:tr w:rsidR="006874ED" w:rsidRPr="008366AD" w14:paraId="6A7B9DE8" w14:textId="77777777" w:rsidTr="005F6987">
        <w:trPr>
          <w:trHeight w:val="390"/>
        </w:trPr>
        <w:tc>
          <w:tcPr>
            <w:tcW w:w="768" w:type="dxa"/>
            <w:tcBorders>
              <w:top w:val="nil"/>
              <w:left w:val="single" w:sz="8" w:space="0" w:color="auto"/>
              <w:bottom w:val="single" w:sz="8" w:space="0" w:color="auto"/>
              <w:right w:val="single" w:sz="4" w:space="0" w:color="auto"/>
            </w:tcBorders>
            <w:shd w:val="clear" w:color="auto" w:fill="auto"/>
            <w:hideMark/>
          </w:tcPr>
          <w:p w14:paraId="75B2BAED" w14:textId="77777777" w:rsidR="006874ED" w:rsidRPr="008366AD" w:rsidRDefault="006874ED" w:rsidP="005F6987">
            <w:pPr>
              <w:jc w:val="center"/>
              <w:rPr>
                <w:b/>
                <w:bCs/>
              </w:rPr>
            </w:pPr>
            <w:r w:rsidRPr="008366AD">
              <w:rPr>
                <w:b/>
                <w:bCs/>
              </w:rPr>
              <w:t>ЕЕ</w:t>
            </w:r>
          </w:p>
        </w:tc>
        <w:tc>
          <w:tcPr>
            <w:tcW w:w="11419" w:type="dxa"/>
            <w:gridSpan w:val="5"/>
            <w:tcBorders>
              <w:top w:val="single" w:sz="4" w:space="0" w:color="auto"/>
              <w:left w:val="nil"/>
              <w:bottom w:val="single" w:sz="8" w:space="0" w:color="auto"/>
              <w:right w:val="single" w:sz="4" w:space="0" w:color="auto"/>
            </w:tcBorders>
            <w:shd w:val="clear" w:color="auto" w:fill="auto"/>
            <w:noWrap/>
            <w:hideMark/>
          </w:tcPr>
          <w:p w14:paraId="64BA013E" w14:textId="77777777" w:rsidR="006874ED" w:rsidRPr="006874ED" w:rsidRDefault="006874ED" w:rsidP="006874ED">
            <w:pPr>
              <w:jc w:val="left"/>
            </w:pPr>
            <w:r w:rsidRPr="008366AD">
              <w:t>ЕЛЕКТРОЕНЕРГЕТСКЕ ИНСТАЛАЦИЈЕ</w:t>
            </w:r>
            <w:r w:rsidRPr="008366AD">
              <w:rPr>
                <w:sz w:val="18"/>
                <w:szCs w:val="18"/>
              </w:rPr>
              <w:t> </w:t>
            </w:r>
          </w:p>
        </w:tc>
        <w:tc>
          <w:tcPr>
            <w:tcW w:w="1583" w:type="dxa"/>
            <w:tcBorders>
              <w:top w:val="nil"/>
              <w:left w:val="single" w:sz="4" w:space="0" w:color="auto"/>
              <w:bottom w:val="single" w:sz="4" w:space="0" w:color="auto"/>
              <w:right w:val="single" w:sz="4" w:space="0" w:color="auto"/>
            </w:tcBorders>
          </w:tcPr>
          <w:p w14:paraId="4ECE9E22" w14:textId="77777777" w:rsidR="006874ED" w:rsidRPr="008366AD" w:rsidRDefault="006874ED" w:rsidP="005F6987">
            <w:pPr>
              <w:jc w:val="right"/>
              <w:rPr>
                <w:sz w:val="18"/>
                <w:szCs w:val="18"/>
              </w:rPr>
            </w:pPr>
          </w:p>
        </w:tc>
        <w:tc>
          <w:tcPr>
            <w:tcW w:w="1440" w:type="dxa"/>
            <w:tcBorders>
              <w:top w:val="nil"/>
              <w:left w:val="single" w:sz="4" w:space="0" w:color="auto"/>
              <w:bottom w:val="single" w:sz="4" w:space="0" w:color="auto"/>
              <w:right w:val="single" w:sz="4" w:space="0" w:color="auto"/>
            </w:tcBorders>
          </w:tcPr>
          <w:p w14:paraId="67956CCB" w14:textId="77777777" w:rsidR="006874ED" w:rsidRPr="008366AD" w:rsidRDefault="006874ED" w:rsidP="005F6987">
            <w:pPr>
              <w:jc w:val="right"/>
              <w:rPr>
                <w:sz w:val="18"/>
                <w:szCs w:val="18"/>
              </w:rPr>
            </w:pPr>
          </w:p>
        </w:tc>
      </w:tr>
      <w:tr w:rsidR="006874ED" w:rsidRPr="008366AD" w14:paraId="178A75A4" w14:textId="77777777" w:rsidTr="005F6987">
        <w:trPr>
          <w:trHeight w:val="420"/>
        </w:trPr>
        <w:tc>
          <w:tcPr>
            <w:tcW w:w="12187"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14:paraId="2365B848" w14:textId="77777777" w:rsidR="006874ED" w:rsidRPr="006874ED" w:rsidRDefault="006874ED" w:rsidP="006874ED">
            <w:pPr>
              <w:jc w:val="right"/>
              <w:rPr>
                <w:b/>
                <w:bCs/>
                <w:i/>
                <w:iCs/>
              </w:rPr>
            </w:pPr>
            <w:r w:rsidRPr="008366AD">
              <w:rPr>
                <w:b/>
                <w:bCs/>
                <w:i/>
                <w:iCs/>
              </w:rPr>
              <w:t>УКУПНО ПОД 2:</w:t>
            </w:r>
            <w:r w:rsidRPr="008366AD">
              <w:rPr>
                <w:sz w:val="18"/>
                <w:szCs w:val="18"/>
              </w:rPr>
              <w:t> </w:t>
            </w:r>
          </w:p>
        </w:tc>
        <w:tc>
          <w:tcPr>
            <w:tcW w:w="1583" w:type="dxa"/>
            <w:tcBorders>
              <w:top w:val="single" w:sz="8" w:space="0" w:color="auto"/>
              <w:left w:val="single" w:sz="4" w:space="0" w:color="auto"/>
              <w:bottom w:val="single" w:sz="8" w:space="0" w:color="auto"/>
              <w:right w:val="single" w:sz="4" w:space="0" w:color="auto"/>
            </w:tcBorders>
          </w:tcPr>
          <w:p w14:paraId="105B6452" w14:textId="77777777" w:rsidR="006874ED" w:rsidRPr="008366AD" w:rsidRDefault="006874ED" w:rsidP="005F6987">
            <w:pPr>
              <w:jc w:val="right"/>
              <w:rPr>
                <w:sz w:val="18"/>
                <w:szCs w:val="18"/>
              </w:rPr>
            </w:pPr>
          </w:p>
        </w:tc>
        <w:tc>
          <w:tcPr>
            <w:tcW w:w="1440" w:type="dxa"/>
            <w:tcBorders>
              <w:top w:val="single" w:sz="8" w:space="0" w:color="auto"/>
              <w:left w:val="single" w:sz="4" w:space="0" w:color="auto"/>
              <w:bottom w:val="single" w:sz="8" w:space="0" w:color="auto"/>
              <w:right w:val="single" w:sz="4" w:space="0" w:color="auto"/>
            </w:tcBorders>
          </w:tcPr>
          <w:p w14:paraId="1D24602E" w14:textId="77777777" w:rsidR="006874ED" w:rsidRPr="008366AD" w:rsidRDefault="006874ED" w:rsidP="005F6987">
            <w:pPr>
              <w:jc w:val="right"/>
              <w:rPr>
                <w:sz w:val="18"/>
                <w:szCs w:val="18"/>
              </w:rPr>
            </w:pPr>
          </w:p>
        </w:tc>
      </w:tr>
      <w:tr w:rsidR="006874ED" w:rsidRPr="008366AD" w14:paraId="11D8A23C" w14:textId="77777777" w:rsidTr="006874ED">
        <w:trPr>
          <w:trHeight w:val="255"/>
        </w:trPr>
        <w:tc>
          <w:tcPr>
            <w:tcW w:w="768" w:type="dxa"/>
            <w:tcBorders>
              <w:top w:val="nil"/>
              <w:left w:val="nil"/>
              <w:bottom w:val="nil"/>
              <w:right w:val="nil"/>
            </w:tcBorders>
            <w:shd w:val="clear" w:color="auto" w:fill="auto"/>
            <w:hideMark/>
          </w:tcPr>
          <w:p w14:paraId="35CFDF82" w14:textId="77777777" w:rsidR="006874ED" w:rsidRPr="008366AD" w:rsidRDefault="006874ED" w:rsidP="005F6987">
            <w:pPr>
              <w:jc w:val="center"/>
              <w:rPr>
                <w:sz w:val="20"/>
                <w:szCs w:val="20"/>
              </w:rPr>
            </w:pPr>
          </w:p>
        </w:tc>
        <w:tc>
          <w:tcPr>
            <w:tcW w:w="6109" w:type="dxa"/>
            <w:tcBorders>
              <w:top w:val="nil"/>
              <w:left w:val="nil"/>
              <w:bottom w:val="nil"/>
              <w:right w:val="nil"/>
            </w:tcBorders>
            <w:shd w:val="clear" w:color="auto" w:fill="auto"/>
            <w:hideMark/>
          </w:tcPr>
          <w:p w14:paraId="02BE4A48" w14:textId="77777777" w:rsidR="006874ED" w:rsidRPr="008366AD" w:rsidRDefault="006874ED" w:rsidP="005F6987">
            <w:pPr>
              <w:jc w:val="left"/>
              <w:rPr>
                <w:sz w:val="20"/>
                <w:szCs w:val="20"/>
              </w:rPr>
            </w:pPr>
          </w:p>
        </w:tc>
        <w:tc>
          <w:tcPr>
            <w:tcW w:w="1170" w:type="dxa"/>
            <w:tcBorders>
              <w:top w:val="nil"/>
              <w:left w:val="nil"/>
              <w:bottom w:val="nil"/>
              <w:right w:val="nil"/>
            </w:tcBorders>
            <w:shd w:val="clear" w:color="auto" w:fill="auto"/>
            <w:noWrap/>
            <w:vAlign w:val="bottom"/>
            <w:hideMark/>
          </w:tcPr>
          <w:p w14:paraId="59346DA4" w14:textId="77777777" w:rsidR="006874ED" w:rsidRPr="008366AD" w:rsidRDefault="006874ED" w:rsidP="005F6987">
            <w:pPr>
              <w:jc w:val="center"/>
              <w:rPr>
                <w:sz w:val="20"/>
                <w:szCs w:val="20"/>
              </w:rPr>
            </w:pPr>
          </w:p>
        </w:tc>
        <w:tc>
          <w:tcPr>
            <w:tcW w:w="1120" w:type="dxa"/>
            <w:tcBorders>
              <w:top w:val="nil"/>
              <w:left w:val="nil"/>
              <w:bottom w:val="nil"/>
              <w:right w:val="nil"/>
            </w:tcBorders>
            <w:shd w:val="clear" w:color="auto" w:fill="auto"/>
            <w:noWrap/>
            <w:vAlign w:val="bottom"/>
            <w:hideMark/>
          </w:tcPr>
          <w:p w14:paraId="4B5F2357" w14:textId="77777777" w:rsidR="006874ED" w:rsidRPr="008366AD" w:rsidRDefault="006874ED" w:rsidP="005F6987">
            <w:pPr>
              <w:jc w:val="center"/>
              <w:rPr>
                <w:sz w:val="20"/>
                <w:szCs w:val="20"/>
              </w:rPr>
            </w:pPr>
          </w:p>
        </w:tc>
        <w:tc>
          <w:tcPr>
            <w:tcW w:w="1490" w:type="dxa"/>
            <w:tcBorders>
              <w:top w:val="nil"/>
              <w:left w:val="nil"/>
              <w:bottom w:val="nil"/>
              <w:right w:val="nil"/>
            </w:tcBorders>
            <w:shd w:val="clear" w:color="auto" w:fill="auto"/>
            <w:noWrap/>
            <w:vAlign w:val="bottom"/>
            <w:hideMark/>
          </w:tcPr>
          <w:p w14:paraId="1BDBADA1" w14:textId="77777777" w:rsidR="006874ED" w:rsidRPr="008366AD" w:rsidRDefault="006874ED" w:rsidP="005F6987">
            <w:pPr>
              <w:jc w:val="center"/>
              <w:rPr>
                <w:sz w:val="20"/>
                <w:szCs w:val="20"/>
              </w:rPr>
            </w:pPr>
          </w:p>
        </w:tc>
        <w:tc>
          <w:tcPr>
            <w:tcW w:w="1530" w:type="dxa"/>
            <w:tcBorders>
              <w:top w:val="nil"/>
              <w:left w:val="nil"/>
              <w:bottom w:val="nil"/>
              <w:right w:val="nil"/>
            </w:tcBorders>
            <w:shd w:val="clear" w:color="auto" w:fill="auto"/>
            <w:noWrap/>
            <w:vAlign w:val="bottom"/>
            <w:hideMark/>
          </w:tcPr>
          <w:p w14:paraId="55A0B7FA" w14:textId="77777777" w:rsidR="006874ED" w:rsidRPr="008366AD" w:rsidRDefault="006874ED" w:rsidP="005F6987">
            <w:pPr>
              <w:jc w:val="center"/>
              <w:rPr>
                <w:sz w:val="20"/>
                <w:szCs w:val="20"/>
              </w:rPr>
            </w:pPr>
          </w:p>
        </w:tc>
        <w:tc>
          <w:tcPr>
            <w:tcW w:w="1583" w:type="dxa"/>
            <w:tcBorders>
              <w:top w:val="nil"/>
              <w:left w:val="nil"/>
              <w:bottom w:val="nil"/>
              <w:right w:val="nil"/>
            </w:tcBorders>
          </w:tcPr>
          <w:p w14:paraId="11BEDE65" w14:textId="77777777" w:rsidR="006874ED" w:rsidRPr="008366AD" w:rsidRDefault="006874ED" w:rsidP="005F6987">
            <w:pPr>
              <w:jc w:val="center"/>
              <w:rPr>
                <w:sz w:val="20"/>
                <w:szCs w:val="20"/>
              </w:rPr>
            </w:pPr>
          </w:p>
        </w:tc>
        <w:tc>
          <w:tcPr>
            <w:tcW w:w="1440" w:type="dxa"/>
            <w:tcBorders>
              <w:top w:val="nil"/>
              <w:left w:val="nil"/>
              <w:bottom w:val="nil"/>
              <w:right w:val="nil"/>
            </w:tcBorders>
          </w:tcPr>
          <w:p w14:paraId="626683BC" w14:textId="77777777" w:rsidR="006874ED" w:rsidRPr="008366AD" w:rsidRDefault="006874ED" w:rsidP="005F6987">
            <w:pPr>
              <w:jc w:val="center"/>
              <w:rPr>
                <w:sz w:val="20"/>
                <w:szCs w:val="20"/>
              </w:rPr>
            </w:pPr>
          </w:p>
        </w:tc>
      </w:tr>
      <w:tr w:rsidR="006874ED" w:rsidRPr="008366AD" w14:paraId="77E64C49" w14:textId="77777777" w:rsidTr="006874ED">
        <w:trPr>
          <w:trHeight w:val="750"/>
        </w:trPr>
        <w:tc>
          <w:tcPr>
            <w:tcW w:w="768" w:type="dxa"/>
            <w:tcBorders>
              <w:top w:val="nil"/>
              <w:left w:val="nil"/>
              <w:bottom w:val="nil"/>
              <w:right w:val="nil"/>
            </w:tcBorders>
            <w:shd w:val="clear" w:color="auto" w:fill="auto"/>
            <w:hideMark/>
          </w:tcPr>
          <w:p w14:paraId="3ED49098" w14:textId="77777777" w:rsidR="006874ED" w:rsidRPr="008366AD" w:rsidRDefault="006874ED" w:rsidP="005F6987">
            <w:pPr>
              <w:jc w:val="center"/>
              <w:rPr>
                <w:sz w:val="20"/>
                <w:szCs w:val="20"/>
              </w:rPr>
            </w:pPr>
          </w:p>
        </w:tc>
        <w:tc>
          <w:tcPr>
            <w:tcW w:w="6109" w:type="dxa"/>
            <w:tcBorders>
              <w:top w:val="nil"/>
              <w:left w:val="nil"/>
              <w:bottom w:val="nil"/>
              <w:right w:val="nil"/>
            </w:tcBorders>
            <w:shd w:val="clear" w:color="auto" w:fill="auto"/>
            <w:hideMark/>
          </w:tcPr>
          <w:p w14:paraId="7BBBE4EB" w14:textId="77777777" w:rsidR="006874ED" w:rsidRDefault="006874ED" w:rsidP="005F6987">
            <w:pPr>
              <w:jc w:val="left"/>
              <w:rPr>
                <w:sz w:val="20"/>
                <w:szCs w:val="20"/>
                <w:lang w:val="sr-Cyrl-RS"/>
              </w:rPr>
            </w:pPr>
          </w:p>
          <w:p w14:paraId="7249F312" w14:textId="77777777" w:rsidR="006874ED" w:rsidRDefault="006874ED" w:rsidP="005F6987">
            <w:pPr>
              <w:jc w:val="left"/>
              <w:rPr>
                <w:sz w:val="20"/>
                <w:szCs w:val="20"/>
                <w:lang w:val="sr-Cyrl-RS"/>
              </w:rPr>
            </w:pPr>
          </w:p>
          <w:p w14:paraId="19FEE25E" w14:textId="77777777" w:rsidR="006874ED" w:rsidRPr="0078562F" w:rsidRDefault="006874ED" w:rsidP="005F6987">
            <w:pPr>
              <w:jc w:val="left"/>
              <w:rPr>
                <w:sz w:val="20"/>
                <w:szCs w:val="20"/>
                <w:lang w:val="sr-Cyrl-RS"/>
              </w:rPr>
            </w:pPr>
          </w:p>
        </w:tc>
        <w:tc>
          <w:tcPr>
            <w:tcW w:w="1170" w:type="dxa"/>
            <w:tcBorders>
              <w:top w:val="nil"/>
              <w:left w:val="nil"/>
              <w:bottom w:val="nil"/>
              <w:right w:val="nil"/>
            </w:tcBorders>
            <w:shd w:val="clear" w:color="auto" w:fill="auto"/>
            <w:noWrap/>
            <w:vAlign w:val="bottom"/>
            <w:hideMark/>
          </w:tcPr>
          <w:p w14:paraId="623EE81E" w14:textId="77777777" w:rsidR="006874ED" w:rsidRPr="008366AD" w:rsidRDefault="006874ED" w:rsidP="005F6987">
            <w:pPr>
              <w:jc w:val="center"/>
              <w:rPr>
                <w:sz w:val="20"/>
                <w:szCs w:val="20"/>
              </w:rPr>
            </w:pPr>
          </w:p>
        </w:tc>
        <w:tc>
          <w:tcPr>
            <w:tcW w:w="1120" w:type="dxa"/>
            <w:tcBorders>
              <w:top w:val="nil"/>
              <w:left w:val="nil"/>
              <w:bottom w:val="nil"/>
              <w:right w:val="nil"/>
            </w:tcBorders>
            <w:shd w:val="clear" w:color="auto" w:fill="auto"/>
            <w:noWrap/>
            <w:vAlign w:val="bottom"/>
            <w:hideMark/>
          </w:tcPr>
          <w:p w14:paraId="225BBB0A" w14:textId="77777777" w:rsidR="006874ED" w:rsidRPr="008366AD" w:rsidRDefault="006874ED" w:rsidP="005F6987">
            <w:pPr>
              <w:jc w:val="center"/>
              <w:rPr>
                <w:sz w:val="20"/>
                <w:szCs w:val="20"/>
              </w:rPr>
            </w:pPr>
          </w:p>
        </w:tc>
        <w:tc>
          <w:tcPr>
            <w:tcW w:w="1490" w:type="dxa"/>
            <w:tcBorders>
              <w:top w:val="nil"/>
              <w:left w:val="nil"/>
              <w:bottom w:val="nil"/>
              <w:right w:val="nil"/>
            </w:tcBorders>
            <w:shd w:val="clear" w:color="auto" w:fill="auto"/>
            <w:noWrap/>
            <w:vAlign w:val="bottom"/>
            <w:hideMark/>
          </w:tcPr>
          <w:p w14:paraId="342336F1" w14:textId="77777777" w:rsidR="006874ED" w:rsidRPr="008366AD" w:rsidRDefault="006874ED" w:rsidP="005F6987">
            <w:pPr>
              <w:jc w:val="center"/>
              <w:rPr>
                <w:sz w:val="20"/>
                <w:szCs w:val="20"/>
              </w:rPr>
            </w:pPr>
          </w:p>
        </w:tc>
        <w:tc>
          <w:tcPr>
            <w:tcW w:w="1530" w:type="dxa"/>
            <w:tcBorders>
              <w:top w:val="nil"/>
              <w:left w:val="nil"/>
              <w:bottom w:val="nil"/>
              <w:right w:val="nil"/>
            </w:tcBorders>
            <w:shd w:val="clear" w:color="auto" w:fill="auto"/>
            <w:noWrap/>
            <w:vAlign w:val="bottom"/>
            <w:hideMark/>
          </w:tcPr>
          <w:p w14:paraId="45FF79E4" w14:textId="77777777" w:rsidR="006874ED" w:rsidRPr="008366AD" w:rsidRDefault="006874ED" w:rsidP="005F6987">
            <w:pPr>
              <w:jc w:val="center"/>
              <w:rPr>
                <w:sz w:val="20"/>
                <w:szCs w:val="20"/>
              </w:rPr>
            </w:pPr>
          </w:p>
        </w:tc>
        <w:tc>
          <w:tcPr>
            <w:tcW w:w="1583" w:type="dxa"/>
            <w:tcBorders>
              <w:top w:val="nil"/>
              <w:left w:val="nil"/>
              <w:bottom w:val="nil"/>
              <w:right w:val="nil"/>
            </w:tcBorders>
          </w:tcPr>
          <w:p w14:paraId="74F3FE76" w14:textId="77777777" w:rsidR="006874ED" w:rsidRPr="008366AD" w:rsidRDefault="006874ED" w:rsidP="005F6987">
            <w:pPr>
              <w:jc w:val="center"/>
              <w:rPr>
                <w:sz w:val="20"/>
                <w:szCs w:val="20"/>
              </w:rPr>
            </w:pPr>
          </w:p>
        </w:tc>
        <w:tc>
          <w:tcPr>
            <w:tcW w:w="1440" w:type="dxa"/>
            <w:tcBorders>
              <w:top w:val="nil"/>
              <w:left w:val="nil"/>
              <w:bottom w:val="nil"/>
              <w:right w:val="nil"/>
            </w:tcBorders>
          </w:tcPr>
          <w:p w14:paraId="4F75DE84" w14:textId="77777777" w:rsidR="006874ED" w:rsidRPr="008366AD" w:rsidRDefault="006874ED" w:rsidP="005F6987">
            <w:pPr>
              <w:jc w:val="center"/>
              <w:rPr>
                <w:sz w:val="20"/>
                <w:szCs w:val="20"/>
              </w:rPr>
            </w:pPr>
          </w:p>
        </w:tc>
      </w:tr>
    </w:tbl>
    <w:p w14:paraId="590980A8" w14:textId="77777777" w:rsidR="00C53126" w:rsidRDefault="00C53126" w:rsidP="006874ED">
      <w:pPr>
        <w:rPr>
          <w:b/>
          <w:lang w:val="sr-Cyrl-CS"/>
        </w:rPr>
      </w:pPr>
    </w:p>
    <w:p w14:paraId="5C999BD9" w14:textId="77777777" w:rsidR="00C53126" w:rsidRDefault="00C53126" w:rsidP="00E9621E">
      <w:pPr>
        <w:jc w:val="center"/>
        <w:rPr>
          <w:b/>
          <w:lang w:val="sr-Cyrl-CS"/>
        </w:rPr>
      </w:pPr>
    </w:p>
    <w:p w14:paraId="0BFCC67A" w14:textId="77777777" w:rsidR="00C53126" w:rsidRDefault="00C53126" w:rsidP="00E9621E">
      <w:pPr>
        <w:jc w:val="center"/>
        <w:rPr>
          <w:b/>
          <w:lang w:val="sr-Cyrl-CS"/>
        </w:rPr>
      </w:pPr>
    </w:p>
    <w:p w14:paraId="7B56E659" w14:textId="77777777" w:rsidR="00275944" w:rsidRDefault="00275944" w:rsidP="00E9621E">
      <w:pPr>
        <w:jc w:val="center"/>
        <w:rPr>
          <w:b/>
          <w:lang w:val="sr-Cyrl-CS"/>
        </w:rPr>
      </w:pPr>
    </w:p>
    <w:p w14:paraId="4FCFCEBB" w14:textId="77777777" w:rsidR="00E9621E" w:rsidRPr="00B76B51" w:rsidRDefault="00E9621E" w:rsidP="00E9621E">
      <w:pPr>
        <w:jc w:val="center"/>
        <w:rPr>
          <w:b/>
          <w:lang w:val="sr-Cyrl-CS"/>
        </w:rPr>
      </w:pPr>
    </w:p>
    <w:p w14:paraId="723AB313" w14:textId="77777777" w:rsidR="00E9621E" w:rsidRDefault="00E9621E" w:rsidP="00E9621E">
      <w:pPr>
        <w:rPr>
          <w:lang w:val="sr-Cyrl-CS"/>
        </w:rPr>
      </w:pPr>
    </w:p>
    <w:p w14:paraId="50F4C342" w14:textId="77777777" w:rsidR="00275944" w:rsidRDefault="00275944" w:rsidP="00E9621E">
      <w:pPr>
        <w:rPr>
          <w:lang w:val="sr-Cyrl-CS"/>
        </w:rPr>
      </w:pPr>
    </w:p>
    <w:p w14:paraId="58F38F6B" w14:textId="77777777" w:rsidR="006874ED" w:rsidRDefault="006874ED" w:rsidP="00E9621E">
      <w:pPr>
        <w:ind w:firstLine="720"/>
        <w:rPr>
          <w:b/>
          <w:u w:val="single"/>
          <w:lang w:val="sr-Cyrl-CS"/>
        </w:rPr>
        <w:sectPr w:rsidR="006874ED" w:rsidSect="00C53126">
          <w:pgSz w:w="16838" w:h="11906" w:orient="landscape" w:code="9"/>
          <w:pgMar w:top="1138" w:right="562" w:bottom="850" w:left="562" w:header="288" w:footer="288" w:gutter="0"/>
          <w:cols w:space="708"/>
          <w:docGrid w:linePitch="360"/>
        </w:sectPr>
      </w:pPr>
    </w:p>
    <w:p w14:paraId="12D1F0EA" w14:textId="77777777" w:rsidR="006874ED" w:rsidRDefault="006874ED" w:rsidP="00E9621E">
      <w:pPr>
        <w:ind w:firstLine="720"/>
        <w:rPr>
          <w:b/>
          <w:u w:val="single"/>
          <w:lang w:val="sr-Cyrl-CS"/>
        </w:rPr>
      </w:pPr>
    </w:p>
    <w:p w14:paraId="1B13E9D9" w14:textId="77777777" w:rsidR="00DE3351" w:rsidRDefault="00DE3351" w:rsidP="00E9621E">
      <w:pPr>
        <w:ind w:firstLine="720"/>
        <w:rPr>
          <w:b/>
          <w:u w:val="single"/>
          <w:lang w:val="sr-Cyrl-CS"/>
        </w:rPr>
      </w:pPr>
    </w:p>
    <w:p w14:paraId="65FEDD15" w14:textId="77777777" w:rsidR="00DE3351" w:rsidRDefault="00DE3351" w:rsidP="00E9621E">
      <w:pPr>
        <w:ind w:firstLine="720"/>
        <w:rPr>
          <w:b/>
          <w:u w:val="single"/>
          <w:lang w:val="sr-Cyrl-CS"/>
        </w:rPr>
      </w:pPr>
    </w:p>
    <w:p w14:paraId="7D7451C1" w14:textId="77777777" w:rsidR="006874ED" w:rsidRDefault="006874ED" w:rsidP="00E9621E">
      <w:pPr>
        <w:ind w:firstLine="720"/>
        <w:rPr>
          <w:b/>
          <w:u w:val="single"/>
          <w:lang w:val="sr-Cyrl-CS"/>
        </w:rPr>
      </w:pPr>
    </w:p>
    <w:p w14:paraId="7271653A" w14:textId="77777777" w:rsidR="00E9621E" w:rsidRPr="003F0001" w:rsidRDefault="00E9621E" w:rsidP="00E9621E">
      <w:pPr>
        <w:ind w:firstLine="720"/>
        <w:rPr>
          <w:lang w:val="sr-Cyrl-CS"/>
        </w:rPr>
      </w:pPr>
      <w:r w:rsidRPr="003F0001">
        <w:rPr>
          <w:b/>
          <w:u w:val="single"/>
          <w:lang w:val="sr-Cyrl-CS"/>
        </w:rPr>
        <w:t>Упутство за попуњавање обрасца структуре цене:</w:t>
      </w:r>
    </w:p>
    <w:p w14:paraId="034555B0" w14:textId="77777777" w:rsidR="00E9621E" w:rsidRPr="003F0001" w:rsidRDefault="00E9621E" w:rsidP="00E9621E">
      <w:pPr>
        <w:rPr>
          <w:lang w:val="sr-Cyrl-CS"/>
        </w:rPr>
      </w:pPr>
    </w:p>
    <w:p w14:paraId="15F4FEE8" w14:textId="77777777" w:rsidR="006874ED" w:rsidRPr="006874ED" w:rsidRDefault="006874ED" w:rsidP="006874ED">
      <w:pPr>
        <w:ind w:firstLine="720"/>
        <w:rPr>
          <w:sz w:val="22"/>
          <w:szCs w:val="22"/>
        </w:rPr>
      </w:pPr>
      <w:r w:rsidRPr="006874ED">
        <w:rPr>
          <w:sz w:val="22"/>
          <w:szCs w:val="22"/>
          <w:lang w:val="sr-Cyrl-CS"/>
        </w:rPr>
        <w:t>Понуђач треба да попуни образац структуре цене на следећи начин:</w:t>
      </w:r>
    </w:p>
    <w:p w14:paraId="72E3C613" w14:textId="77777777" w:rsidR="006874ED" w:rsidRPr="006874ED" w:rsidRDefault="006874ED" w:rsidP="006874ED">
      <w:pPr>
        <w:pStyle w:val="ListParagraph"/>
        <w:numPr>
          <w:ilvl w:val="0"/>
          <w:numId w:val="44"/>
        </w:numPr>
        <w:spacing w:after="0" w:line="240" w:lineRule="auto"/>
        <w:jc w:val="both"/>
        <w:rPr>
          <w:rFonts w:ascii="Times New Roman" w:hAnsi="Times New Roman"/>
          <w:b/>
          <w:lang w:val="sr-Cyrl-CS"/>
        </w:rPr>
      </w:pPr>
      <w:r w:rsidRPr="006874ED">
        <w:rPr>
          <w:rFonts w:ascii="Times New Roman" w:hAnsi="Times New Roman"/>
          <w:lang w:val="sr-Cyrl-CS"/>
        </w:rPr>
        <w:t xml:space="preserve">У колони </w:t>
      </w:r>
      <w:r>
        <w:rPr>
          <w:rFonts w:ascii="Times New Roman" w:hAnsi="Times New Roman"/>
          <w:lang w:val="sr-Cyrl-RS"/>
        </w:rPr>
        <w:t>5</w:t>
      </w:r>
      <w:r w:rsidRPr="006874ED">
        <w:rPr>
          <w:rFonts w:ascii="Times New Roman" w:hAnsi="Times New Roman"/>
          <w:lang w:val="sr-Cyrl-CS"/>
        </w:rPr>
        <w:t xml:space="preserve"> уписати </w:t>
      </w:r>
      <w:r w:rsidRPr="006874ED">
        <w:rPr>
          <w:rFonts w:ascii="Times New Roman" w:hAnsi="Times New Roman"/>
          <w:color w:val="000000"/>
          <w:lang w:val="sr-Cyrl-CS"/>
        </w:rPr>
        <w:t xml:space="preserve">јединичну цену без ПДВ-а </w:t>
      </w:r>
      <w:r w:rsidRPr="006874ED">
        <w:rPr>
          <w:rFonts w:ascii="Times New Roman" w:hAnsi="Times New Roman"/>
          <w:lang w:val="sr-Cyrl-CS"/>
        </w:rPr>
        <w:t>за сваки тражени предмет јавне набавке</w:t>
      </w:r>
      <w:r w:rsidRPr="006874ED">
        <w:rPr>
          <w:rFonts w:ascii="Times New Roman" w:hAnsi="Times New Roman"/>
          <w:color w:val="000000"/>
          <w:lang w:val="sr-Cyrl-CS"/>
        </w:rPr>
        <w:t>;</w:t>
      </w:r>
    </w:p>
    <w:p w14:paraId="2732B5CC" w14:textId="77777777" w:rsidR="006874ED" w:rsidRPr="006874ED" w:rsidRDefault="006874ED" w:rsidP="006874ED">
      <w:pPr>
        <w:pStyle w:val="ListParagraph"/>
        <w:numPr>
          <w:ilvl w:val="0"/>
          <w:numId w:val="44"/>
        </w:numPr>
        <w:spacing w:after="0" w:line="240" w:lineRule="auto"/>
        <w:jc w:val="both"/>
        <w:rPr>
          <w:rFonts w:ascii="Times New Roman" w:hAnsi="Times New Roman"/>
          <w:b/>
          <w:lang w:val="sr-Cyrl-CS"/>
        </w:rPr>
      </w:pPr>
      <w:r w:rsidRPr="006874ED">
        <w:rPr>
          <w:rFonts w:ascii="Times New Roman" w:hAnsi="Times New Roman"/>
          <w:lang w:val="sr-Cyrl-CS"/>
        </w:rPr>
        <w:t xml:space="preserve">У колони </w:t>
      </w:r>
      <w:r>
        <w:rPr>
          <w:rFonts w:ascii="Times New Roman" w:hAnsi="Times New Roman"/>
          <w:lang w:val="sr-Cyrl-RS"/>
        </w:rPr>
        <w:t>6</w:t>
      </w:r>
      <w:r w:rsidRPr="006874ED">
        <w:rPr>
          <w:rFonts w:ascii="Times New Roman" w:hAnsi="Times New Roman"/>
          <w:lang w:val="sr-Cyrl-CS"/>
        </w:rPr>
        <w:t xml:space="preserve"> уписати </w:t>
      </w:r>
      <w:r w:rsidRPr="006874ED">
        <w:rPr>
          <w:rFonts w:ascii="Times New Roman" w:hAnsi="Times New Roman"/>
          <w:color w:val="000000"/>
          <w:lang w:val="sr-Cyrl-CS"/>
        </w:rPr>
        <w:t xml:space="preserve">јединичну цену </w:t>
      </w:r>
      <w:r w:rsidRPr="006874ED">
        <w:rPr>
          <w:rFonts w:ascii="Times New Roman" w:hAnsi="Times New Roman"/>
          <w:color w:val="000000"/>
        </w:rPr>
        <w:t>са</w:t>
      </w:r>
      <w:r w:rsidRPr="006874ED">
        <w:rPr>
          <w:rFonts w:ascii="Times New Roman" w:hAnsi="Times New Roman"/>
          <w:color w:val="000000"/>
          <w:lang w:val="sr-Cyrl-CS"/>
        </w:rPr>
        <w:t xml:space="preserve"> ПДВ-ом </w:t>
      </w:r>
      <w:r w:rsidRPr="006874ED">
        <w:rPr>
          <w:rFonts w:ascii="Times New Roman" w:hAnsi="Times New Roman"/>
          <w:lang w:val="sr-Cyrl-CS"/>
        </w:rPr>
        <w:t>за сваки тражени предмет јавне набавке;</w:t>
      </w:r>
    </w:p>
    <w:p w14:paraId="5F75265A" w14:textId="77777777" w:rsidR="006874ED" w:rsidRPr="006874ED" w:rsidRDefault="006874ED" w:rsidP="006874ED">
      <w:pPr>
        <w:pStyle w:val="ListParagraph"/>
        <w:numPr>
          <w:ilvl w:val="0"/>
          <w:numId w:val="44"/>
        </w:numPr>
        <w:spacing w:after="0" w:line="240" w:lineRule="auto"/>
        <w:jc w:val="both"/>
        <w:rPr>
          <w:rFonts w:ascii="Times New Roman" w:hAnsi="Times New Roman"/>
          <w:b/>
          <w:lang w:val="sr-Cyrl-CS"/>
        </w:rPr>
      </w:pPr>
      <w:r w:rsidRPr="006874ED">
        <w:rPr>
          <w:rFonts w:ascii="Times New Roman" w:hAnsi="Times New Roman"/>
          <w:lang w:val="sr-Cyrl-CS"/>
        </w:rPr>
        <w:t xml:space="preserve">У колони </w:t>
      </w:r>
      <w:r w:rsidR="00DE3351">
        <w:rPr>
          <w:rFonts w:ascii="Times New Roman" w:hAnsi="Times New Roman"/>
          <w:lang w:val="sr-Cyrl-RS"/>
        </w:rPr>
        <w:t>7</w:t>
      </w:r>
      <w:r w:rsidRPr="006874ED">
        <w:rPr>
          <w:rFonts w:ascii="Times New Roman" w:hAnsi="Times New Roman"/>
          <w:lang w:val="sr-Cyrl-CS"/>
        </w:rPr>
        <w:t xml:space="preserve"> уписати </w:t>
      </w:r>
      <w:r w:rsidRPr="006874ED">
        <w:rPr>
          <w:rFonts w:ascii="Times New Roman" w:hAnsi="Times New Roman"/>
          <w:color w:val="000000"/>
          <w:lang w:val="sr-Cyrl-CS"/>
        </w:rPr>
        <w:t xml:space="preserve">укупну цену без ПДВ-а </w:t>
      </w:r>
      <w:r w:rsidRPr="006874ED">
        <w:rPr>
          <w:rFonts w:ascii="Times New Roman" w:hAnsi="Times New Roman"/>
          <w:lang w:val="sr-Cyrl-CS"/>
        </w:rPr>
        <w:t>за сваки тражени предмет јавне н</w:t>
      </w:r>
      <w:r w:rsidR="00DE3351">
        <w:rPr>
          <w:rFonts w:ascii="Times New Roman" w:hAnsi="Times New Roman"/>
          <w:lang w:val="sr-Cyrl-CS"/>
        </w:rPr>
        <w:t>абавке и УКУПНО</w:t>
      </w:r>
      <w:r w:rsidRPr="006874ED">
        <w:rPr>
          <w:rFonts w:ascii="Times New Roman" w:hAnsi="Times New Roman"/>
          <w:lang w:val="sr-Cyrl-CS"/>
        </w:rPr>
        <w:t>;</w:t>
      </w:r>
    </w:p>
    <w:p w14:paraId="2C4D4355" w14:textId="77777777" w:rsidR="006874ED" w:rsidRPr="00085F87" w:rsidRDefault="006874ED" w:rsidP="006874ED">
      <w:pPr>
        <w:pStyle w:val="ListParagraph"/>
        <w:numPr>
          <w:ilvl w:val="0"/>
          <w:numId w:val="44"/>
        </w:numPr>
        <w:spacing w:after="0" w:line="240" w:lineRule="auto"/>
        <w:jc w:val="both"/>
        <w:rPr>
          <w:rFonts w:ascii="Times New Roman" w:hAnsi="Times New Roman"/>
          <w:b/>
          <w:lang w:val="sr-Cyrl-CS"/>
        </w:rPr>
      </w:pPr>
      <w:r w:rsidRPr="006874ED">
        <w:rPr>
          <w:rFonts w:ascii="Times New Roman" w:hAnsi="Times New Roman"/>
          <w:lang w:val="sr-Cyrl-CS"/>
        </w:rPr>
        <w:t xml:space="preserve">У колони </w:t>
      </w:r>
      <w:r w:rsidR="00DE3351">
        <w:rPr>
          <w:rFonts w:ascii="Times New Roman" w:hAnsi="Times New Roman"/>
          <w:lang w:val="sr-Cyrl-RS"/>
        </w:rPr>
        <w:t>8</w:t>
      </w:r>
      <w:r w:rsidRPr="006874ED">
        <w:rPr>
          <w:rFonts w:ascii="Times New Roman" w:hAnsi="Times New Roman"/>
          <w:lang w:val="sr-Cyrl-CS"/>
        </w:rPr>
        <w:t xml:space="preserve"> уписати </w:t>
      </w:r>
      <w:r w:rsidRPr="006874ED">
        <w:rPr>
          <w:rFonts w:ascii="Times New Roman" w:hAnsi="Times New Roman"/>
          <w:color w:val="000000"/>
          <w:lang w:val="sr-Cyrl-CS"/>
        </w:rPr>
        <w:t xml:space="preserve">укупну цену са ПДВ-ом </w:t>
      </w:r>
      <w:r w:rsidRPr="006874ED">
        <w:rPr>
          <w:rFonts w:ascii="Times New Roman" w:hAnsi="Times New Roman"/>
          <w:lang w:val="sr-Cyrl-CS"/>
        </w:rPr>
        <w:t>за сваки тражени предмет јавне набавке и УКУПНО.</w:t>
      </w:r>
    </w:p>
    <w:p w14:paraId="2B1CD84A" w14:textId="77777777" w:rsidR="00085F87" w:rsidRPr="006874ED" w:rsidRDefault="00085F87" w:rsidP="006874ED">
      <w:pPr>
        <w:pStyle w:val="ListParagraph"/>
        <w:numPr>
          <w:ilvl w:val="0"/>
          <w:numId w:val="44"/>
        </w:numPr>
        <w:spacing w:after="0" w:line="240" w:lineRule="auto"/>
        <w:jc w:val="both"/>
        <w:rPr>
          <w:rFonts w:ascii="Times New Roman" w:hAnsi="Times New Roman"/>
          <w:b/>
          <w:lang w:val="sr-Cyrl-CS"/>
        </w:rPr>
      </w:pPr>
      <w:r>
        <w:rPr>
          <w:rFonts w:ascii="Times New Roman" w:hAnsi="Times New Roman"/>
          <w:lang w:val="sr-Cyrl-CS"/>
        </w:rPr>
        <w:t>У Збирној рекапитулацији уписати укупне цене без ПДВ и са ПДВ.</w:t>
      </w:r>
    </w:p>
    <w:p w14:paraId="0CA26282" w14:textId="77777777" w:rsidR="00E9621E" w:rsidRPr="00E9621E" w:rsidRDefault="00E9621E" w:rsidP="00E9621E">
      <w:pPr>
        <w:jc w:val="center"/>
        <w:rPr>
          <w:lang w:val="sr-Cyrl-CS"/>
        </w:rPr>
      </w:pPr>
    </w:p>
    <w:p w14:paraId="4CA9BD9D" w14:textId="77777777" w:rsidR="00E9621E" w:rsidRDefault="00E9621E" w:rsidP="00E9621E">
      <w:pPr>
        <w:rPr>
          <w:lang w:val="sr-Cyrl-CS"/>
        </w:rPr>
      </w:pPr>
    </w:p>
    <w:p w14:paraId="26DC0634" w14:textId="77777777" w:rsidR="00E9621E" w:rsidRPr="00636983" w:rsidRDefault="00E9621E" w:rsidP="00E9621E">
      <w:pPr>
        <w:numPr>
          <w:ilvl w:val="0"/>
          <w:numId w:val="21"/>
        </w:numPr>
        <w:pBdr>
          <w:top w:val="single" w:sz="4" w:space="1" w:color="auto"/>
          <w:left w:val="single" w:sz="4" w:space="4" w:color="auto"/>
          <w:bottom w:val="single" w:sz="4" w:space="9" w:color="auto"/>
          <w:right w:val="single" w:sz="4" w:space="4" w:color="auto"/>
        </w:pBdr>
        <w:ind w:left="720" w:right="-45"/>
        <w:rPr>
          <w:b/>
          <w:sz w:val="20"/>
          <w:szCs w:val="20"/>
          <w:lang w:val="sr-Cyrl-CS"/>
        </w:rPr>
      </w:pPr>
      <w:r w:rsidRPr="00636983">
        <w:rPr>
          <w:b/>
          <w:sz w:val="20"/>
          <w:szCs w:val="20"/>
          <w:lang w:val="sr-Cyrl-CS"/>
        </w:rPr>
        <w:t>Уколико је у пољу „ЈЕДИНИЧНА ЦЕНА“ уписано „0,00“ тумачиће се да је предметна позиција понуђена бе</w:t>
      </w:r>
      <w:r w:rsidRPr="00636983">
        <w:rPr>
          <w:b/>
          <w:sz w:val="20"/>
          <w:szCs w:val="20"/>
        </w:rPr>
        <w:t xml:space="preserve">з </w:t>
      </w:r>
      <w:r w:rsidRPr="00636983">
        <w:rPr>
          <w:b/>
          <w:sz w:val="20"/>
          <w:szCs w:val="20"/>
          <w:lang w:val="sr-Cyrl-CS"/>
        </w:rPr>
        <w:t>н</w:t>
      </w:r>
      <w:r w:rsidRPr="00636983">
        <w:rPr>
          <w:b/>
          <w:sz w:val="20"/>
          <w:szCs w:val="20"/>
        </w:rPr>
        <w:t>адокнаде</w:t>
      </w:r>
      <w:r w:rsidRPr="00636983">
        <w:rPr>
          <w:b/>
          <w:sz w:val="20"/>
          <w:szCs w:val="20"/>
          <w:lang w:val="sr-Cyrl-CS"/>
        </w:rPr>
        <w:t xml:space="preserve"> (бесплатна);</w:t>
      </w:r>
    </w:p>
    <w:p w14:paraId="61E6CE62" w14:textId="77777777" w:rsidR="00E9621E" w:rsidRPr="00636983" w:rsidRDefault="00E9621E" w:rsidP="00E9621E">
      <w:pPr>
        <w:numPr>
          <w:ilvl w:val="0"/>
          <w:numId w:val="21"/>
        </w:numPr>
        <w:pBdr>
          <w:top w:val="single" w:sz="4" w:space="1" w:color="auto"/>
          <w:left w:val="single" w:sz="4" w:space="4" w:color="auto"/>
          <w:bottom w:val="single" w:sz="4" w:space="9" w:color="auto"/>
          <w:right w:val="single" w:sz="4" w:space="4" w:color="auto"/>
        </w:pBdr>
        <w:ind w:left="720" w:right="-45"/>
        <w:rPr>
          <w:b/>
          <w:sz w:val="20"/>
          <w:szCs w:val="20"/>
          <w:lang w:val="sr-Cyrl-CS"/>
        </w:rPr>
      </w:pPr>
      <w:r w:rsidRPr="00636983">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14:paraId="6E88691B" w14:textId="77777777" w:rsidR="00E9621E" w:rsidRDefault="00E9621E" w:rsidP="00E9621E">
      <w:pPr>
        <w:jc w:val="center"/>
        <w:rPr>
          <w:b/>
          <w:lang w:val="sr-Cyrl-CS"/>
        </w:rPr>
      </w:pPr>
    </w:p>
    <w:p w14:paraId="0235130B" w14:textId="77777777" w:rsidR="00275944" w:rsidRDefault="00275944" w:rsidP="00E9621E">
      <w:pPr>
        <w:jc w:val="center"/>
        <w:rPr>
          <w:b/>
          <w:lang w:val="sr-Cyrl-CS"/>
        </w:rPr>
      </w:pPr>
    </w:p>
    <w:p w14:paraId="49284591" w14:textId="77777777" w:rsidR="006874ED" w:rsidRDefault="006874ED" w:rsidP="00E9621E">
      <w:pPr>
        <w:jc w:val="center"/>
        <w:rPr>
          <w:b/>
          <w:lang w:val="sr-Cyrl-CS"/>
        </w:rPr>
      </w:pPr>
    </w:p>
    <w:p w14:paraId="2901AAD7" w14:textId="77777777" w:rsidR="006874ED" w:rsidRDefault="006874ED" w:rsidP="00E9621E">
      <w:pPr>
        <w:jc w:val="center"/>
        <w:rPr>
          <w:b/>
          <w:lang w:val="sr-Cyrl-CS"/>
        </w:rPr>
      </w:pPr>
    </w:p>
    <w:p w14:paraId="4003B872" w14:textId="77777777" w:rsidR="00275944" w:rsidRDefault="00275944" w:rsidP="00E9621E">
      <w:pPr>
        <w:jc w:val="center"/>
        <w:rPr>
          <w:b/>
          <w:lang w:val="sr-Cyrl-CS"/>
        </w:rPr>
      </w:pPr>
    </w:p>
    <w:p w14:paraId="69C7CC0C" w14:textId="77777777" w:rsidR="00E9621E" w:rsidRPr="00461317" w:rsidRDefault="00E9621E" w:rsidP="00E9621E">
      <w:pPr>
        <w:rPr>
          <w:b/>
          <w:color w:val="000000"/>
          <w:lang w:val="sr-Cyrl-CS"/>
        </w:rPr>
      </w:pPr>
    </w:p>
    <w:tbl>
      <w:tblPr>
        <w:tblW w:w="9596" w:type="dxa"/>
        <w:tblInd w:w="108" w:type="dxa"/>
        <w:tblLook w:val="01E0" w:firstRow="1" w:lastRow="1" w:firstColumn="1" w:lastColumn="1" w:noHBand="0" w:noVBand="0"/>
      </w:tblPr>
      <w:tblGrid>
        <w:gridCol w:w="3616"/>
        <w:gridCol w:w="2364"/>
        <w:gridCol w:w="3616"/>
      </w:tblGrid>
      <w:tr w:rsidR="00E9621E" w:rsidRPr="00B76B51" w14:paraId="266EF962" w14:textId="77777777" w:rsidTr="00811FC0">
        <w:trPr>
          <w:cantSplit/>
          <w:trHeight w:val="265"/>
        </w:trPr>
        <w:tc>
          <w:tcPr>
            <w:tcW w:w="3616" w:type="dxa"/>
          </w:tcPr>
          <w:p w14:paraId="30EBD202" w14:textId="77777777" w:rsidR="00E9621E" w:rsidRPr="00B76B51" w:rsidRDefault="00E9621E" w:rsidP="00811FC0">
            <w:pPr>
              <w:jc w:val="center"/>
              <w:rPr>
                <w:b/>
                <w:bCs/>
              </w:rPr>
            </w:pPr>
            <w:r>
              <w:rPr>
                <w:b/>
                <w:bCs/>
                <w:lang w:val="sr-Latn-CS"/>
              </w:rPr>
              <w:t>Датум</w:t>
            </w:r>
            <w:r w:rsidRPr="00B76B51">
              <w:rPr>
                <w:b/>
                <w:bCs/>
                <w:lang w:val="sr-Latn-CS"/>
              </w:rPr>
              <w:t>:</w:t>
            </w:r>
          </w:p>
        </w:tc>
        <w:tc>
          <w:tcPr>
            <w:tcW w:w="2364" w:type="dxa"/>
            <w:vMerge w:val="restart"/>
            <w:vAlign w:val="center"/>
          </w:tcPr>
          <w:p w14:paraId="61E474E9" w14:textId="77777777" w:rsidR="00E9621E" w:rsidRPr="00B76B51" w:rsidRDefault="00E9621E" w:rsidP="00811FC0">
            <w:pPr>
              <w:jc w:val="center"/>
              <w:rPr>
                <w:b/>
                <w:bCs/>
              </w:rPr>
            </w:pPr>
            <w:r w:rsidRPr="00B76B51">
              <w:rPr>
                <w:b/>
                <w:bCs/>
                <w:lang w:val="sr-Latn-CS"/>
              </w:rPr>
              <w:t>МП</w:t>
            </w:r>
          </w:p>
        </w:tc>
        <w:tc>
          <w:tcPr>
            <w:tcW w:w="3616" w:type="dxa"/>
          </w:tcPr>
          <w:p w14:paraId="1465F4DA" w14:textId="77777777" w:rsidR="00E9621E" w:rsidRPr="00B76B51" w:rsidRDefault="00E9621E" w:rsidP="00811FC0">
            <w:pPr>
              <w:jc w:val="center"/>
              <w:rPr>
                <w:b/>
                <w:bCs/>
              </w:rPr>
            </w:pPr>
            <w:r w:rsidRPr="00B76B51">
              <w:rPr>
                <w:b/>
                <w:bCs/>
                <w:lang w:val="sr-Latn-CS"/>
              </w:rPr>
              <w:t>Одговорно лице:</w:t>
            </w:r>
          </w:p>
        </w:tc>
      </w:tr>
      <w:tr w:rsidR="00E9621E" w:rsidRPr="00B76B51" w14:paraId="40A05F5D" w14:textId="77777777" w:rsidTr="00811FC0">
        <w:trPr>
          <w:cantSplit/>
          <w:trHeight w:val="265"/>
        </w:trPr>
        <w:tc>
          <w:tcPr>
            <w:tcW w:w="3616" w:type="dxa"/>
          </w:tcPr>
          <w:p w14:paraId="0A61E232" w14:textId="77777777" w:rsidR="00E9621E" w:rsidRPr="00B76B51" w:rsidRDefault="00E9621E" w:rsidP="00811FC0"/>
        </w:tc>
        <w:tc>
          <w:tcPr>
            <w:tcW w:w="2364" w:type="dxa"/>
            <w:vMerge/>
          </w:tcPr>
          <w:p w14:paraId="682F577A" w14:textId="77777777" w:rsidR="00E9621E" w:rsidRPr="00B76B51" w:rsidRDefault="00E9621E" w:rsidP="00811FC0">
            <w:pPr>
              <w:jc w:val="center"/>
            </w:pPr>
          </w:p>
        </w:tc>
        <w:tc>
          <w:tcPr>
            <w:tcW w:w="3616" w:type="dxa"/>
          </w:tcPr>
          <w:p w14:paraId="7B3BCFD0" w14:textId="77777777" w:rsidR="00E9621E" w:rsidRPr="00B76B51" w:rsidRDefault="00E9621E" w:rsidP="00811FC0"/>
        </w:tc>
      </w:tr>
      <w:tr w:rsidR="00E9621E" w:rsidRPr="00B76B51" w14:paraId="3C3593F2" w14:textId="77777777" w:rsidTr="00811FC0">
        <w:trPr>
          <w:cantSplit/>
          <w:trHeight w:val="294"/>
        </w:trPr>
        <w:tc>
          <w:tcPr>
            <w:tcW w:w="3616" w:type="dxa"/>
            <w:tcBorders>
              <w:bottom w:val="single" w:sz="4" w:space="0" w:color="999999"/>
            </w:tcBorders>
          </w:tcPr>
          <w:p w14:paraId="637755EA" w14:textId="77777777" w:rsidR="00E9621E" w:rsidRPr="00B76B51" w:rsidRDefault="00E9621E" w:rsidP="00811FC0"/>
        </w:tc>
        <w:tc>
          <w:tcPr>
            <w:tcW w:w="2364" w:type="dxa"/>
            <w:vMerge/>
          </w:tcPr>
          <w:p w14:paraId="7427D7C2" w14:textId="77777777" w:rsidR="00E9621E" w:rsidRPr="00B76B51" w:rsidRDefault="00E9621E" w:rsidP="00811FC0"/>
        </w:tc>
        <w:tc>
          <w:tcPr>
            <w:tcW w:w="3616" w:type="dxa"/>
            <w:tcBorders>
              <w:bottom w:val="single" w:sz="4" w:space="0" w:color="999999"/>
            </w:tcBorders>
          </w:tcPr>
          <w:p w14:paraId="378D20F1" w14:textId="77777777" w:rsidR="00E9621E" w:rsidRPr="00B76B51" w:rsidRDefault="00E9621E" w:rsidP="00811FC0"/>
        </w:tc>
      </w:tr>
    </w:tbl>
    <w:p w14:paraId="6E796EF2" w14:textId="77777777" w:rsidR="00E9621E" w:rsidRPr="00B76B51" w:rsidRDefault="00E9621E" w:rsidP="00E9621E">
      <w:pPr>
        <w:rPr>
          <w:sz w:val="18"/>
          <w:szCs w:val="18"/>
          <w:lang w:val="sr-Cyrl-CS"/>
        </w:rPr>
      </w:pPr>
    </w:p>
    <w:p w14:paraId="43A2376B" w14:textId="77777777" w:rsidR="00E9621E" w:rsidRDefault="00E9621E" w:rsidP="00E9621E">
      <w:pPr>
        <w:rPr>
          <w:b/>
          <w:bCs/>
          <w:sz w:val="22"/>
          <w:szCs w:val="22"/>
          <w:lang w:val="sr-Cyrl-CS"/>
        </w:rPr>
      </w:pPr>
    </w:p>
    <w:p w14:paraId="4134E74D" w14:textId="77777777" w:rsidR="00E9621E" w:rsidRDefault="00E9621E" w:rsidP="00E9621E">
      <w:pPr>
        <w:rPr>
          <w:b/>
          <w:bCs/>
          <w:sz w:val="22"/>
          <w:szCs w:val="22"/>
          <w:lang w:val="sr-Cyrl-CS"/>
        </w:rPr>
      </w:pPr>
    </w:p>
    <w:p w14:paraId="259A503D" w14:textId="77777777" w:rsidR="006874ED" w:rsidRDefault="006874ED" w:rsidP="00E9621E">
      <w:pPr>
        <w:rPr>
          <w:b/>
          <w:bCs/>
          <w:sz w:val="22"/>
          <w:szCs w:val="22"/>
          <w:lang w:val="sr-Cyrl-CS"/>
        </w:rPr>
      </w:pPr>
    </w:p>
    <w:p w14:paraId="2C04F0C7" w14:textId="77777777" w:rsidR="00DE3351" w:rsidRDefault="00DE3351" w:rsidP="00E9621E">
      <w:pPr>
        <w:rPr>
          <w:b/>
          <w:bCs/>
          <w:sz w:val="22"/>
          <w:szCs w:val="22"/>
          <w:lang w:val="sr-Cyrl-CS"/>
        </w:rPr>
      </w:pPr>
    </w:p>
    <w:p w14:paraId="5495DA1C" w14:textId="77777777" w:rsidR="006874ED" w:rsidRDefault="006874ED" w:rsidP="00E9621E">
      <w:pPr>
        <w:rPr>
          <w:b/>
          <w:bCs/>
          <w:sz w:val="22"/>
          <w:szCs w:val="22"/>
          <w:lang w:val="sr-Cyrl-CS"/>
        </w:rPr>
      </w:pPr>
    </w:p>
    <w:p w14:paraId="13DD3985" w14:textId="77777777" w:rsidR="006874ED" w:rsidRDefault="006874ED" w:rsidP="00E9621E">
      <w:pPr>
        <w:rPr>
          <w:b/>
          <w:bCs/>
          <w:sz w:val="22"/>
          <w:szCs w:val="22"/>
          <w:lang w:val="sr-Cyrl-CS"/>
        </w:rPr>
      </w:pPr>
    </w:p>
    <w:p w14:paraId="28F45286" w14:textId="77777777" w:rsidR="006874ED" w:rsidRDefault="006874ED" w:rsidP="00E9621E">
      <w:pPr>
        <w:rPr>
          <w:b/>
          <w:bCs/>
          <w:sz w:val="22"/>
          <w:szCs w:val="22"/>
          <w:lang w:val="sr-Cyrl-CS"/>
        </w:rPr>
      </w:pPr>
    </w:p>
    <w:p w14:paraId="400EA2CA" w14:textId="77777777" w:rsidR="00E9621E" w:rsidRPr="00B76B51" w:rsidRDefault="00E9621E" w:rsidP="00E9621E">
      <w:pPr>
        <w:rPr>
          <w:sz w:val="22"/>
          <w:szCs w:val="22"/>
          <w:lang w:val="sr-Cyrl-CS"/>
        </w:rPr>
      </w:pPr>
      <w:r w:rsidRPr="00B76B51">
        <w:rPr>
          <w:b/>
          <w:bCs/>
          <w:sz w:val="22"/>
          <w:szCs w:val="22"/>
          <w:lang w:val="sr-Cyrl-CS"/>
        </w:rPr>
        <w:t>Напомена:</w:t>
      </w:r>
      <w:r w:rsidRPr="00B76B51">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14:paraId="0C87FD7F" w14:textId="77777777" w:rsidR="00E9621E" w:rsidRPr="00B76B51" w:rsidRDefault="00E9621E" w:rsidP="00E9621E">
      <w:pPr>
        <w:rPr>
          <w:sz w:val="22"/>
          <w:szCs w:val="22"/>
          <w:lang w:val="sr-Cyrl-CS"/>
        </w:rPr>
      </w:pPr>
      <w:r w:rsidRPr="00B76B51">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5814AA02" w14:textId="77777777" w:rsidR="00E9621E" w:rsidRDefault="00E9621E" w:rsidP="002C2928">
      <w:pPr>
        <w:autoSpaceDE w:val="0"/>
        <w:autoSpaceDN w:val="0"/>
        <w:adjustRightInd w:val="0"/>
        <w:rPr>
          <w:rFonts w:eastAsia="Calibri-Bold"/>
          <w:b/>
          <w:bCs/>
          <w:color w:val="000000"/>
          <w:lang w:val="ru-RU"/>
        </w:rPr>
      </w:pPr>
    </w:p>
    <w:p w14:paraId="2BCAE366" w14:textId="77777777" w:rsidR="00E9621E" w:rsidRDefault="00E9621E" w:rsidP="002C2928">
      <w:pPr>
        <w:autoSpaceDE w:val="0"/>
        <w:autoSpaceDN w:val="0"/>
        <w:adjustRightInd w:val="0"/>
        <w:rPr>
          <w:rFonts w:eastAsia="Calibri-Bold"/>
          <w:b/>
          <w:bCs/>
          <w:color w:val="000000"/>
          <w:lang w:val="ru-RU"/>
        </w:rPr>
      </w:pPr>
    </w:p>
    <w:p w14:paraId="21827D46" w14:textId="77777777" w:rsidR="00E9621E" w:rsidRDefault="00E9621E" w:rsidP="002C2928">
      <w:pPr>
        <w:autoSpaceDE w:val="0"/>
        <w:autoSpaceDN w:val="0"/>
        <w:adjustRightInd w:val="0"/>
        <w:rPr>
          <w:rFonts w:eastAsia="Calibri-Bold"/>
          <w:b/>
          <w:bCs/>
          <w:color w:val="000000"/>
          <w:lang w:val="ru-RU"/>
        </w:rPr>
      </w:pPr>
    </w:p>
    <w:p w14:paraId="260CA945" w14:textId="77777777" w:rsidR="00275944" w:rsidRDefault="00275944" w:rsidP="002C2928">
      <w:pPr>
        <w:autoSpaceDE w:val="0"/>
        <w:autoSpaceDN w:val="0"/>
        <w:adjustRightInd w:val="0"/>
        <w:rPr>
          <w:rFonts w:eastAsia="Calibri-Bold"/>
          <w:b/>
          <w:bCs/>
          <w:color w:val="000000"/>
          <w:lang w:val="ru-RU"/>
        </w:rPr>
      </w:pPr>
    </w:p>
    <w:p w14:paraId="4EC67071" w14:textId="77777777" w:rsidR="00275944" w:rsidRDefault="00275944" w:rsidP="002C2928">
      <w:pPr>
        <w:autoSpaceDE w:val="0"/>
        <w:autoSpaceDN w:val="0"/>
        <w:adjustRightInd w:val="0"/>
        <w:rPr>
          <w:rFonts w:eastAsia="Calibri-Bold"/>
          <w:b/>
          <w:bCs/>
          <w:color w:val="000000"/>
          <w:lang w:val="ru-RU"/>
        </w:rPr>
      </w:pPr>
    </w:p>
    <w:p w14:paraId="2DD4779E" w14:textId="77777777" w:rsidR="00E9621E" w:rsidRDefault="00E9621E" w:rsidP="002C2928">
      <w:pPr>
        <w:autoSpaceDE w:val="0"/>
        <w:autoSpaceDN w:val="0"/>
        <w:adjustRightInd w:val="0"/>
        <w:rPr>
          <w:rFonts w:eastAsia="Calibri-Bold"/>
          <w:b/>
          <w:bCs/>
          <w:color w:val="000000"/>
          <w:lang w:val="ru-RU"/>
        </w:rPr>
      </w:pPr>
    </w:p>
    <w:p w14:paraId="4AFDB6B3" w14:textId="77777777" w:rsidR="00DE3351" w:rsidRDefault="00DE3351" w:rsidP="002C2928">
      <w:pPr>
        <w:autoSpaceDE w:val="0"/>
        <w:autoSpaceDN w:val="0"/>
        <w:adjustRightInd w:val="0"/>
        <w:rPr>
          <w:rFonts w:eastAsia="Calibri-Bold"/>
          <w:b/>
          <w:bCs/>
          <w:color w:val="000000"/>
          <w:lang w:val="ru-RU"/>
        </w:rPr>
      </w:pPr>
    </w:p>
    <w:p w14:paraId="0256C3C1" w14:textId="77777777" w:rsidR="00DE3351" w:rsidRDefault="00DE3351" w:rsidP="002C2928">
      <w:pPr>
        <w:autoSpaceDE w:val="0"/>
        <w:autoSpaceDN w:val="0"/>
        <w:adjustRightInd w:val="0"/>
        <w:rPr>
          <w:rFonts w:eastAsia="Calibri-Bold"/>
          <w:b/>
          <w:bCs/>
          <w:color w:val="000000"/>
          <w:lang w:val="ru-RU"/>
        </w:rPr>
      </w:pPr>
    </w:p>
    <w:p w14:paraId="55A0649B" w14:textId="77777777" w:rsidR="00DE3351" w:rsidRDefault="00DE3351" w:rsidP="002C2928">
      <w:pPr>
        <w:autoSpaceDE w:val="0"/>
        <w:autoSpaceDN w:val="0"/>
        <w:adjustRightInd w:val="0"/>
        <w:rPr>
          <w:rFonts w:eastAsia="Calibri-Bold"/>
          <w:b/>
          <w:bCs/>
          <w:color w:val="000000"/>
          <w:lang w:val="ru-RU"/>
        </w:rPr>
      </w:pPr>
    </w:p>
    <w:p w14:paraId="05406F92" w14:textId="77777777" w:rsidR="00DE3351" w:rsidRDefault="00DE3351" w:rsidP="002C2928">
      <w:pPr>
        <w:autoSpaceDE w:val="0"/>
        <w:autoSpaceDN w:val="0"/>
        <w:adjustRightInd w:val="0"/>
        <w:rPr>
          <w:rFonts w:eastAsia="Calibri-Bold"/>
          <w:b/>
          <w:bCs/>
          <w:color w:val="000000"/>
          <w:lang w:val="ru-RU"/>
        </w:rPr>
      </w:pPr>
    </w:p>
    <w:p w14:paraId="1404F5AE" w14:textId="77777777" w:rsidR="00D10DC9" w:rsidRDefault="00D10DC9" w:rsidP="002C2928">
      <w:pPr>
        <w:autoSpaceDE w:val="0"/>
        <w:autoSpaceDN w:val="0"/>
        <w:adjustRightInd w:val="0"/>
        <w:rPr>
          <w:rFonts w:eastAsia="Calibri-Bold"/>
          <w:b/>
          <w:bCs/>
          <w:color w:val="000000"/>
          <w:lang w:val="ru-RU"/>
        </w:rPr>
      </w:pPr>
    </w:p>
    <w:p w14:paraId="1D51CC2F" w14:textId="77777777" w:rsidR="00D10DC9" w:rsidRDefault="00D10DC9" w:rsidP="002C2928">
      <w:pPr>
        <w:autoSpaceDE w:val="0"/>
        <w:autoSpaceDN w:val="0"/>
        <w:adjustRightInd w:val="0"/>
        <w:rPr>
          <w:rFonts w:eastAsia="Calibri-Bold"/>
          <w:b/>
          <w:bCs/>
          <w:color w:val="000000"/>
          <w:lang w:val="ru-RU"/>
        </w:rPr>
      </w:pPr>
    </w:p>
    <w:p w14:paraId="6612F4D9" w14:textId="77777777" w:rsidR="0012274F" w:rsidRDefault="0012274F" w:rsidP="002C2928">
      <w:pPr>
        <w:autoSpaceDE w:val="0"/>
        <w:autoSpaceDN w:val="0"/>
        <w:adjustRightInd w:val="0"/>
        <w:rPr>
          <w:rFonts w:eastAsia="Calibri-Bold"/>
          <w:b/>
          <w:bCs/>
          <w:color w:val="000000"/>
          <w:lang w:val="ru-RU"/>
        </w:rPr>
      </w:pPr>
    </w:p>
    <w:p w14:paraId="00481781" w14:textId="77777777" w:rsidR="00DE3351" w:rsidRPr="00F424AB" w:rsidRDefault="00DE3351" w:rsidP="002C2928">
      <w:pPr>
        <w:autoSpaceDE w:val="0"/>
        <w:autoSpaceDN w:val="0"/>
        <w:adjustRightInd w:val="0"/>
        <w:rPr>
          <w:rFonts w:eastAsia="Calibri-Bold"/>
          <w:b/>
          <w:bCs/>
          <w:color w:val="000000"/>
          <w:lang w:val="ru-RU"/>
        </w:rPr>
      </w:pPr>
    </w:p>
    <w:p w14:paraId="68BA6E34" w14:textId="77777777" w:rsidR="00E9621E" w:rsidRPr="00B936C3" w:rsidRDefault="00E9621E" w:rsidP="00E9621E">
      <w:pPr>
        <w:pStyle w:val="Footer"/>
        <w:pBdr>
          <w:bottom w:val="single" w:sz="4" w:space="8" w:color="auto"/>
        </w:pBdr>
        <w:jc w:val="right"/>
        <w:rPr>
          <w:b/>
          <w:sz w:val="20"/>
          <w:szCs w:val="20"/>
          <w:lang w:val="sr-Cyrl-RS"/>
        </w:rPr>
      </w:pPr>
      <w:r w:rsidRPr="00B76B51">
        <w:rPr>
          <w:b/>
          <w:sz w:val="20"/>
          <w:szCs w:val="20"/>
          <w:lang w:val="sr-Cyrl-CS"/>
        </w:rPr>
        <w:t xml:space="preserve">ОБРАЗАЦ </w:t>
      </w:r>
      <w:r>
        <w:rPr>
          <w:b/>
          <w:sz w:val="20"/>
          <w:szCs w:val="20"/>
          <w:lang w:val="sr-Cyrl-RS"/>
        </w:rPr>
        <w:t>5</w:t>
      </w:r>
    </w:p>
    <w:p w14:paraId="53229F87" w14:textId="77777777" w:rsidR="00E9621E" w:rsidRDefault="00E9621E" w:rsidP="00E9621E">
      <w:pPr>
        <w:pStyle w:val="Footer"/>
        <w:pBdr>
          <w:bottom w:val="single" w:sz="4" w:space="8" w:color="auto"/>
        </w:pBdr>
        <w:jc w:val="center"/>
        <w:rPr>
          <w:b/>
          <w:lang w:val="sr-Cyrl-RS"/>
        </w:rPr>
      </w:pPr>
    </w:p>
    <w:p w14:paraId="724ECFB6" w14:textId="77777777" w:rsidR="00E9621E" w:rsidRDefault="00E9621E" w:rsidP="00E9621E">
      <w:pPr>
        <w:pStyle w:val="Footer"/>
        <w:pBdr>
          <w:bottom w:val="single" w:sz="4" w:space="8" w:color="auto"/>
        </w:pBdr>
        <w:jc w:val="center"/>
        <w:rPr>
          <w:b/>
          <w:lang w:val="sr-Cyrl-RS"/>
        </w:rPr>
      </w:pPr>
    </w:p>
    <w:p w14:paraId="548378DE" w14:textId="77777777" w:rsidR="00E9621E" w:rsidRPr="003F0001" w:rsidRDefault="00E9621E" w:rsidP="00E9621E">
      <w:pPr>
        <w:pStyle w:val="Footer"/>
        <w:pBdr>
          <w:bottom w:val="single" w:sz="4" w:space="8" w:color="auto"/>
        </w:pBdr>
        <w:jc w:val="center"/>
        <w:rPr>
          <w:b/>
          <w:lang w:val="sr-Cyrl-RS"/>
        </w:rPr>
      </w:pPr>
    </w:p>
    <w:p w14:paraId="52C0D150" w14:textId="77777777" w:rsidR="00E9621E" w:rsidRDefault="00E9621E" w:rsidP="00E9621E">
      <w:pPr>
        <w:pStyle w:val="Header"/>
        <w:pBdr>
          <w:bottom w:val="single" w:sz="4" w:space="8" w:color="auto"/>
        </w:pBdr>
        <w:jc w:val="center"/>
        <w:rPr>
          <w:b/>
          <w:bCs/>
          <w:lang w:val="sr-Cyrl-CS"/>
        </w:rPr>
      </w:pPr>
      <w:r w:rsidRPr="00B76B51">
        <w:rPr>
          <w:b/>
          <w:bCs/>
          <w:lang w:val="sr-Cyrl-CS"/>
        </w:rPr>
        <w:t>ОБРАЗАЦ ТРОШКОВА ПРИПРЕМЕ ПОНУДЕ</w:t>
      </w:r>
    </w:p>
    <w:p w14:paraId="4A2ABCC8" w14:textId="77777777" w:rsidR="00E9621E" w:rsidRPr="00B76B51" w:rsidRDefault="00E9621E" w:rsidP="00E9621E">
      <w:pPr>
        <w:pStyle w:val="Header"/>
        <w:pBdr>
          <w:bottom w:val="single" w:sz="4" w:space="8" w:color="auto"/>
        </w:pBdr>
        <w:jc w:val="center"/>
        <w:rPr>
          <w:b/>
          <w:bCs/>
          <w:lang w:val="sr-Cyrl-CS"/>
        </w:rPr>
      </w:pPr>
    </w:p>
    <w:p w14:paraId="649932E0" w14:textId="77777777" w:rsidR="00E9621E" w:rsidRPr="00B76B51" w:rsidRDefault="00E9621E" w:rsidP="00E9621E">
      <w:pPr>
        <w:pStyle w:val="Header"/>
        <w:pBdr>
          <w:bottom w:val="single" w:sz="4" w:space="8" w:color="auto"/>
        </w:pBdr>
        <w:jc w:val="center"/>
        <w:rPr>
          <w:b/>
          <w:bCs/>
          <w:lang w:val="sr-Cyrl-CS"/>
        </w:rPr>
      </w:pPr>
    </w:p>
    <w:p w14:paraId="64419CA1" w14:textId="77777777" w:rsidR="00E9621E" w:rsidRPr="00B76B51" w:rsidRDefault="00E9621E" w:rsidP="00E9621E">
      <w:pPr>
        <w:pStyle w:val="Header"/>
        <w:pBdr>
          <w:bottom w:val="single" w:sz="4" w:space="8" w:color="auto"/>
        </w:pBdr>
        <w:rPr>
          <w:lang w:val="sr-Cyrl-CS"/>
        </w:rPr>
      </w:pPr>
      <w:r w:rsidRPr="00B76B51">
        <w:rPr>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4422C3D9" w14:textId="77777777" w:rsidR="00E9621E" w:rsidRPr="00B76B51" w:rsidRDefault="00E9621E" w:rsidP="00E9621E">
      <w:pPr>
        <w:pStyle w:val="Foot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40"/>
      </w:tblGrid>
      <w:tr w:rsidR="00E9621E" w:rsidRPr="00B76B51" w14:paraId="577B8B21" w14:textId="77777777" w:rsidTr="00811FC0">
        <w:trPr>
          <w:trHeight w:val="579"/>
        </w:trPr>
        <w:tc>
          <w:tcPr>
            <w:tcW w:w="5088" w:type="dxa"/>
            <w:vAlign w:val="center"/>
          </w:tcPr>
          <w:p w14:paraId="04C0433D" w14:textId="77777777" w:rsidR="00E9621E" w:rsidRPr="00B76B51" w:rsidRDefault="00E9621E" w:rsidP="00811FC0">
            <w:pPr>
              <w:pStyle w:val="Footer"/>
              <w:jc w:val="center"/>
              <w:rPr>
                <w:b/>
                <w:lang w:val="sr-Cyrl-CS"/>
              </w:rPr>
            </w:pPr>
            <w:r w:rsidRPr="00B76B51">
              <w:rPr>
                <w:b/>
                <w:lang w:val="sr-Cyrl-CS"/>
              </w:rPr>
              <w:t>ВРСТА ТРОШКА</w:t>
            </w:r>
          </w:p>
        </w:tc>
        <w:tc>
          <w:tcPr>
            <w:tcW w:w="5088" w:type="dxa"/>
            <w:vAlign w:val="center"/>
          </w:tcPr>
          <w:p w14:paraId="5EE021BF" w14:textId="77777777" w:rsidR="00E9621E" w:rsidRPr="00B76B51" w:rsidRDefault="00E9621E" w:rsidP="00811FC0">
            <w:pPr>
              <w:pStyle w:val="Footer"/>
              <w:jc w:val="center"/>
              <w:rPr>
                <w:b/>
                <w:lang w:val="sr-Cyrl-CS"/>
              </w:rPr>
            </w:pPr>
            <w:r w:rsidRPr="00B76B51">
              <w:rPr>
                <w:b/>
                <w:lang w:val="sr-Cyrl-CS"/>
              </w:rPr>
              <w:t>ИЗНОС ТРОШКА</w:t>
            </w:r>
          </w:p>
        </w:tc>
      </w:tr>
      <w:tr w:rsidR="00E9621E" w:rsidRPr="00B76B51" w14:paraId="41ED434E" w14:textId="77777777" w:rsidTr="00811FC0">
        <w:tc>
          <w:tcPr>
            <w:tcW w:w="5088" w:type="dxa"/>
          </w:tcPr>
          <w:p w14:paraId="39955CA9" w14:textId="77777777" w:rsidR="00E9621E" w:rsidRPr="00B76B51" w:rsidRDefault="00E9621E" w:rsidP="00811FC0">
            <w:pPr>
              <w:pStyle w:val="Footer"/>
              <w:rPr>
                <w:b/>
              </w:rPr>
            </w:pPr>
          </w:p>
        </w:tc>
        <w:tc>
          <w:tcPr>
            <w:tcW w:w="5088" w:type="dxa"/>
          </w:tcPr>
          <w:p w14:paraId="321099E9" w14:textId="77777777" w:rsidR="00E9621E" w:rsidRPr="00B76B51" w:rsidRDefault="00E9621E" w:rsidP="00811FC0">
            <w:pPr>
              <w:pStyle w:val="Footer"/>
              <w:rPr>
                <w:b/>
              </w:rPr>
            </w:pPr>
          </w:p>
        </w:tc>
      </w:tr>
      <w:tr w:rsidR="00E9621E" w:rsidRPr="00B76B51" w14:paraId="4EB01F01" w14:textId="77777777" w:rsidTr="00811FC0">
        <w:tc>
          <w:tcPr>
            <w:tcW w:w="5088" w:type="dxa"/>
          </w:tcPr>
          <w:p w14:paraId="463BE200" w14:textId="77777777" w:rsidR="00E9621E" w:rsidRPr="00B76B51" w:rsidRDefault="00E9621E" w:rsidP="00811FC0">
            <w:pPr>
              <w:pStyle w:val="Footer"/>
              <w:rPr>
                <w:b/>
              </w:rPr>
            </w:pPr>
          </w:p>
        </w:tc>
        <w:tc>
          <w:tcPr>
            <w:tcW w:w="5088" w:type="dxa"/>
          </w:tcPr>
          <w:p w14:paraId="0259EB9A" w14:textId="77777777" w:rsidR="00E9621E" w:rsidRPr="00B76B51" w:rsidRDefault="00E9621E" w:rsidP="00811FC0">
            <w:pPr>
              <w:pStyle w:val="Footer"/>
              <w:rPr>
                <w:b/>
              </w:rPr>
            </w:pPr>
          </w:p>
        </w:tc>
      </w:tr>
      <w:tr w:rsidR="00E9621E" w:rsidRPr="00B76B51" w14:paraId="7595CFEE" w14:textId="77777777" w:rsidTr="00811FC0">
        <w:tc>
          <w:tcPr>
            <w:tcW w:w="5088" w:type="dxa"/>
          </w:tcPr>
          <w:p w14:paraId="55A23BB6" w14:textId="77777777" w:rsidR="00E9621E" w:rsidRPr="00B76B51" w:rsidRDefault="00E9621E" w:rsidP="00811FC0">
            <w:pPr>
              <w:pStyle w:val="Footer"/>
              <w:rPr>
                <w:b/>
              </w:rPr>
            </w:pPr>
          </w:p>
        </w:tc>
        <w:tc>
          <w:tcPr>
            <w:tcW w:w="5088" w:type="dxa"/>
          </w:tcPr>
          <w:p w14:paraId="4BD9977F" w14:textId="77777777" w:rsidR="00E9621E" w:rsidRPr="00B76B51" w:rsidRDefault="00E9621E" w:rsidP="00811FC0">
            <w:pPr>
              <w:pStyle w:val="Footer"/>
              <w:rPr>
                <w:b/>
              </w:rPr>
            </w:pPr>
          </w:p>
        </w:tc>
      </w:tr>
      <w:tr w:rsidR="00E9621E" w:rsidRPr="00B76B51" w14:paraId="5A395FA7" w14:textId="77777777" w:rsidTr="00811FC0">
        <w:tc>
          <w:tcPr>
            <w:tcW w:w="5088" w:type="dxa"/>
          </w:tcPr>
          <w:p w14:paraId="0F56D3C7" w14:textId="77777777" w:rsidR="00E9621E" w:rsidRPr="00B76B51" w:rsidRDefault="00E9621E" w:rsidP="00811FC0">
            <w:pPr>
              <w:pStyle w:val="Footer"/>
              <w:rPr>
                <w:b/>
              </w:rPr>
            </w:pPr>
          </w:p>
        </w:tc>
        <w:tc>
          <w:tcPr>
            <w:tcW w:w="5088" w:type="dxa"/>
          </w:tcPr>
          <w:p w14:paraId="11072594" w14:textId="77777777" w:rsidR="00E9621E" w:rsidRPr="00B76B51" w:rsidRDefault="00E9621E" w:rsidP="00811FC0">
            <w:pPr>
              <w:pStyle w:val="Footer"/>
              <w:rPr>
                <w:b/>
              </w:rPr>
            </w:pPr>
          </w:p>
        </w:tc>
      </w:tr>
      <w:tr w:rsidR="00E9621E" w:rsidRPr="00B76B51" w14:paraId="61025B1B" w14:textId="77777777" w:rsidTr="00811FC0">
        <w:tc>
          <w:tcPr>
            <w:tcW w:w="5088" w:type="dxa"/>
          </w:tcPr>
          <w:p w14:paraId="66176F0B" w14:textId="77777777" w:rsidR="00E9621E" w:rsidRPr="00B76B51" w:rsidRDefault="00E9621E" w:rsidP="00811FC0">
            <w:pPr>
              <w:pStyle w:val="Footer"/>
              <w:rPr>
                <w:b/>
              </w:rPr>
            </w:pPr>
          </w:p>
        </w:tc>
        <w:tc>
          <w:tcPr>
            <w:tcW w:w="5088" w:type="dxa"/>
          </w:tcPr>
          <w:p w14:paraId="2C0BEFFC" w14:textId="77777777" w:rsidR="00E9621E" w:rsidRPr="00B76B51" w:rsidRDefault="00E9621E" w:rsidP="00811FC0">
            <w:pPr>
              <w:pStyle w:val="Footer"/>
              <w:rPr>
                <w:b/>
              </w:rPr>
            </w:pPr>
          </w:p>
        </w:tc>
      </w:tr>
      <w:tr w:rsidR="00E9621E" w:rsidRPr="00B76B51" w14:paraId="3FF6CBF3" w14:textId="77777777" w:rsidTr="00811FC0">
        <w:tc>
          <w:tcPr>
            <w:tcW w:w="5088" w:type="dxa"/>
          </w:tcPr>
          <w:p w14:paraId="326DFC5E" w14:textId="77777777" w:rsidR="00E9621E" w:rsidRPr="00B76B51" w:rsidRDefault="00E9621E" w:rsidP="00811FC0">
            <w:pPr>
              <w:pStyle w:val="Footer"/>
              <w:rPr>
                <w:b/>
              </w:rPr>
            </w:pPr>
          </w:p>
        </w:tc>
        <w:tc>
          <w:tcPr>
            <w:tcW w:w="5088" w:type="dxa"/>
          </w:tcPr>
          <w:p w14:paraId="407768A8" w14:textId="77777777" w:rsidR="00E9621E" w:rsidRPr="00B76B51" w:rsidRDefault="00E9621E" w:rsidP="00811FC0">
            <w:pPr>
              <w:pStyle w:val="Footer"/>
              <w:rPr>
                <w:b/>
              </w:rPr>
            </w:pPr>
          </w:p>
        </w:tc>
      </w:tr>
      <w:tr w:rsidR="00E9621E" w:rsidRPr="00B76B51" w14:paraId="5CCA4632" w14:textId="77777777" w:rsidTr="00811FC0">
        <w:tc>
          <w:tcPr>
            <w:tcW w:w="5088" w:type="dxa"/>
          </w:tcPr>
          <w:p w14:paraId="79FAF7B9" w14:textId="77777777" w:rsidR="00E9621E" w:rsidRPr="00B76B51" w:rsidRDefault="00E9621E" w:rsidP="00811FC0">
            <w:pPr>
              <w:pStyle w:val="Footer"/>
              <w:rPr>
                <w:b/>
                <w:lang w:val="sr-Cyrl-CS"/>
              </w:rPr>
            </w:pPr>
            <w:r w:rsidRPr="00B76B51">
              <w:rPr>
                <w:b/>
                <w:lang w:val="sr-Cyrl-CS"/>
              </w:rPr>
              <w:t>УКУПАН ИЗНОС ТРОШКОВА ПРИПРЕМАЊА ПОНУДЕ</w:t>
            </w:r>
          </w:p>
        </w:tc>
        <w:tc>
          <w:tcPr>
            <w:tcW w:w="5088" w:type="dxa"/>
          </w:tcPr>
          <w:p w14:paraId="2BFE7B3B" w14:textId="77777777" w:rsidR="00E9621E" w:rsidRPr="00B76B51" w:rsidRDefault="00E9621E" w:rsidP="00811FC0">
            <w:pPr>
              <w:pStyle w:val="Footer"/>
              <w:rPr>
                <w:b/>
              </w:rPr>
            </w:pPr>
          </w:p>
        </w:tc>
      </w:tr>
    </w:tbl>
    <w:p w14:paraId="56F3DC1B" w14:textId="77777777" w:rsidR="00E9621E" w:rsidRPr="00B76B51" w:rsidRDefault="00E9621E" w:rsidP="00E9621E">
      <w:pPr>
        <w:pStyle w:val="Footer"/>
        <w:rPr>
          <w:rFonts w:ascii="Calibri" w:hAnsi="Calibri"/>
        </w:rPr>
      </w:pPr>
    </w:p>
    <w:p w14:paraId="644FDFE2" w14:textId="77777777" w:rsidR="00E9621E" w:rsidRPr="00B76B51" w:rsidRDefault="00E9621E" w:rsidP="00E9621E">
      <w:pPr>
        <w:pStyle w:val="Footer"/>
        <w:rPr>
          <w:rFonts w:ascii="Calibri" w:hAnsi="Calibri"/>
        </w:rPr>
      </w:pPr>
    </w:p>
    <w:p w14:paraId="674CC667" w14:textId="77777777" w:rsidR="00E9621E" w:rsidRPr="00B76B51" w:rsidRDefault="00E9621E" w:rsidP="00E9621E">
      <w:pPr>
        <w:pStyle w:val="Header"/>
        <w:rPr>
          <w:lang w:val="sr-Cyrl-CS"/>
        </w:rPr>
      </w:pPr>
      <w:r w:rsidRPr="00B76B51">
        <w:rPr>
          <w:lang w:val="sr-Cyrl-CS"/>
        </w:rPr>
        <w:t>Трошкове припреме и подношења понуде сноси искључиво понуђач и не може тражити од наручиоца накнаду трошкова.</w:t>
      </w:r>
    </w:p>
    <w:p w14:paraId="07644D71" w14:textId="77777777" w:rsidR="00E9621E" w:rsidRPr="00B76B51" w:rsidRDefault="00E9621E" w:rsidP="00E9621E">
      <w:pPr>
        <w:pStyle w:val="Header"/>
        <w:rPr>
          <w:lang w:val="sr-Cyrl-CS"/>
        </w:rPr>
      </w:pPr>
      <w:r w:rsidRPr="00B76B51">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DFB8A5F" w14:textId="77777777" w:rsidR="00E9621E" w:rsidRPr="00B76B51" w:rsidRDefault="00E9621E" w:rsidP="00E9621E">
      <w:pPr>
        <w:rPr>
          <w:lang w:val="sr-Cyrl-CS"/>
        </w:rPr>
      </w:pPr>
      <w:r w:rsidRPr="00B76B51">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25F81955" w14:textId="77777777" w:rsidR="00E9621E" w:rsidRPr="00B76B51" w:rsidRDefault="00E9621E" w:rsidP="00E9621E">
      <w:pPr>
        <w:pStyle w:val="Header"/>
        <w:rPr>
          <w:lang w:val="sr-Cyrl-CS"/>
        </w:rPr>
      </w:pPr>
    </w:p>
    <w:p w14:paraId="39F09BE9" w14:textId="77777777" w:rsidR="00E9621E" w:rsidRPr="00B76B51" w:rsidRDefault="00E9621E" w:rsidP="00E9621E">
      <w:pPr>
        <w:pStyle w:val="Header"/>
        <w:rPr>
          <w:lang w:val="sr-Cyrl-CS"/>
        </w:rPr>
      </w:pPr>
      <w:r w:rsidRPr="00B76B51">
        <w:rPr>
          <w:b/>
          <w:bCs/>
          <w:lang w:val="sr-Cyrl-CS"/>
        </w:rPr>
        <w:t xml:space="preserve">Напомена: </w:t>
      </w:r>
      <w:r w:rsidRPr="00B76B51">
        <w:rPr>
          <w:lang w:val="sr-Cyrl-CS"/>
        </w:rPr>
        <w:t>достављање овог обрасца није обавезно.</w:t>
      </w:r>
    </w:p>
    <w:p w14:paraId="5E99FECD" w14:textId="77777777" w:rsidR="00E9621E" w:rsidRPr="00B76B51" w:rsidRDefault="00E9621E" w:rsidP="00E9621E">
      <w:pPr>
        <w:pStyle w:val="Header"/>
        <w:rPr>
          <w:lang w:val="sr-Cyrl-CS"/>
        </w:rPr>
      </w:pPr>
    </w:p>
    <w:p w14:paraId="54D0F169" w14:textId="77777777" w:rsidR="00E9621E" w:rsidRPr="00B76B51" w:rsidRDefault="00E9621E" w:rsidP="00E9621E">
      <w:pPr>
        <w:pStyle w:val="Header"/>
        <w:rPr>
          <w:lang w:val="sr-Cyrl-CS"/>
        </w:rPr>
      </w:pPr>
    </w:p>
    <w:p w14:paraId="6ECA3B68" w14:textId="77777777" w:rsidR="00E9621E" w:rsidRPr="00B76B51" w:rsidRDefault="00E9621E" w:rsidP="00E9621E">
      <w:pPr>
        <w:pStyle w:val="Header"/>
        <w:rPr>
          <w:lang w:val="sr-Cyrl-CS"/>
        </w:rPr>
      </w:pPr>
    </w:p>
    <w:p w14:paraId="5F56050F" w14:textId="77777777" w:rsidR="00E9621E" w:rsidRPr="00B76B51" w:rsidRDefault="00E9621E" w:rsidP="00E9621E">
      <w:pPr>
        <w:pStyle w:val="Header"/>
        <w:tabs>
          <w:tab w:val="right" w:pos="6946"/>
        </w:tabs>
        <w:ind w:firstLine="1560"/>
        <w:rPr>
          <w:lang w:val="sr-Cyrl-CS"/>
        </w:rPr>
      </w:pPr>
      <w:r w:rsidRPr="00B76B51">
        <w:rPr>
          <w:lang w:val="sr-Cyrl-CS"/>
        </w:rPr>
        <w:t>Датум:</w:t>
      </w:r>
      <w:r w:rsidRPr="00B76B51">
        <w:rPr>
          <w:lang w:val="sr-Cyrl-CS"/>
        </w:rPr>
        <w:tab/>
        <w:t>М.П.</w:t>
      </w:r>
      <w:r w:rsidRPr="00B76B51">
        <w:rPr>
          <w:lang w:val="sr-Cyrl-CS"/>
        </w:rPr>
        <w:tab/>
      </w:r>
      <w:r w:rsidRPr="00B76B51">
        <w:rPr>
          <w:lang w:val="sr-Cyrl-CS"/>
        </w:rPr>
        <w:tab/>
        <w:t>Потпис понуђача:</w:t>
      </w:r>
    </w:p>
    <w:p w14:paraId="020CE918" w14:textId="77777777" w:rsidR="00E9621E" w:rsidRPr="00B76B51" w:rsidRDefault="00E9621E" w:rsidP="00E9621E">
      <w:pPr>
        <w:pStyle w:val="Header"/>
        <w:rPr>
          <w:rFonts w:ascii="Calibri" w:hAnsi="Calibri" w:cs="Calibri"/>
          <w:lang w:val="sr-Cyrl-CS"/>
        </w:rPr>
      </w:pPr>
    </w:p>
    <w:p w14:paraId="4456ECA0" w14:textId="77777777" w:rsidR="00E9621E" w:rsidRPr="00B76B51" w:rsidRDefault="00E9621E" w:rsidP="00E9621E">
      <w:pPr>
        <w:pStyle w:val="Header"/>
        <w:rPr>
          <w:rFonts w:ascii="Calibri" w:hAnsi="Calibri" w:cs="Calibri"/>
          <w:lang w:val="sr-Cyrl-CS"/>
        </w:rPr>
      </w:pPr>
    </w:p>
    <w:p w14:paraId="55C084BA" w14:textId="77777777" w:rsidR="00E9621E" w:rsidRPr="00B76B51" w:rsidRDefault="00275944" w:rsidP="00E9621E">
      <w:pPr>
        <w:pStyle w:val="Header"/>
        <w:tabs>
          <w:tab w:val="left" w:pos="6096"/>
        </w:tabs>
        <w:ind w:firstLine="567"/>
        <w:rPr>
          <w:rFonts w:ascii="Calibri" w:hAnsi="Calibri" w:cs="Calibri"/>
          <w:lang w:val="sr-Cyrl-CS"/>
        </w:rPr>
      </w:pPr>
      <w:r>
        <w:rPr>
          <w:rFonts w:ascii="Calibri" w:hAnsi="Calibri" w:cs="Calibri"/>
          <w:lang w:val="sr-Cyrl-CS"/>
        </w:rPr>
        <w:t xml:space="preserve">         </w:t>
      </w:r>
      <w:r w:rsidR="00E9621E" w:rsidRPr="00B76B51">
        <w:rPr>
          <w:rFonts w:ascii="Calibri" w:hAnsi="Calibri" w:cs="Calibri"/>
          <w:lang w:val="sr-Cyrl-CS"/>
        </w:rPr>
        <w:t>______________</w:t>
      </w:r>
      <w:r>
        <w:rPr>
          <w:rFonts w:ascii="Calibri" w:hAnsi="Calibri" w:cs="Calibri"/>
          <w:lang w:val="sr-Cyrl-CS"/>
        </w:rPr>
        <w:t xml:space="preserve">                                                                      </w:t>
      </w:r>
      <w:r w:rsidR="00E9621E" w:rsidRPr="00B76B51">
        <w:rPr>
          <w:rFonts w:ascii="Calibri" w:hAnsi="Calibri" w:cs="Calibri"/>
          <w:lang w:val="sr-Cyrl-CS"/>
        </w:rPr>
        <w:t>___________________</w:t>
      </w:r>
    </w:p>
    <w:p w14:paraId="55B0B2CE" w14:textId="77777777" w:rsidR="00E9621E" w:rsidRPr="00B76B51" w:rsidRDefault="00E9621E" w:rsidP="00E9621E">
      <w:pPr>
        <w:rPr>
          <w:lang w:val="sr-Cyrl-CS"/>
        </w:rPr>
      </w:pPr>
    </w:p>
    <w:p w14:paraId="76C85D80" w14:textId="77777777" w:rsidR="00E9621E" w:rsidRPr="00B76B51" w:rsidRDefault="00E9621E" w:rsidP="00E9621E">
      <w:pPr>
        <w:pStyle w:val="Footer"/>
        <w:rPr>
          <w:rFonts w:ascii="Calibri" w:hAnsi="Calibri"/>
        </w:rPr>
      </w:pPr>
    </w:p>
    <w:p w14:paraId="7FB80170" w14:textId="77777777" w:rsidR="00E9621E" w:rsidRPr="00B76B51" w:rsidRDefault="00E9621E" w:rsidP="00E9621E">
      <w:pPr>
        <w:pStyle w:val="Footer"/>
        <w:rPr>
          <w:rFonts w:ascii="Calibri" w:hAnsi="Calibri"/>
        </w:rPr>
      </w:pPr>
    </w:p>
    <w:p w14:paraId="511C3553" w14:textId="77777777" w:rsidR="00E9621E" w:rsidRPr="00B76B51" w:rsidRDefault="00E9621E" w:rsidP="00E9621E">
      <w:pPr>
        <w:pStyle w:val="Footer"/>
        <w:rPr>
          <w:rFonts w:ascii="Calibri" w:hAnsi="Calibri"/>
        </w:rPr>
      </w:pPr>
    </w:p>
    <w:p w14:paraId="423692EF" w14:textId="77777777" w:rsidR="00E9621E" w:rsidRPr="00B76B51" w:rsidRDefault="00E9621E" w:rsidP="00E9621E">
      <w:pPr>
        <w:pStyle w:val="Footer"/>
        <w:rPr>
          <w:rFonts w:ascii="Calibri" w:hAnsi="Calibri"/>
        </w:rPr>
      </w:pPr>
    </w:p>
    <w:p w14:paraId="42AFB63D" w14:textId="77777777" w:rsidR="00E9621E" w:rsidRPr="00B76B51" w:rsidRDefault="00E9621E" w:rsidP="00E9621E">
      <w:pPr>
        <w:pStyle w:val="Footer"/>
        <w:rPr>
          <w:rFonts w:ascii="Calibri" w:hAnsi="Calibri"/>
          <w:bdr w:val="single" w:sz="4" w:space="0" w:color="auto"/>
          <w:lang w:val="sr-Cyrl-CS"/>
        </w:rPr>
      </w:pPr>
    </w:p>
    <w:p w14:paraId="69EF0CB6" w14:textId="77777777" w:rsidR="00E9621E" w:rsidRPr="00B76B51" w:rsidRDefault="00E9621E" w:rsidP="00E9621E">
      <w:pPr>
        <w:pStyle w:val="Footer"/>
        <w:rPr>
          <w:rFonts w:ascii="Calibri" w:hAnsi="Calibri"/>
          <w:bdr w:val="single" w:sz="4" w:space="0" w:color="auto"/>
          <w:lang w:val="sr-Cyrl-CS"/>
        </w:rPr>
      </w:pPr>
    </w:p>
    <w:p w14:paraId="12C7980F" w14:textId="77777777" w:rsidR="00E9621E" w:rsidRPr="00B76B51" w:rsidRDefault="00E9621E" w:rsidP="00E9621E">
      <w:pPr>
        <w:pStyle w:val="Footer"/>
        <w:rPr>
          <w:rFonts w:ascii="Calibri" w:hAnsi="Calibri"/>
          <w:bdr w:val="single" w:sz="4" w:space="0" w:color="auto"/>
          <w:lang w:val="sr-Cyrl-CS"/>
        </w:rPr>
      </w:pPr>
    </w:p>
    <w:p w14:paraId="0E21272F" w14:textId="77777777" w:rsidR="00E9621E" w:rsidRPr="00B76B51" w:rsidRDefault="00E9621E" w:rsidP="00E9621E">
      <w:pPr>
        <w:pStyle w:val="Footer"/>
        <w:rPr>
          <w:rFonts w:ascii="Calibri" w:hAnsi="Calibri"/>
          <w:bdr w:val="single" w:sz="4" w:space="0" w:color="auto"/>
          <w:lang w:val="sr-Cyrl-CS"/>
        </w:rPr>
      </w:pPr>
    </w:p>
    <w:p w14:paraId="28E8DE3D" w14:textId="77777777" w:rsidR="00E9621E" w:rsidRPr="00B76B51" w:rsidRDefault="00E9621E" w:rsidP="00E9621E">
      <w:pPr>
        <w:pStyle w:val="Footer"/>
        <w:rPr>
          <w:rFonts w:ascii="Calibri" w:hAnsi="Calibri"/>
          <w:bdr w:val="single" w:sz="4" w:space="0" w:color="auto"/>
        </w:rPr>
      </w:pPr>
    </w:p>
    <w:p w14:paraId="08A28B6D" w14:textId="77777777" w:rsidR="00E9621E" w:rsidRPr="00B936C3" w:rsidRDefault="00E9621E" w:rsidP="00E9621E">
      <w:pPr>
        <w:pStyle w:val="Footer"/>
        <w:jc w:val="right"/>
        <w:rPr>
          <w:b/>
          <w:sz w:val="20"/>
          <w:szCs w:val="20"/>
          <w:lang w:val="sr-Cyrl-RS"/>
        </w:rPr>
      </w:pPr>
      <w:r w:rsidRPr="00B76B51">
        <w:rPr>
          <w:b/>
          <w:sz w:val="20"/>
          <w:szCs w:val="20"/>
          <w:lang w:val="sr-Cyrl-CS"/>
        </w:rPr>
        <w:t>ОБРАЗАЦ</w:t>
      </w:r>
      <w:r w:rsidRPr="00B76B51">
        <w:rPr>
          <w:b/>
          <w:sz w:val="20"/>
          <w:szCs w:val="20"/>
        </w:rPr>
        <w:t xml:space="preserve"> </w:t>
      </w:r>
      <w:r>
        <w:rPr>
          <w:b/>
          <w:sz w:val="20"/>
          <w:szCs w:val="20"/>
          <w:lang w:val="sr-Cyrl-RS"/>
        </w:rPr>
        <w:t>6</w:t>
      </w:r>
    </w:p>
    <w:p w14:paraId="5ECB9017" w14:textId="77777777" w:rsidR="00E9621E" w:rsidRPr="00B76B51" w:rsidRDefault="00E9621E" w:rsidP="00E9621E">
      <w:pPr>
        <w:pStyle w:val="Header"/>
        <w:rPr>
          <w:lang w:val="sr-Cyrl-CS"/>
        </w:rPr>
      </w:pPr>
    </w:p>
    <w:p w14:paraId="4263A4BD" w14:textId="77777777" w:rsidR="00E9621E" w:rsidRPr="00B76B51" w:rsidRDefault="00E9621E" w:rsidP="00E9621E">
      <w:pPr>
        <w:pStyle w:val="Header"/>
        <w:rPr>
          <w:lang w:val="sr-Cyrl-CS"/>
        </w:rPr>
      </w:pPr>
    </w:p>
    <w:p w14:paraId="03B3AD19" w14:textId="77777777" w:rsidR="00E9621E" w:rsidRPr="00B76B51" w:rsidRDefault="00E9621E" w:rsidP="00E9621E">
      <w:pPr>
        <w:pStyle w:val="Header"/>
        <w:rPr>
          <w:lang w:val="sr-Cyrl-CS"/>
        </w:rPr>
      </w:pPr>
      <w:r w:rsidRPr="00B76B51">
        <w:rPr>
          <w:lang w:val="sr-Cyrl-CS"/>
        </w:rPr>
        <w:t>У складу са чланом 26. Закона, ________________________________ (назив понуђача), даје</w:t>
      </w:r>
    </w:p>
    <w:p w14:paraId="1F0441AB" w14:textId="77777777" w:rsidR="00E9621E" w:rsidRPr="00B76B51" w:rsidRDefault="00E9621E" w:rsidP="00E9621E">
      <w:pPr>
        <w:pStyle w:val="Header"/>
        <w:rPr>
          <w:lang w:val="sr-Cyrl-CS"/>
        </w:rPr>
      </w:pPr>
    </w:p>
    <w:p w14:paraId="01580FB2" w14:textId="77777777" w:rsidR="00E9621E" w:rsidRPr="00B76B51" w:rsidRDefault="00E9621E" w:rsidP="00E9621E">
      <w:pPr>
        <w:pStyle w:val="Header"/>
        <w:rPr>
          <w:lang w:val="sr-Cyrl-CS"/>
        </w:rPr>
      </w:pPr>
    </w:p>
    <w:p w14:paraId="2A5ED996" w14:textId="77777777" w:rsidR="00E9621E" w:rsidRPr="00B76B51" w:rsidRDefault="00E9621E" w:rsidP="00E9621E">
      <w:pPr>
        <w:pStyle w:val="Header"/>
        <w:rPr>
          <w:lang w:val="sr-Cyrl-CS"/>
        </w:rPr>
      </w:pPr>
    </w:p>
    <w:p w14:paraId="13CE12A2" w14:textId="77777777" w:rsidR="00E9621E" w:rsidRPr="00B76B51" w:rsidRDefault="00E9621E" w:rsidP="00E9621E">
      <w:pPr>
        <w:pStyle w:val="Header"/>
        <w:rPr>
          <w:lang w:val="sr-Cyrl-CS"/>
        </w:rPr>
      </w:pPr>
    </w:p>
    <w:p w14:paraId="63AD863C" w14:textId="77777777" w:rsidR="00E9621E" w:rsidRPr="00B76B51" w:rsidRDefault="00E9621E" w:rsidP="00E9621E">
      <w:pPr>
        <w:pStyle w:val="Header"/>
        <w:jc w:val="center"/>
        <w:rPr>
          <w:b/>
          <w:bCs/>
          <w:lang w:val="sr-Cyrl-CS"/>
        </w:rPr>
      </w:pPr>
      <w:r w:rsidRPr="00B76B51">
        <w:rPr>
          <w:b/>
          <w:bCs/>
          <w:lang w:val="sr-Cyrl-CS"/>
        </w:rPr>
        <w:t>ИЗЈАВУ</w:t>
      </w:r>
    </w:p>
    <w:p w14:paraId="1303A8E5" w14:textId="77777777" w:rsidR="00E9621E" w:rsidRPr="00B76B51" w:rsidRDefault="00E9621E" w:rsidP="00E9621E">
      <w:pPr>
        <w:pStyle w:val="Header"/>
        <w:jc w:val="center"/>
        <w:rPr>
          <w:b/>
          <w:bCs/>
          <w:lang w:val="sr-Cyrl-CS"/>
        </w:rPr>
      </w:pPr>
    </w:p>
    <w:p w14:paraId="0E730301" w14:textId="77777777" w:rsidR="00E9621E" w:rsidRPr="00B76B51" w:rsidRDefault="00E9621E" w:rsidP="00E9621E">
      <w:pPr>
        <w:pStyle w:val="Header"/>
        <w:jc w:val="center"/>
        <w:rPr>
          <w:b/>
          <w:bCs/>
          <w:lang w:val="sr-Cyrl-CS"/>
        </w:rPr>
      </w:pPr>
      <w:r w:rsidRPr="00B76B51">
        <w:rPr>
          <w:b/>
          <w:bCs/>
          <w:lang w:val="sr-Cyrl-CS"/>
        </w:rPr>
        <w:t>О НЕЗАВИСНОЈ ПОНУДИ</w:t>
      </w:r>
    </w:p>
    <w:p w14:paraId="6D46FE79" w14:textId="77777777" w:rsidR="00E9621E" w:rsidRPr="00B76B51" w:rsidRDefault="00E9621E" w:rsidP="00E9621E">
      <w:pPr>
        <w:pStyle w:val="Header"/>
        <w:jc w:val="center"/>
        <w:rPr>
          <w:b/>
          <w:bCs/>
          <w:lang w:val="sr-Cyrl-CS"/>
        </w:rPr>
      </w:pPr>
    </w:p>
    <w:p w14:paraId="579D623D" w14:textId="77777777" w:rsidR="00E9621E" w:rsidRPr="00B76B51" w:rsidRDefault="00E9621E" w:rsidP="00E9621E">
      <w:pPr>
        <w:pStyle w:val="Header"/>
        <w:jc w:val="center"/>
        <w:rPr>
          <w:b/>
          <w:bCs/>
          <w:lang w:val="sr-Cyrl-CS"/>
        </w:rPr>
      </w:pPr>
    </w:p>
    <w:p w14:paraId="4BCEA8C8" w14:textId="77777777" w:rsidR="00E9621E" w:rsidRPr="00B76B51" w:rsidRDefault="00E9621E" w:rsidP="00E9621E">
      <w:pPr>
        <w:rPr>
          <w:lang w:val="sr-Cyrl-CS"/>
        </w:rPr>
      </w:pPr>
      <w:r w:rsidRPr="00B76B51">
        <w:rPr>
          <w:lang w:val="sr-Cyrl-CS"/>
        </w:rPr>
        <w:t xml:space="preserve">Под пуном материјалном и кривичном одговорношћу потврђујем да сам понуду у поступку јавне набавке – </w:t>
      </w:r>
      <w:r w:rsidR="00D10DC9" w:rsidRPr="003D54B1">
        <w:rPr>
          <w:b/>
          <w:lang w:val="sr-Cyrl-CS"/>
        </w:rPr>
        <w:t>Завршетак радова на санацији школе у Дражњу</w:t>
      </w:r>
      <w:r w:rsidRPr="00B76B51">
        <w:rPr>
          <w:b/>
          <w:lang w:val="sr-Cyrl-CS"/>
        </w:rPr>
        <w:t xml:space="preserve">,  </w:t>
      </w:r>
      <w:r w:rsidRPr="00B76B51">
        <w:rPr>
          <w:lang w:val="sr-Cyrl-CS"/>
        </w:rPr>
        <w:t xml:space="preserve">број </w:t>
      </w:r>
      <w:r>
        <w:rPr>
          <w:b/>
          <w:bCs/>
          <w:lang w:val="sr-Latn-RS"/>
        </w:rPr>
        <w:t xml:space="preserve"> </w:t>
      </w:r>
      <w:r w:rsidR="00FB0BE2">
        <w:rPr>
          <w:b/>
          <w:bCs/>
          <w:lang w:val="sr-Cyrl-CS"/>
        </w:rPr>
        <w:t>2</w:t>
      </w:r>
      <w:r w:rsidRPr="00B76B51">
        <w:rPr>
          <w:b/>
          <w:bCs/>
          <w:lang w:val="sr-Cyrl-CS"/>
        </w:rPr>
        <w:t>/1</w:t>
      </w:r>
      <w:r>
        <w:rPr>
          <w:b/>
          <w:bCs/>
          <w:lang w:val="sr-Cyrl-CS"/>
        </w:rPr>
        <w:t>7</w:t>
      </w:r>
      <w:r w:rsidRPr="00B76B51">
        <w:rPr>
          <w:lang w:val="sr-Cyrl-CS"/>
        </w:rPr>
        <w:t>, поднео независно, без договора са другим понуђачима или заинтересованим лицима.</w:t>
      </w:r>
    </w:p>
    <w:p w14:paraId="522DECB4" w14:textId="77777777" w:rsidR="00E9621E" w:rsidRPr="00B76B51" w:rsidRDefault="00E9621E" w:rsidP="00E9621E">
      <w:pPr>
        <w:pStyle w:val="Header"/>
        <w:rPr>
          <w:lang w:val="sr-Cyrl-CS"/>
        </w:rPr>
      </w:pPr>
    </w:p>
    <w:p w14:paraId="46DE8C62" w14:textId="77777777" w:rsidR="00E9621E" w:rsidRPr="00B76B51" w:rsidRDefault="00E9621E" w:rsidP="00E9621E">
      <w:pPr>
        <w:pStyle w:val="Header"/>
        <w:rPr>
          <w:lang w:val="sr-Cyrl-CS"/>
        </w:rPr>
      </w:pPr>
    </w:p>
    <w:p w14:paraId="62BC6105" w14:textId="77777777" w:rsidR="00E9621E" w:rsidRPr="00B76B51" w:rsidRDefault="00E9621E" w:rsidP="00E9621E">
      <w:pPr>
        <w:pStyle w:val="Header"/>
        <w:rPr>
          <w:lang w:val="sr-Cyrl-CS"/>
        </w:rPr>
      </w:pPr>
    </w:p>
    <w:p w14:paraId="6FE2D95A" w14:textId="77777777" w:rsidR="00E9621E" w:rsidRPr="00B76B51" w:rsidRDefault="00E9621E" w:rsidP="00E9621E">
      <w:pPr>
        <w:pStyle w:val="Header"/>
        <w:tabs>
          <w:tab w:val="right" w:pos="6946"/>
        </w:tabs>
        <w:ind w:firstLine="1560"/>
        <w:rPr>
          <w:lang w:val="sr-Cyrl-CS"/>
        </w:rPr>
      </w:pPr>
      <w:r w:rsidRPr="00B76B51">
        <w:rPr>
          <w:lang w:val="sr-Cyrl-CS"/>
        </w:rPr>
        <w:t>Датум:</w:t>
      </w:r>
      <w:r w:rsidRPr="00B76B51">
        <w:rPr>
          <w:lang w:val="sr-Cyrl-CS"/>
        </w:rPr>
        <w:tab/>
        <w:t>М.П.</w:t>
      </w:r>
      <w:r w:rsidRPr="00B76B51">
        <w:rPr>
          <w:lang w:val="sr-Cyrl-CS"/>
        </w:rPr>
        <w:tab/>
      </w:r>
      <w:r w:rsidRPr="00B76B51">
        <w:rPr>
          <w:lang w:val="sr-Cyrl-CS"/>
        </w:rPr>
        <w:tab/>
        <w:t>Потпис понуђача:</w:t>
      </w:r>
    </w:p>
    <w:p w14:paraId="6CB9380C" w14:textId="77777777" w:rsidR="00E9621E" w:rsidRPr="00B76B51" w:rsidRDefault="00E9621E" w:rsidP="00E9621E">
      <w:pPr>
        <w:pStyle w:val="Header"/>
        <w:rPr>
          <w:lang w:val="sr-Cyrl-CS"/>
        </w:rPr>
      </w:pPr>
    </w:p>
    <w:p w14:paraId="18A802FF" w14:textId="77777777" w:rsidR="00E9621E" w:rsidRPr="00B76B51" w:rsidRDefault="00E9621E" w:rsidP="00E9621E">
      <w:pPr>
        <w:pStyle w:val="Header"/>
        <w:rPr>
          <w:lang w:val="sr-Cyrl-CS"/>
        </w:rPr>
      </w:pPr>
    </w:p>
    <w:p w14:paraId="0087B400" w14:textId="77777777" w:rsidR="00E9621E" w:rsidRPr="00B76B51" w:rsidRDefault="00E9621E" w:rsidP="00E9621E">
      <w:pPr>
        <w:pStyle w:val="Header"/>
        <w:tabs>
          <w:tab w:val="left" w:pos="6096"/>
        </w:tabs>
        <w:ind w:firstLine="567"/>
        <w:rPr>
          <w:lang w:val="sr-Cyrl-CS"/>
        </w:rPr>
      </w:pPr>
      <w:r w:rsidRPr="00B76B51">
        <w:rPr>
          <w:lang w:val="sr-Cyrl-CS"/>
        </w:rPr>
        <w:t>_______________________</w:t>
      </w:r>
      <w:r w:rsidR="00275944">
        <w:rPr>
          <w:lang w:val="sr-Cyrl-CS"/>
        </w:rPr>
        <w:t xml:space="preserve">                                                         </w:t>
      </w:r>
      <w:r w:rsidRPr="00B76B51">
        <w:rPr>
          <w:lang w:val="sr-Cyrl-CS"/>
        </w:rPr>
        <w:t>_______________________</w:t>
      </w:r>
    </w:p>
    <w:p w14:paraId="711122CA" w14:textId="77777777" w:rsidR="00E9621E" w:rsidRPr="00B76B51" w:rsidRDefault="00E9621E" w:rsidP="00E9621E">
      <w:pPr>
        <w:pStyle w:val="Header"/>
        <w:rPr>
          <w:lang w:val="sr-Cyrl-CS"/>
        </w:rPr>
      </w:pPr>
    </w:p>
    <w:p w14:paraId="39708177" w14:textId="77777777" w:rsidR="00E9621E" w:rsidRPr="00B76B51" w:rsidRDefault="00E9621E" w:rsidP="00E9621E">
      <w:pPr>
        <w:pStyle w:val="Header"/>
        <w:rPr>
          <w:lang w:val="sr-Cyrl-CS"/>
        </w:rPr>
      </w:pPr>
    </w:p>
    <w:p w14:paraId="2C238EC5" w14:textId="77777777" w:rsidR="00E9621E" w:rsidRPr="00B76B51" w:rsidRDefault="00E9621E" w:rsidP="00E9621E">
      <w:pPr>
        <w:pStyle w:val="Header"/>
        <w:rPr>
          <w:lang w:val="sr-Cyrl-CS"/>
        </w:rPr>
      </w:pPr>
    </w:p>
    <w:p w14:paraId="6B28DB8E" w14:textId="77777777" w:rsidR="00E9621E" w:rsidRPr="00B76B51" w:rsidRDefault="00E9621E" w:rsidP="00E9621E">
      <w:pPr>
        <w:pStyle w:val="Header"/>
        <w:rPr>
          <w:lang w:val="sr-Cyrl-CS"/>
        </w:rPr>
      </w:pPr>
      <w:r w:rsidRPr="00B76B51">
        <w:rPr>
          <w:b/>
          <w:lang w:val="sr-Cyrl-CS"/>
        </w:rPr>
        <w:t xml:space="preserve">Напомена: </w:t>
      </w:r>
      <w:r w:rsidRPr="00B76B51">
        <w:rPr>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197BB513" w14:textId="77777777" w:rsidR="00E9621E" w:rsidRPr="00B76B51" w:rsidRDefault="00E9621E" w:rsidP="00E9621E">
      <w:pPr>
        <w:pStyle w:val="Header"/>
        <w:rPr>
          <w:lang w:val="sr-Cyrl-CS"/>
        </w:rPr>
      </w:pPr>
      <w:r w:rsidRPr="00B76B51">
        <w:rPr>
          <w:b/>
          <w:u w:val="single"/>
          <w:lang w:val="sr-Cyrl-CS"/>
        </w:rPr>
        <w:t>Уколико понуду подноси група понуђача,</w:t>
      </w:r>
      <w:r w:rsidRPr="00B76B51">
        <w:rPr>
          <w:lang w:val="sr-Cyrl-CS"/>
        </w:rPr>
        <w:t xml:space="preserve"> Изјава мора бити потписана од стране овлашћеног лица сваког понуђача из групе понуђача и оверена печатом.</w:t>
      </w:r>
    </w:p>
    <w:p w14:paraId="39DE4F54" w14:textId="77777777" w:rsidR="00E9621E" w:rsidRPr="00B76B51" w:rsidRDefault="00E9621E" w:rsidP="00E9621E">
      <w:pPr>
        <w:pStyle w:val="Footer"/>
        <w:rPr>
          <w:rFonts w:ascii="Calibri" w:hAnsi="Calibri"/>
          <w:lang w:val="sr-Cyrl-CS"/>
        </w:rPr>
      </w:pPr>
    </w:p>
    <w:p w14:paraId="2096108D" w14:textId="77777777" w:rsidR="00E9621E" w:rsidRPr="00B76B51" w:rsidRDefault="00E9621E" w:rsidP="00E9621E">
      <w:pPr>
        <w:pStyle w:val="Footer"/>
        <w:rPr>
          <w:rFonts w:ascii="Calibri" w:hAnsi="Calibri"/>
          <w:lang w:val="sr-Cyrl-CS"/>
        </w:rPr>
      </w:pPr>
    </w:p>
    <w:p w14:paraId="3805AC31" w14:textId="77777777" w:rsidR="00E9621E" w:rsidRPr="00B76B51" w:rsidRDefault="00E9621E" w:rsidP="00E9621E">
      <w:pPr>
        <w:pStyle w:val="Footer"/>
        <w:rPr>
          <w:rFonts w:ascii="Calibri" w:hAnsi="Calibri"/>
          <w:lang w:val="sr-Latn-CS"/>
        </w:rPr>
      </w:pPr>
    </w:p>
    <w:p w14:paraId="4CABABC4" w14:textId="77777777" w:rsidR="00E9621E" w:rsidRPr="00B76B51" w:rsidRDefault="00E9621E" w:rsidP="00E9621E">
      <w:pPr>
        <w:pStyle w:val="Footer"/>
        <w:rPr>
          <w:rFonts w:ascii="Calibri" w:hAnsi="Calibri"/>
          <w:lang w:val="sr-Cyrl-CS"/>
        </w:rPr>
      </w:pPr>
    </w:p>
    <w:p w14:paraId="70E9617B" w14:textId="77777777" w:rsidR="00E9621E" w:rsidRPr="00B76B51" w:rsidRDefault="00E9621E" w:rsidP="00E9621E">
      <w:pPr>
        <w:pStyle w:val="Footer"/>
        <w:rPr>
          <w:rFonts w:ascii="Calibri" w:hAnsi="Calibri"/>
          <w:lang w:val="sr-Cyrl-CS"/>
        </w:rPr>
      </w:pPr>
    </w:p>
    <w:p w14:paraId="444D9F5F" w14:textId="77777777" w:rsidR="00E9621E" w:rsidRPr="00B76B51" w:rsidRDefault="00E9621E" w:rsidP="00E9621E">
      <w:pPr>
        <w:pStyle w:val="Footer"/>
        <w:rPr>
          <w:rFonts w:ascii="Calibri" w:hAnsi="Calibri"/>
          <w:lang w:val="sr-Cyrl-CS"/>
        </w:rPr>
      </w:pPr>
    </w:p>
    <w:p w14:paraId="70E7EABB" w14:textId="77777777" w:rsidR="00E9621E" w:rsidRDefault="00E9621E" w:rsidP="00E9621E">
      <w:pPr>
        <w:pStyle w:val="Footer"/>
        <w:rPr>
          <w:rFonts w:ascii="Calibri" w:hAnsi="Calibri"/>
          <w:lang w:val="sr-Latn-RS"/>
        </w:rPr>
      </w:pPr>
    </w:p>
    <w:p w14:paraId="0C25055E" w14:textId="77777777" w:rsidR="00E9621E" w:rsidRDefault="00E9621E" w:rsidP="00E9621E">
      <w:pPr>
        <w:pStyle w:val="Footer"/>
        <w:rPr>
          <w:rFonts w:ascii="Calibri" w:hAnsi="Calibri"/>
          <w:lang w:val="sr-Latn-RS"/>
        </w:rPr>
      </w:pPr>
    </w:p>
    <w:p w14:paraId="034B9D53" w14:textId="77777777" w:rsidR="00E9621E" w:rsidRPr="0064615D" w:rsidRDefault="00E9621E" w:rsidP="00E9621E">
      <w:pPr>
        <w:pStyle w:val="Footer"/>
        <w:rPr>
          <w:rFonts w:ascii="Calibri" w:hAnsi="Calibri"/>
          <w:lang w:val="sr-Latn-RS"/>
        </w:rPr>
      </w:pPr>
    </w:p>
    <w:p w14:paraId="06DF3925" w14:textId="77777777" w:rsidR="00E9621E" w:rsidRPr="00B76B51" w:rsidRDefault="00E9621E" w:rsidP="00E9621E">
      <w:pPr>
        <w:pStyle w:val="Footer"/>
        <w:rPr>
          <w:rFonts w:ascii="Calibri" w:hAnsi="Calibri"/>
          <w:lang w:val="sr-Latn-CS"/>
        </w:rPr>
      </w:pPr>
    </w:p>
    <w:p w14:paraId="3C9FF891" w14:textId="77777777" w:rsidR="00E9621E" w:rsidRDefault="00E9621E" w:rsidP="00E9621E">
      <w:pPr>
        <w:pStyle w:val="Footer"/>
        <w:jc w:val="right"/>
        <w:rPr>
          <w:b/>
          <w:sz w:val="20"/>
          <w:szCs w:val="20"/>
          <w:lang w:val="sr-Cyrl-CS"/>
        </w:rPr>
      </w:pPr>
    </w:p>
    <w:p w14:paraId="600F9F04" w14:textId="77777777" w:rsidR="007D59D0" w:rsidRDefault="007D59D0" w:rsidP="00E9621E">
      <w:pPr>
        <w:pStyle w:val="Footer"/>
        <w:jc w:val="right"/>
        <w:rPr>
          <w:b/>
          <w:sz w:val="20"/>
          <w:szCs w:val="20"/>
          <w:lang w:val="sr-Cyrl-CS"/>
        </w:rPr>
      </w:pPr>
    </w:p>
    <w:p w14:paraId="525450E4" w14:textId="77777777" w:rsidR="00E9621E" w:rsidRDefault="00E9621E" w:rsidP="00E9621E">
      <w:pPr>
        <w:pStyle w:val="Footer"/>
        <w:jc w:val="right"/>
        <w:rPr>
          <w:b/>
          <w:sz w:val="20"/>
          <w:szCs w:val="20"/>
          <w:lang w:val="sr-Cyrl-CS"/>
        </w:rPr>
      </w:pPr>
    </w:p>
    <w:p w14:paraId="07B01F03" w14:textId="77777777" w:rsidR="00FB0BE2" w:rsidRDefault="00FB0BE2" w:rsidP="00E9621E">
      <w:pPr>
        <w:pStyle w:val="Footer"/>
        <w:jc w:val="right"/>
        <w:rPr>
          <w:b/>
          <w:sz w:val="20"/>
          <w:szCs w:val="20"/>
          <w:lang w:val="sr-Cyrl-CS"/>
        </w:rPr>
      </w:pPr>
    </w:p>
    <w:p w14:paraId="0AA263F3" w14:textId="77777777" w:rsidR="00E9621E" w:rsidRDefault="00E9621E" w:rsidP="00E9621E">
      <w:pPr>
        <w:pStyle w:val="Footer"/>
        <w:jc w:val="right"/>
        <w:rPr>
          <w:b/>
          <w:sz w:val="20"/>
          <w:szCs w:val="20"/>
          <w:lang w:val="sr-Cyrl-CS"/>
        </w:rPr>
      </w:pPr>
    </w:p>
    <w:p w14:paraId="12E11B0D" w14:textId="77777777" w:rsidR="00E9621E" w:rsidRPr="0050521A" w:rsidRDefault="00E9621E" w:rsidP="00E9621E">
      <w:pPr>
        <w:pStyle w:val="Footer"/>
        <w:jc w:val="right"/>
        <w:rPr>
          <w:rFonts w:ascii="Calibri" w:hAnsi="Calibri"/>
          <w:lang w:val="sr-Cyrl-CS"/>
        </w:rPr>
      </w:pPr>
      <w:r w:rsidRPr="00B76B51">
        <w:rPr>
          <w:b/>
          <w:sz w:val="20"/>
          <w:szCs w:val="20"/>
          <w:lang w:val="sr-Cyrl-CS"/>
        </w:rPr>
        <w:t xml:space="preserve">ОБРАЗАЦ </w:t>
      </w:r>
      <w:r w:rsidR="0050521A">
        <w:rPr>
          <w:b/>
          <w:sz w:val="20"/>
          <w:szCs w:val="20"/>
          <w:lang w:val="sr-Cyrl-CS"/>
        </w:rPr>
        <w:t>7</w:t>
      </w:r>
    </w:p>
    <w:p w14:paraId="60D776EC" w14:textId="77777777" w:rsidR="00E9621E" w:rsidRPr="00B76B51" w:rsidRDefault="00E9621E" w:rsidP="00E9621E">
      <w:pPr>
        <w:pStyle w:val="Footer"/>
        <w:rPr>
          <w:rFonts w:ascii="Calibri" w:hAnsi="Calibri"/>
          <w:b/>
          <w:lang w:val="sr-Cyrl-CS"/>
        </w:rPr>
      </w:pPr>
    </w:p>
    <w:p w14:paraId="44FA143A" w14:textId="77777777" w:rsidR="00E9621E" w:rsidRPr="00B76B51" w:rsidRDefault="00E9621E" w:rsidP="00E9621E">
      <w:pPr>
        <w:pStyle w:val="Header"/>
        <w:jc w:val="center"/>
        <w:rPr>
          <w:b/>
          <w:bCs/>
          <w:lang w:val="sr-Cyrl-CS"/>
        </w:rPr>
      </w:pPr>
      <w:r w:rsidRPr="00B76B51">
        <w:rPr>
          <w:b/>
          <w:bCs/>
          <w:lang w:val="sr-Cyrl-CS"/>
        </w:rPr>
        <w:t>ОБРАЗАЦ ИЗЈАВЕ О ПОШТОВАЊУ ОБАВЕЗА ИЗ ЧЛАНА 75. СТАВ 2. ЗАКОНА</w:t>
      </w:r>
    </w:p>
    <w:p w14:paraId="48E6BC67" w14:textId="77777777" w:rsidR="00E9621E" w:rsidRDefault="00E9621E" w:rsidP="00E9621E">
      <w:pPr>
        <w:pStyle w:val="Header"/>
        <w:jc w:val="center"/>
        <w:rPr>
          <w:b/>
          <w:bCs/>
          <w:lang w:val="sr-Cyrl-CS"/>
        </w:rPr>
      </w:pPr>
    </w:p>
    <w:p w14:paraId="56D69242" w14:textId="77777777" w:rsidR="00E9621E" w:rsidRPr="00B76B51" w:rsidRDefault="00E9621E" w:rsidP="00E9621E">
      <w:pPr>
        <w:pStyle w:val="Header"/>
        <w:jc w:val="center"/>
        <w:rPr>
          <w:b/>
          <w:bCs/>
          <w:lang w:val="sr-Cyrl-CS"/>
        </w:rPr>
      </w:pPr>
    </w:p>
    <w:p w14:paraId="00B5DBD3" w14:textId="77777777" w:rsidR="00E9621E" w:rsidRPr="00B76B51" w:rsidRDefault="00E9621E" w:rsidP="00E9621E">
      <w:pPr>
        <w:pStyle w:val="Header"/>
        <w:jc w:val="center"/>
        <w:rPr>
          <w:b/>
          <w:bCs/>
          <w:lang w:val="sr-Cyrl-CS"/>
        </w:rPr>
      </w:pPr>
    </w:p>
    <w:p w14:paraId="5BBEEC11" w14:textId="77777777" w:rsidR="00E9621E" w:rsidRPr="00B76B51" w:rsidRDefault="00E9621E" w:rsidP="00E9621E">
      <w:pPr>
        <w:pStyle w:val="Header"/>
        <w:rPr>
          <w:lang w:val="sr-Cyrl-CS"/>
        </w:rPr>
      </w:pPr>
      <w:r w:rsidRPr="00B76B51">
        <w:rPr>
          <w:lang w:val="sr-Cyrl-CS"/>
        </w:rPr>
        <w:t xml:space="preserve">У вези члана 75. став 2. Закона о јавним набавкама, као заступник понуђача дајем следећу </w:t>
      </w:r>
    </w:p>
    <w:p w14:paraId="46732DC8" w14:textId="77777777" w:rsidR="00E9621E" w:rsidRPr="00B76B51" w:rsidRDefault="00E9621E" w:rsidP="00E9621E">
      <w:pPr>
        <w:pStyle w:val="Header"/>
        <w:rPr>
          <w:lang w:val="sr-Cyrl-CS"/>
        </w:rPr>
      </w:pPr>
    </w:p>
    <w:p w14:paraId="4BB01C49" w14:textId="77777777" w:rsidR="00E9621E" w:rsidRPr="00B76B51" w:rsidRDefault="00E9621E" w:rsidP="00E9621E">
      <w:pPr>
        <w:pStyle w:val="Header"/>
        <w:rPr>
          <w:lang w:val="sr-Cyrl-CS"/>
        </w:rPr>
      </w:pPr>
    </w:p>
    <w:p w14:paraId="3E39F310" w14:textId="77777777" w:rsidR="00E9621E" w:rsidRPr="00B76B51" w:rsidRDefault="00E9621E" w:rsidP="00E9621E">
      <w:pPr>
        <w:pStyle w:val="Header"/>
        <w:jc w:val="center"/>
        <w:rPr>
          <w:lang w:val="sr-Cyrl-CS"/>
        </w:rPr>
      </w:pPr>
      <w:r w:rsidRPr="00B76B51">
        <w:rPr>
          <w:lang w:val="sr-Cyrl-CS"/>
        </w:rPr>
        <w:t>ИЗЈАВУ</w:t>
      </w:r>
    </w:p>
    <w:p w14:paraId="502E7EC9" w14:textId="77777777" w:rsidR="00E9621E" w:rsidRPr="00B76B51" w:rsidRDefault="00E9621E" w:rsidP="00E9621E">
      <w:pPr>
        <w:pStyle w:val="Header"/>
        <w:jc w:val="center"/>
        <w:rPr>
          <w:lang w:val="sr-Cyrl-CS"/>
        </w:rPr>
      </w:pPr>
    </w:p>
    <w:p w14:paraId="22C2B3EC" w14:textId="77777777" w:rsidR="00E9621E" w:rsidRPr="00B76B51" w:rsidRDefault="00E9621E" w:rsidP="00E9621E">
      <w:pPr>
        <w:pStyle w:val="Header"/>
        <w:jc w:val="center"/>
        <w:rPr>
          <w:lang w:val="sr-Cyrl-CS"/>
        </w:rPr>
      </w:pPr>
    </w:p>
    <w:p w14:paraId="227D227A" w14:textId="77777777" w:rsidR="00E9621E" w:rsidRPr="00B76B51" w:rsidRDefault="00E9621E" w:rsidP="00E9621E">
      <w:pPr>
        <w:rPr>
          <w:lang w:val="sr-Cyrl-CS"/>
        </w:rPr>
      </w:pPr>
      <w:r w:rsidRPr="00B76B51">
        <w:rPr>
          <w:lang w:val="sr-Cyrl-CS"/>
        </w:rPr>
        <w:t xml:space="preserve">Понуђач _________________________________ (навести назив понуђача) у поступку јавне набавке – </w:t>
      </w:r>
      <w:r w:rsidR="00D10DC9" w:rsidRPr="003D54B1">
        <w:rPr>
          <w:b/>
          <w:lang w:val="sr-Cyrl-CS"/>
        </w:rPr>
        <w:t>Завршетак радова на санацији школе у Дражњу</w:t>
      </w:r>
      <w:r w:rsidRPr="00B76B51">
        <w:rPr>
          <w:b/>
          <w:lang w:val="sr-Cyrl-CS"/>
        </w:rPr>
        <w:t xml:space="preserve">,  </w:t>
      </w:r>
      <w:r w:rsidRPr="00B76B51">
        <w:rPr>
          <w:lang w:val="sr-Cyrl-CS"/>
        </w:rPr>
        <w:t xml:space="preserve">број </w:t>
      </w:r>
      <w:r>
        <w:rPr>
          <w:b/>
          <w:bCs/>
          <w:lang w:val="sr-Latn-RS"/>
        </w:rPr>
        <w:t xml:space="preserve"> </w:t>
      </w:r>
      <w:r w:rsidR="00FB0BE2">
        <w:rPr>
          <w:b/>
          <w:bCs/>
          <w:lang w:val="sr-Cyrl-CS"/>
        </w:rPr>
        <w:t>2</w:t>
      </w:r>
      <w:r w:rsidRPr="00B76B51">
        <w:rPr>
          <w:b/>
          <w:bCs/>
          <w:lang w:val="sr-Cyrl-CS"/>
        </w:rPr>
        <w:t>/1</w:t>
      </w:r>
      <w:r>
        <w:rPr>
          <w:b/>
          <w:bCs/>
          <w:lang w:val="sr-Cyrl-CS"/>
        </w:rPr>
        <w:t>7</w:t>
      </w:r>
      <w:r w:rsidRPr="00B76B51">
        <w:rPr>
          <w:lang w:val="sr-Cyrl-CS"/>
        </w:rPr>
        <w:t xml:space="preserve">, поштовао је обавезе које поизлазе из важећих прописа о заштити на раду, запошљавању и условима рада, заштити животне средине и гарантујем да </w:t>
      </w:r>
      <w:r w:rsidRPr="00B76B51">
        <w:t>немам забрану обављања делатности која је на снази у време подношења понуде</w:t>
      </w:r>
      <w:r w:rsidRPr="00B76B51">
        <w:rPr>
          <w:lang w:val="sr-Cyrl-CS"/>
        </w:rPr>
        <w:t>.</w:t>
      </w:r>
    </w:p>
    <w:p w14:paraId="35A06F93" w14:textId="77777777" w:rsidR="00E9621E" w:rsidRPr="00B76B51" w:rsidRDefault="00E9621E" w:rsidP="00E9621E">
      <w:pPr>
        <w:pStyle w:val="Header"/>
        <w:rPr>
          <w:lang w:val="sr-Cyrl-CS"/>
        </w:rPr>
      </w:pPr>
    </w:p>
    <w:p w14:paraId="66E5184B" w14:textId="77777777" w:rsidR="00E9621E" w:rsidRPr="00B76B51" w:rsidRDefault="00E9621E" w:rsidP="00E9621E">
      <w:pPr>
        <w:pStyle w:val="Header"/>
        <w:rPr>
          <w:lang w:val="sr-Cyrl-CS"/>
        </w:rPr>
      </w:pPr>
    </w:p>
    <w:p w14:paraId="7DE1D06E" w14:textId="77777777" w:rsidR="00E9621E" w:rsidRPr="00B76B51" w:rsidRDefault="00E9621E" w:rsidP="00E9621E">
      <w:pPr>
        <w:pStyle w:val="Header"/>
        <w:rPr>
          <w:lang w:val="sr-Cyrl-CS"/>
        </w:rPr>
      </w:pPr>
    </w:p>
    <w:p w14:paraId="5B060E56" w14:textId="77777777" w:rsidR="00E9621E" w:rsidRPr="00B76B51" w:rsidRDefault="00E9621E" w:rsidP="00E9621E">
      <w:pPr>
        <w:pStyle w:val="Header"/>
        <w:rPr>
          <w:lang w:val="sr-Cyrl-CS"/>
        </w:rPr>
      </w:pPr>
    </w:p>
    <w:p w14:paraId="1260D52F" w14:textId="77777777" w:rsidR="00E9621E" w:rsidRPr="00B76B51" w:rsidRDefault="00E9621E" w:rsidP="00E9621E">
      <w:pPr>
        <w:pStyle w:val="Header"/>
        <w:tabs>
          <w:tab w:val="right" w:pos="6946"/>
        </w:tabs>
        <w:ind w:firstLine="1560"/>
        <w:rPr>
          <w:lang w:val="sr-Cyrl-CS"/>
        </w:rPr>
      </w:pPr>
      <w:r w:rsidRPr="00B76B51">
        <w:rPr>
          <w:lang w:val="sr-Cyrl-CS"/>
        </w:rPr>
        <w:t>Датум:</w:t>
      </w:r>
      <w:r w:rsidRPr="00B76B51">
        <w:rPr>
          <w:lang w:val="sr-Cyrl-CS"/>
        </w:rPr>
        <w:tab/>
        <w:t>М.П.</w:t>
      </w:r>
      <w:r w:rsidRPr="00B76B51">
        <w:rPr>
          <w:lang w:val="sr-Cyrl-CS"/>
        </w:rPr>
        <w:tab/>
      </w:r>
      <w:r w:rsidRPr="00B76B51">
        <w:rPr>
          <w:lang w:val="sr-Cyrl-CS"/>
        </w:rPr>
        <w:tab/>
        <w:t>Потпис понуђача:</w:t>
      </w:r>
    </w:p>
    <w:p w14:paraId="27DF1AAE" w14:textId="77777777" w:rsidR="00E9621E" w:rsidRPr="00B76B51" w:rsidRDefault="00E9621E" w:rsidP="00E9621E">
      <w:pPr>
        <w:pStyle w:val="Header"/>
        <w:rPr>
          <w:rFonts w:ascii="Calibri" w:hAnsi="Calibri" w:cs="Calibri"/>
          <w:lang w:val="sr-Cyrl-CS"/>
        </w:rPr>
      </w:pPr>
    </w:p>
    <w:p w14:paraId="350F5E4D" w14:textId="77777777" w:rsidR="00E9621E" w:rsidRPr="00B76B51" w:rsidRDefault="00E9621E" w:rsidP="00E9621E">
      <w:pPr>
        <w:pStyle w:val="Header"/>
        <w:rPr>
          <w:rFonts w:ascii="Calibri" w:hAnsi="Calibri" w:cs="Calibri"/>
          <w:lang w:val="sr-Cyrl-CS"/>
        </w:rPr>
      </w:pPr>
    </w:p>
    <w:p w14:paraId="29A188B0" w14:textId="77777777" w:rsidR="00E9621E" w:rsidRPr="00B76B51" w:rsidRDefault="00E9621E" w:rsidP="00E9621E">
      <w:pPr>
        <w:pStyle w:val="Header"/>
        <w:tabs>
          <w:tab w:val="left" w:pos="6096"/>
        </w:tabs>
        <w:ind w:firstLine="567"/>
        <w:rPr>
          <w:rFonts w:ascii="Calibri" w:hAnsi="Calibri" w:cs="Calibri"/>
          <w:lang w:val="sr-Cyrl-CS"/>
        </w:rPr>
      </w:pPr>
      <w:r w:rsidRPr="00B76B51">
        <w:rPr>
          <w:rFonts w:ascii="Calibri" w:hAnsi="Calibri" w:cs="Calibri"/>
          <w:lang w:val="sr-Cyrl-CS"/>
        </w:rPr>
        <w:t>_________________________</w:t>
      </w:r>
      <w:r w:rsidRPr="00B76B51">
        <w:rPr>
          <w:rFonts w:ascii="Calibri" w:hAnsi="Calibri" w:cs="Calibri"/>
          <w:lang w:val="sr-Cyrl-CS"/>
        </w:rPr>
        <w:tab/>
        <w:t>___________________________</w:t>
      </w:r>
    </w:p>
    <w:p w14:paraId="3505A42D" w14:textId="77777777" w:rsidR="00E9621E" w:rsidRPr="00B76B51" w:rsidRDefault="00E9621E" w:rsidP="00E9621E">
      <w:pPr>
        <w:pStyle w:val="Header"/>
        <w:rPr>
          <w:lang w:val="sr-Cyrl-CS"/>
        </w:rPr>
      </w:pPr>
    </w:p>
    <w:p w14:paraId="34781CD4" w14:textId="77777777" w:rsidR="00E9621E" w:rsidRPr="00B76B51" w:rsidRDefault="00E9621E" w:rsidP="00E9621E">
      <w:pPr>
        <w:pStyle w:val="Header"/>
        <w:rPr>
          <w:rFonts w:ascii="Calibri" w:hAnsi="Calibri" w:cs="Calibri"/>
          <w:lang w:val="sr-Cyrl-CS"/>
        </w:rPr>
      </w:pPr>
    </w:p>
    <w:p w14:paraId="7EF6B99E" w14:textId="77777777" w:rsidR="00E9621E" w:rsidRPr="00B76B51" w:rsidRDefault="00E9621E" w:rsidP="00E9621E">
      <w:pPr>
        <w:pStyle w:val="Header"/>
        <w:rPr>
          <w:rFonts w:ascii="Calibri" w:hAnsi="Calibri" w:cs="Calibri"/>
          <w:lang w:val="sr-Cyrl-CS"/>
        </w:rPr>
      </w:pPr>
    </w:p>
    <w:p w14:paraId="5A3BE2F9" w14:textId="77777777" w:rsidR="00E9621E" w:rsidRPr="00B76B51" w:rsidRDefault="00E9621E" w:rsidP="00E9621E">
      <w:pPr>
        <w:pStyle w:val="Footer"/>
        <w:rPr>
          <w:rFonts w:ascii="Calibri" w:hAnsi="Calibri"/>
          <w:lang w:val="sr-Latn-CS"/>
        </w:rPr>
      </w:pPr>
    </w:p>
    <w:p w14:paraId="467F5EF8" w14:textId="77777777" w:rsidR="00E9621E" w:rsidRPr="00B76B51" w:rsidRDefault="00E9621E" w:rsidP="00E9621E">
      <w:pPr>
        <w:pStyle w:val="Footer"/>
        <w:rPr>
          <w:rFonts w:ascii="Calibri" w:hAnsi="Calibri"/>
          <w:lang w:val="sr-Latn-CS"/>
        </w:rPr>
      </w:pPr>
    </w:p>
    <w:p w14:paraId="1F6B3B3E" w14:textId="77777777" w:rsidR="00E9621E" w:rsidRPr="00B76B51" w:rsidRDefault="00E9621E" w:rsidP="00E9621E">
      <w:pPr>
        <w:pStyle w:val="Footer"/>
        <w:rPr>
          <w:rFonts w:ascii="Calibri" w:hAnsi="Calibri"/>
          <w:lang w:val="sr-Latn-CS"/>
        </w:rPr>
      </w:pPr>
    </w:p>
    <w:p w14:paraId="6FCC899F" w14:textId="77777777" w:rsidR="00E9621E" w:rsidRPr="00B76B51" w:rsidRDefault="00E9621E" w:rsidP="00E9621E">
      <w:pPr>
        <w:pStyle w:val="Footer"/>
        <w:rPr>
          <w:rFonts w:ascii="Calibri" w:hAnsi="Calibri"/>
          <w:lang w:val="sr-Latn-CS"/>
        </w:rPr>
      </w:pPr>
    </w:p>
    <w:p w14:paraId="14C87946" w14:textId="77777777" w:rsidR="00E9621E" w:rsidRPr="00B76B51" w:rsidRDefault="00E9621E" w:rsidP="00E9621E">
      <w:pPr>
        <w:pStyle w:val="Footer"/>
        <w:rPr>
          <w:rFonts w:ascii="Calibri" w:hAnsi="Calibri"/>
          <w:lang w:val="sr-Latn-CS"/>
        </w:rPr>
      </w:pPr>
    </w:p>
    <w:p w14:paraId="69E1241B" w14:textId="77777777" w:rsidR="00E9621E" w:rsidRPr="00B76B51" w:rsidRDefault="00E9621E" w:rsidP="00E9621E">
      <w:pPr>
        <w:pStyle w:val="Footer"/>
        <w:rPr>
          <w:rFonts w:ascii="Calibri" w:hAnsi="Calibri"/>
          <w:lang w:val="sr-Cyrl-CS"/>
        </w:rPr>
      </w:pPr>
    </w:p>
    <w:p w14:paraId="7D330A0E" w14:textId="77777777" w:rsidR="00E9621E" w:rsidRPr="00B76B51" w:rsidRDefault="00E9621E" w:rsidP="00E9621E">
      <w:pPr>
        <w:pStyle w:val="Header"/>
        <w:rPr>
          <w:lang w:val="sr-Cyrl-CS"/>
        </w:rPr>
      </w:pPr>
      <w:r w:rsidRPr="00B76B51">
        <w:rPr>
          <w:b/>
          <w:lang w:val="sr-Cyrl-CS"/>
        </w:rPr>
        <w:t xml:space="preserve">Напомена: </w:t>
      </w:r>
      <w:r w:rsidRPr="00B76B51">
        <w:rPr>
          <w:b/>
          <w:u w:val="single"/>
          <w:lang w:val="sr-Cyrl-CS"/>
        </w:rPr>
        <w:t>Уколико понуду подноси група понуђача,</w:t>
      </w:r>
      <w:r w:rsidRPr="00B76B51">
        <w:rPr>
          <w:lang w:val="sr-Cyrl-CS"/>
        </w:rPr>
        <w:t xml:space="preserve"> изјав мора бити потписана од стране овлашћеног лица сваког понуђача из групе понуђача и оверена печатом.</w:t>
      </w:r>
    </w:p>
    <w:p w14:paraId="2A15AAA8" w14:textId="77777777" w:rsidR="00CF6A32" w:rsidRDefault="00CF6A32" w:rsidP="002C2928">
      <w:pPr>
        <w:autoSpaceDE w:val="0"/>
        <w:autoSpaceDN w:val="0"/>
        <w:adjustRightInd w:val="0"/>
        <w:rPr>
          <w:rFonts w:eastAsia="Calibri-Bold"/>
          <w:b/>
          <w:bCs/>
          <w:color w:val="000000"/>
          <w:lang w:val="ru-RU"/>
        </w:rPr>
      </w:pPr>
    </w:p>
    <w:p w14:paraId="1C40B458" w14:textId="77777777" w:rsidR="00E9621E" w:rsidRDefault="00E9621E" w:rsidP="002C2928">
      <w:pPr>
        <w:autoSpaceDE w:val="0"/>
        <w:autoSpaceDN w:val="0"/>
        <w:adjustRightInd w:val="0"/>
        <w:rPr>
          <w:rFonts w:eastAsia="Calibri-Bold"/>
          <w:b/>
          <w:bCs/>
          <w:color w:val="000000"/>
          <w:lang w:val="ru-RU"/>
        </w:rPr>
      </w:pPr>
    </w:p>
    <w:p w14:paraId="7953481E" w14:textId="77777777" w:rsidR="0075597B" w:rsidRDefault="0075597B" w:rsidP="002C2928">
      <w:pPr>
        <w:autoSpaceDE w:val="0"/>
        <w:autoSpaceDN w:val="0"/>
        <w:adjustRightInd w:val="0"/>
        <w:rPr>
          <w:rFonts w:eastAsia="Calibri-Bold"/>
          <w:b/>
          <w:bCs/>
          <w:color w:val="000000"/>
          <w:lang w:val="ru-RU"/>
        </w:rPr>
      </w:pPr>
    </w:p>
    <w:p w14:paraId="0B0290ED" w14:textId="77777777" w:rsidR="0075597B" w:rsidRDefault="0075597B" w:rsidP="002C2928">
      <w:pPr>
        <w:autoSpaceDE w:val="0"/>
        <w:autoSpaceDN w:val="0"/>
        <w:adjustRightInd w:val="0"/>
        <w:rPr>
          <w:rFonts w:eastAsia="Calibri-Bold"/>
          <w:b/>
          <w:bCs/>
          <w:color w:val="000000"/>
          <w:lang w:val="ru-RU"/>
        </w:rPr>
      </w:pPr>
    </w:p>
    <w:p w14:paraId="7C7E8878" w14:textId="77777777" w:rsidR="0075597B" w:rsidRDefault="0075597B" w:rsidP="002C2928">
      <w:pPr>
        <w:autoSpaceDE w:val="0"/>
        <w:autoSpaceDN w:val="0"/>
        <w:adjustRightInd w:val="0"/>
        <w:rPr>
          <w:rFonts w:eastAsia="Calibri-Bold"/>
          <w:b/>
          <w:bCs/>
          <w:color w:val="000000"/>
          <w:lang w:val="ru-RU"/>
        </w:rPr>
      </w:pPr>
    </w:p>
    <w:p w14:paraId="1D466286" w14:textId="77777777" w:rsidR="0075597B" w:rsidRDefault="0075597B" w:rsidP="002C2928">
      <w:pPr>
        <w:autoSpaceDE w:val="0"/>
        <w:autoSpaceDN w:val="0"/>
        <w:adjustRightInd w:val="0"/>
        <w:rPr>
          <w:rFonts w:eastAsia="Calibri-Bold"/>
          <w:b/>
          <w:bCs/>
          <w:color w:val="000000"/>
          <w:lang w:val="ru-RU"/>
        </w:rPr>
      </w:pPr>
    </w:p>
    <w:p w14:paraId="303E7D22" w14:textId="77777777" w:rsidR="0075597B" w:rsidRDefault="0075597B" w:rsidP="002C2928">
      <w:pPr>
        <w:autoSpaceDE w:val="0"/>
        <w:autoSpaceDN w:val="0"/>
        <w:adjustRightInd w:val="0"/>
        <w:rPr>
          <w:rFonts w:eastAsia="Calibri-Bold"/>
          <w:b/>
          <w:bCs/>
          <w:color w:val="000000"/>
          <w:lang w:val="ru-RU"/>
        </w:rPr>
      </w:pPr>
    </w:p>
    <w:p w14:paraId="68533BA5" w14:textId="77777777" w:rsidR="00275944" w:rsidRDefault="00275944" w:rsidP="002C2928">
      <w:pPr>
        <w:autoSpaceDE w:val="0"/>
        <w:autoSpaceDN w:val="0"/>
        <w:adjustRightInd w:val="0"/>
        <w:rPr>
          <w:rFonts w:eastAsia="Calibri-Bold"/>
          <w:b/>
          <w:bCs/>
          <w:color w:val="000000"/>
          <w:lang w:val="ru-RU"/>
        </w:rPr>
      </w:pPr>
    </w:p>
    <w:p w14:paraId="5C240EEB" w14:textId="77777777" w:rsidR="00275944" w:rsidRDefault="00275944" w:rsidP="002C2928">
      <w:pPr>
        <w:autoSpaceDE w:val="0"/>
        <w:autoSpaceDN w:val="0"/>
        <w:adjustRightInd w:val="0"/>
        <w:rPr>
          <w:rFonts w:eastAsia="Calibri-Bold"/>
          <w:b/>
          <w:bCs/>
          <w:color w:val="000000"/>
          <w:lang w:val="ru-RU"/>
        </w:rPr>
      </w:pPr>
    </w:p>
    <w:p w14:paraId="6E5D2F60" w14:textId="77777777" w:rsidR="00275944" w:rsidRDefault="00275944" w:rsidP="002C2928">
      <w:pPr>
        <w:autoSpaceDE w:val="0"/>
        <w:autoSpaceDN w:val="0"/>
        <w:adjustRightInd w:val="0"/>
        <w:rPr>
          <w:rFonts w:eastAsia="Calibri-Bold"/>
          <w:b/>
          <w:bCs/>
          <w:color w:val="000000"/>
          <w:lang w:val="ru-RU"/>
        </w:rPr>
      </w:pPr>
    </w:p>
    <w:p w14:paraId="07EF6632" w14:textId="77777777" w:rsidR="0075597B" w:rsidRDefault="0075597B" w:rsidP="002C2928">
      <w:pPr>
        <w:autoSpaceDE w:val="0"/>
        <w:autoSpaceDN w:val="0"/>
        <w:adjustRightInd w:val="0"/>
        <w:rPr>
          <w:rFonts w:eastAsia="Calibri-Bold"/>
          <w:b/>
          <w:bCs/>
          <w:color w:val="000000"/>
          <w:lang w:val="ru-RU"/>
        </w:rPr>
      </w:pPr>
    </w:p>
    <w:p w14:paraId="06304A6F" w14:textId="77777777" w:rsidR="0075597B" w:rsidRDefault="0075597B" w:rsidP="002C2928">
      <w:pPr>
        <w:autoSpaceDE w:val="0"/>
        <w:autoSpaceDN w:val="0"/>
        <w:adjustRightInd w:val="0"/>
        <w:rPr>
          <w:rFonts w:eastAsia="Calibri-Bold"/>
          <w:b/>
          <w:bCs/>
          <w:color w:val="000000"/>
          <w:lang w:val="ru-RU"/>
        </w:rPr>
      </w:pPr>
    </w:p>
    <w:p w14:paraId="05A435A2" w14:textId="77777777" w:rsidR="00E9621E" w:rsidRDefault="00E9621E" w:rsidP="002C2928">
      <w:pPr>
        <w:autoSpaceDE w:val="0"/>
        <w:autoSpaceDN w:val="0"/>
        <w:adjustRightInd w:val="0"/>
        <w:rPr>
          <w:rFonts w:eastAsia="Calibri-Bold"/>
          <w:b/>
          <w:bCs/>
          <w:color w:val="000000"/>
          <w:lang w:val="ru-RU"/>
        </w:rPr>
      </w:pPr>
    </w:p>
    <w:sectPr w:rsidR="00E9621E" w:rsidSect="006874ED">
      <w:pgSz w:w="11906" w:h="16838" w:code="9"/>
      <w:pgMar w:top="562" w:right="850" w:bottom="562" w:left="113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CA91C" w14:textId="77777777" w:rsidR="00790CA7" w:rsidRDefault="00790CA7" w:rsidP="00AC75A3">
      <w:r>
        <w:separator/>
      </w:r>
    </w:p>
  </w:endnote>
  <w:endnote w:type="continuationSeparator" w:id="0">
    <w:p w14:paraId="6F953DFD" w14:textId="77777777" w:rsidR="00790CA7" w:rsidRDefault="00790CA7" w:rsidP="00AC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Bold">
    <w:altName w:val="MS Gothic"/>
    <w:panose1 w:val="00000000000000000000"/>
    <w:charset w:val="80"/>
    <w:family w:val="auto"/>
    <w:notTrueType/>
    <w:pitch w:val="default"/>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9099" w14:textId="77777777" w:rsidR="008E1585" w:rsidRPr="007D69BC" w:rsidRDefault="008E1585" w:rsidP="007D69BC">
    <w:pPr>
      <w:jc w:val="center"/>
      <w:rPr>
        <w:lang w:val="sr-Cyrl-CS"/>
      </w:rPr>
    </w:pPr>
    <w:r w:rsidRPr="003B3733">
      <w:rPr>
        <w:i/>
        <w:sz w:val="20"/>
        <w:szCs w:val="20"/>
        <w:lang w:val="sr-Cyrl-CS"/>
      </w:rPr>
      <w:t xml:space="preserve">Јавна набавка број </w:t>
    </w:r>
    <w:r>
      <w:rPr>
        <w:i/>
        <w:sz w:val="20"/>
        <w:szCs w:val="20"/>
        <w:lang w:val="sr-Cyrl-CS"/>
      </w:rPr>
      <w:t>2</w:t>
    </w:r>
    <w:r w:rsidRPr="003B3733">
      <w:rPr>
        <w:i/>
        <w:sz w:val="20"/>
        <w:szCs w:val="20"/>
        <w:lang w:val="sr-Cyrl-RS"/>
      </w:rPr>
      <w:t>/1</w:t>
    </w:r>
    <w:r>
      <w:rPr>
        <w:i/>
        <w:sz w:val="20"/>
        <w:szCs w:val="20"/>
        <w:lang w:val="sr-Cyrl-RS"/>
      </w:rPr>
      <w:t>7</w:t>
    </w:r>
    <w:r w:rsidRPr="003B3733">
      <w:rPr>
        <w:i/>
        <w:sz w:val="20"/>
        <w:szCs w:val="20"/>
        <w:lang w:val="sr-Cyrl-CS"/>
      </w:rPr>
      <w:t xml:space="preserve"> – </w:t>
    </w:r>
    <w:r>
      <w:rPr>
        <w:i/>
        <w:sz w:val="20"/>
        <w:szCs w:val="20"/>
        <w:lang w:val="sr-Cyrl-CS"/>
      </w:rPr>
      <w:t xml:space="preserve">Завршетак радова на санацији школе у Дражњу               </w:t>
    </w:r>
    <w:r w:rsidRPr="007D69BC">
      <w:rPr>
        <w:i/>
        <w:sz w:val="20"/>
        <w:szCs w:val="20"/>
        <w:lang w:val="sr-Cyrl-CS"/>
      </w:rPr>
      <w:t xml:space="preserve">Page | </w:t>
    </w:r>
    <w:r w:rsidRPr="007D69BC">
      <w:rPr>
        <w:i/>
        <w:sz w:val="20"/>
        <w:szCs w:val="20"/>
        <w:lang w:val="sr-Cyrl-CS"/>
      </w:rPr>
      <w:fldChar w:fldCharType="begin"/>
    </w:r>
    <w:r w:rsidRPr="007D69BC">
      <w:rPr>
        <w:i/>
        <w:sz w:val="20"/>
        <w:szCs w:val="20"/>
        <w:lang w:val="sr-Cyrl-CS"/>
      </w:rPr>
      <w:instrText xml:space="preserve"> PAGE   \* MERGEFORMAT </w:instrText>
    </w:r>
    <w:r w:rsidRPr="007D69BC">
      <w:rPr>
        <w:i/>
        <w:sz w:val="20"/>
        <w:szCs w:val="20"/>
        <w:lang w:val="sr-Cyrl-CS"/>
      </w:rPr>
      <w:fldChar w:fldCharType="separate"/>
    </w:r>
    <w:r w:rsidR="00404A77">
      <w:rPr>
        <w:i/>
        <w:noProof/>
        <w:sz w:val="20"/>
        <w:szCs w:val="20"/>
        <w:lang w:val="sr-Cyrl-CS"/>
      </w:rPr>
      <w:t>2</w:t>
    </w:r>
    <w:r w:rsidRPr="007D69BC">
      <w:rPr>
        <w:i/>
        <w:sz w:val="20"/>
        <w:szCs w:val="20"/>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02B4" w14:textId="77777777" w:rsidR="00790CA7" w:rsidRDefault="00790CA7" w:rsidP="00AC75A3">
      <w:r>
        <w:separator/>
      </w:r>
    </w:p>
  </w:footnote>
  <w:footnote w:type="continuationSeparator" w:id="0">
    <w:p w14:paraId="629C52FD" w14:textId="77777777" w:rsidR="00790CA7" w:rsidRDefault="00790CA7" w:rsidP="00AC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A482" w14:textId="77777777" w:rsidR="008E1585" w:rsidRPr="008F736F" w:rsidRDefault="008E1585">
    <w:pPr>
      <w:pStyle w:val="Header"/>
    </w:pPr>
  </w:p>
  <w:p w14:paraId="6141D5F5" w14:textId="77777777" w:rsidR="008E1585" w:rsidRPr="006E7172" w:rsidRDefault="008E1585" w:rsidP="007D69BC">
    <w:pPr>
      <w:jc w:val="center"/>
      <w:rPr>
        <w:b/>
        <w:bCs/>
        <w:sz w:val="28"/>
        <w:szCs w:val="28"/>
        <w:lang w:val="ru-RU"/>
      </w:rPr>
    </w:pPr>
    <w:r w:rsidRPr="006E7172">
      <w:rPr>
        <w:b/>
        <w:bCs/>
        <w:sz w:val="28"/>
        <w:szCs w:val="28"/>
        <w:lang w:val="ru-RU"/>
      </w:rPr>
      <w:t>ОСНОВНА ШКОЛА "МИЋА СТОЈКОВИЋ"</w:t>
    </w:r>
  </w:p>
  <w:p w14:paraId="35BA03D4" w14:textId="77777777" w:rsidR="008E1585" w:rsidRDefault="008E1585" w:rsidP="007D69BC">
    <w:pPr>
      <w:jc w:val="center"/>
      <w:rPr>
        <w:b/>
        <w:sz w:val="28"/>
        <w:szCs w:val="28"/>
        <w:lang w:val="ru-RU"/>
      </w:rPr>
    </w:pPr>
    <w:r w:rsidRPr="00283D92">
      <w:rPr>
        <w:b/>
        <w:sz w:val="28"/>
        <w:szCs w:val="28"/>
        <w:lang w:val="ru-RU"/>
      </w:rPr>
      <w:t>29. Новембра 11,11430 Умчари</w:t>
    </w:r>
  </w:p>
  <w:p w14:paraId="3C319E1A" w14:textId="77777777" w:rsidR="008E1585" w:rsidRDefault="008E1585">
    <w:pPr>
      <w:pStyle w:val="Header"/>
    </w:pPr>
  </w:p>
  <w:p w14:paraId="568B2D3A" w14:textId="77777777" w:rsidR="008E1585" w:rsidRDefault="008E1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3B6"/>
    <w:multiLevelType w:val="hybridMultilevel"/>
    <w:tmpl w:val="90AA6CBC"/>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4"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AF17D6C"/>
    <w:multiLevelType w:val="hybridMultilevel"/>
    <w:tmpl w:val="654EDFCC"/>
    <w:lvl w:ilvl="0" w:tplc="3E82692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8" w15:restartNumberingAfterBreak="0">
    <w:nsid w:val="0FCB0672"/>
    <w:multiLevelType w:val="hybridMultilevel"/>
    <w:tmpl w:val="7AFEC1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2"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211F6C9B"/>
    <w:multiLevelType w:val="multilevel"/>
    <w:tmpl w:val="E9CAA84C"/>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4" w15:restartNumberingAfterBreak="0">
    <w:nsid w:val="21CB2535"/>
    <w:multiLevelType w:val="hybridMultilevel"/>
    <w:tmpl w:val="E3B42B66"/>
    <w:lvl w:ilvl="0" w:tplc="10525D12">
      <w:start w:val="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6" w15:restartNumberingAfterBreak="0">
    <w:nsid w:val="25B124C0"/>
    <w:multiLevelType w:val="hybridMultilevel"/>
    <w:tmpl w:val="9F224C58"/>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518ED"/>
    <w:multiLevelType w:val="hybridMultilevel"/>
    <w:tmpl w:val="2528DF7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E0650"/>
    <w:multiLevelType w:val="hybridMultilevel"/>
    <w:tmpl w:val="06740BE0"/>
    <w:lvl w:ilvl="0" w:tplc="5332FEF0">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15:restartNumberingAfterBreak="0">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A2845"/>
    <w:multiLevelType w:val="hybridMultilevel"/>
    <w:tmpl w:val="16CAB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24264D"/>
    <w:multiLevelType w:val="multilevel"/>
    <w:tmpl w:val="136ED50A"/>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4" w15:restartNumberingAfterBreak="0">
    <w:nsid w:val="35A77BD1"/>
    <w:multiLevelType w:val="hybridMultilevel"/>
    <w:tmpl w:val="275EA004"/>
    <w:lvl w:ilvl="0" w:tplc="2CECC744">
      <w:numFmt w:val="bullet"/>
      <w:lvlText w:val="-"/>
      <w:lvlJc w:val="left"/>
      <w:pPr>
        <w:ind w:left="502" w:hanging="360"/>
      </w:pPr>
      <w:rPr>
        <w:rFonts w:ascii="Times New Roman" w:eastAsia="Calibri" w:hAnsi="Times New Roman" w:cs="Times New Roman" w:hint="default"/>
        <w:i/>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3B614648"/>
    <w:multiLevelType w:val="singleLevel"/>
    <w:tmpl w:val="309AE91C"/>
    <w:lvl w:ilvl="0">
      <w:numFmt w:val="bullet"/>
      <w:lvlText w:val="-"/>
      <w:lvlJc w:val="left"/>
      <w:pPr>
        <w:tabs>
          <w:tab w:val="num" w:pos="360"/>
        </w:tabs>
        <w:ind w:left="360" w:hanging="360"/>
      </w:pPr>
      <w:rPr>
        <w:rFonts w:hint="default"/>
      </w:rPr>
    </w:lvl>
  </w:abstractNum>
  <w:abstractNum w:abstractNumId="26" w15:restartNumberingAfterBreak="0">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8" w15:restartNumberingAfterBreak="0">
    <w:nsid w:val="44C16B57"/>
    <w:multiLevelType w:val="hybridMultilevel"/>
    <w:tmpl w:val="387AF136"/>
    <w:lvl w:ilvl="0" w:tplc="96142C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E81A37"/>
    <w:multiLevelType w:val="multilevel"/>
    <w:tmpl w:val="EAAC5D2A"/>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69F604E"/>
    <w:multiLevelType w:val="multilevel"/>
    <w:tmpl w:val="19DC5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3" w15:restartNumberingAfterBreak="0">
    <w:nsid w:val="603757AA"/>
    <w:multiLevelType w:val="hybridMultilevel"/>
    <w:tmpl w:val="DDF2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AC2E3A"/>
    <w:multiLevelType w:val="hybridMultilevel"/>
    <w:tmpl w:val="6922BE66"/>
    <w:lvl w:ilvl="0" w:tplc="081A000F">
      <w:start w:val="1"/>
      <w:numFmt w:val="bullet"/>
      <w:lvlText w:val=""/>
      <w:lvlJc w:val="left"/>
      <w:pPr>
        <w:ind w:left="720" w:hanging="360"/>
      </w:pPr>
      <w:rPr>
        <w:rFonts w:ascii="Symbol" w:hAnsi="Symbol" w:hint="default"/>
      </w:rPr>
    </w:lvl>
    <w:lvl w:ilvl="1" w:tplc="081A0019" w:tentative="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35"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6" w15:restartNumberingAfterBreak="0">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703916A7"/>
    <w:multiLevelType w:val="hybridMultilevel"/>
    <w:tmpl w:val="6F28B416"/>
    <w:lvl w:ilvl="0" w:tplc="A8E6FDD8">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15:restartNumberingAfterBreak="0">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7C603B08"/>
    <w:multiLevelType w:val="hybridMultilevel"/>
    <w:tmpl w:val="4E08E9E6"/>
    <w:lvl w:ilvl="0" w:tplc="EBC0E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2" w15:restartNumberingAfterBreak="0">
    <w:nsid w:val="7FF107A5"/>
    <w:multiLevelType w:val="multilevel"/>
    <w:tmpl w:val="BCF8EA28"/>
    <w:lvl w:ilvl="0">
      <w:start w:val="9"/>
      <w:numFmt w:val="decimal"/>
      <w:lvlText w:val="%1"/>
      <w:lvlJc w:val="left"/>
      <w:pPr>
        <w:ind w:left="360" w:hanging="360"/>
      </w:pPr>
      <w:rPr>
        <w:rFonts w:hint="default"/>
      </w:rPr>
    </w:lvl>
    <w:lvl w:ilvl="1">
      <w:start w:val="4"/>
      <w:numFmt w:val="decimal"/>
      <w:lvlText w:val="%1.%2"/>
      <w:lvlJc w:val="left"/>
      <w:pPr>
        <w:ind w:left="1620" w:hanging="36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10"/>
  </w:num>
  <w:num w:numId="2">
    <w:abstractNumId w:val="0"/>
  </w:num>
  <w:num w:numId="3">
    <w:abstractNumId w:val="15"/>
  </w:num>
  <w:num w:numId="4">
    <w:abstractNumId w:val="11"/>
  </w:num>
  <w:num w:numId="5">
    <w:abstractNumId w:val="35"/>
  </w:num>
  <w:num w:numId="6">
    <w:abstractNumId w:val="1"/>
  </w:num>
  <w:num w:numId="7">
    <w:abstractNumId w:val="9"/>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0"/>
  </w:num>
  <w:num w:numId="12">
    <w:abstractNumId w:val="20"/>
  </w:num>
  <w:num w:numId="13">
    <w:abstractNumId w:val="39"/>
  </w:num>
  <w:num w:numId="14">
    <w:abstractNumId w:val="10"/>
    <w:lvlOverride w:ilvl="0">
      <w:startOverride w:val="1"/>
    </w:lvlOverride>
  </w:num>
  <w:num w:numId="15">
    <w:abstractNumId w:val="3"/>
  </w:num>
  <w:num w:numId="16">
    <w:abstractNumId w:val="2"/>
  </w:num>
  <w:num w:numId="17">
    <w:abstractNumId w:val="6"/>
  </w:num>
  <w:num w:numId="18">
    <w:abstractNumId w:val="31"/>
  </w:num>
  <w:num w:numId="19">
    <w:abstractNumId w:val="26"/>
  </w:num>
  <w:num w:numId="20">
    <w:abstractNumId w:val="36"/>
  </w:num>
  <w:num w:numId="21">
    <w:abstractNumId w:val="24"/>
  </w:num>
  <w:num w:numId="22">
    <w:abstractNumId w:val="41"/>
  </w:num>
  <w:num w:numId="23">
    <w:abstractNumId w:val="23"/>
  </w:num>
  <w:num w:numId="24">
    <w:abstractNumId w:val="5"/>
  </w:num>
  <w:num w:numId="25">
    <w:abstractNumId w:val="18"/>
  </w:num>
  <w:num w:numId="26">
    <w:abstractNumId w:val="37"/>
  </w:num>
  <w:num w:numId="27">
    <w:abstractNumId w:val="32"/>
  </w:num>
  <w:num w:numId="28">
    <w:abstractNumId w:val="19"/>
  </w:num>
  <w:num w:numId="29">
    <w:abstractNumId w:val="13"/>
  </w:num>
  <w:num w:numId="30">
    <w:abstractNumId w:val="12"/>
  </w:num>
  <w:num w:numId="31">
    <w:abstractNumId w:val="38"/>
  </w:num>
  <w:num w:numId="32">
    <w:abstractNumId w:val="29"/>
  </w:num>
  <w:num w:numId="33">
    <w:abstractNumId w:val="17"/>
  </w:num>
  <w:num w:numId="34">
    <w:abstractNumId w:val="16"/>
  </w:num>
  <w:num w:numId="35">
    <w:abstractNumId w:val="21"/>
  </w:num>
  <w:num w:numId="36">
    <w:abstractNumId w:val="42"/>
  </w:num>
  <w:num w:numId="37">
    <w:abstractNumId w:val="22"/>
  </w:num>
  <w:num w:numId="38">
    <w:abstractNumId w:val="1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8"/>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attachedTemplate r:id="rId1"/>
  <w:defaultTabStop w:val="56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B3"/>
    <w:rsid w:val="00015F67"/>
    <w:rsid w:val="0002282C"/>
    <w:rsid w:val="00032C39"/>
    <w:rsid w:val="000521EE"/>
    <w:rsid w:val="0006564E"/>
    <w:rsid w:val="00077FD7"/>
    <w:rsid w:val="00085F87"/>
    <w:rsid w:val="00090DDC"/>
    <w:rsid w:val="00092A97"/>
    <w:rsid w:val="00095F3B"/>
    <w:rsid w:val="000A7F59"/>
    <w:rsid w:val="000B2573"/>
    <w:rsid w:val="000E7BEB"/>
    <w:rsid w:val="000F43FE"/>
    <w:rsid w:val="00107EC2"/>
    <w:rsid w:val="00113148"/>
    <w:rsid w:val="00116B30"/>
    <w:rsid w:val="0012274F"/>
    <w:rsid w:val="00131161"/>
    <w:rsid w:val="00143C2E"/>
    <w:rsid w:val="001572A4"/>
    <w:rsid w:val="001617C4"/>
    <w:rsid w:val="001965AC"/>
    <w:rsid w:val="00196E69"/>
    <w:rsid w:val="001A72B3"/>
    <w:rsid w:val="001B17D9"/>
    <w:rsid w:val="001D3014"/>
    <w:rsid w:val="001F2523"/>
    <w:rsid w:val="00216D28"/>
    <w:rsid w:val="0022730A"/>
    <w:rsid w:val="0023328D"/>
    <w:rsid w:val="00235BE5"/>
    <w:rsid w:val="00235F0A"/>
    <w:rsid w:val="00245B25"/>
    <w:rsid w:val="00252835"/>
    <w:rsid w:val="00252AF4"/>
    <w:rsid w:val="00266520"/>
    <w:rsid w:val="00275944"/>
    <w:rsid w:val="002A3A8C"/>
    <w:rsid w:val="002A64F5"/>
    <w:rsid w:val="002C20F2"/>
    <w:rsid w:val="002C2928"/>
    <w:rsid w:val="002D0CB1"/>
    <w:rsid w:val="002D0CF1"/>
    <w:rsid w:val="002D2201"/>
    <w:rsid w:val="002F08C3"/>
    <w:rsid w:val="002F4400"/>
    <w:rsid w:val="003003A4"/>
    <w:rsid w:val="003023C8"/>
    <w:rsid w:val="00306B8D"/>
    <w:rsid w:val="0032177D"/>
    <w:rsid w:val="003226DC"/>
    <w:rsid w:val="00323EA2"/>
    <w:rsid w:val="00350208"/>
    <w:rsid w:val="00384AF3"/>
    <w:rsid w:val="0038732C"/>
    <w:rsid w:val="003A032A"/>
    <w:rsid w:val="003B2017"/>
    <w:rsid w:val="003C7DC4"/>
    <w:rsid w:val="003D54B1"/>
    <w:rsid w:val="004011B8"/>
    <w:rsid w:val="00404A77"/>
    <w:rsid w:val="004261C6"/>
    <w:rsid w:val="00454C92"/>
    <w:rsid w:val="00474613"/>
    <w:rsid w:val="00484F66"/>
    <w:rsid w:val="0049261A"/>
    <w:rsid w:val="004A54E8"/>
    <w:rsid w:val="004B155F"/>
    <w:rsid w:val="004D1248"/>
    <w:rsid w:val="004D273D"/>
    <w:rsid w:val="004E0066"/>
    <w:rsid w:val="004E1986"/>
    <w:rsid w:val="004F79DE"/>
    <w:rsid w:val="0050521A"/>
    <w:rsid w:val="00515E03"/>
    <w:rsid w:val="00560835"/>
    <w:rsid w:val="005663E8"/>
    <w:rsid w:val="005716BD"/>
    <w:rsid w:val="005755C5"/>
    <w:rsid w:val="005B7560"/>
    <w:rsid w:val="005C01AD"/>
    <w:rsid w:val="005C5E4F"/>
    <w:rsid w:val="005F1835"/>
    <w:rsid w:val="005F2ACA"/>
    <w:rsid w:val="005F6987"/>
    <w:rsid w:val="006239CF"/>
    <w:rsid w:val="00627021"/>
    <w:rsid w:val="00664DE9"/>
    <w:rsid w:val="006874ED"/>
    <w:rsid w:val="006977DE"/>
    <w:rsid w:val="006C5206"/>
    <w:rsid w:val="006D0164"/>
    <w:rsid w:val="006D7AE8"/>
    <w:rsid w:val="00706B2B"/>
    <w:rsid w:val="00710076"/>
    <w:rsid w:val="00715238"/>
    <w:rsid w:val="00715584"/>
    <w:rsid w:val="00716BCF"/>
    <w:rsid w:val="00725690"/>
    <w:rsid w:val="007269BF"/>
    <w:rsid w:val="00753A98"/>
    <w:rsid w:val="0075597B"/>
    <w:rsid w:val="0078562F"/>
    <w:rsid w:val="00790CA7"/>
    <w:rsid w:val="00797478"/>
    <w:rsid w:val="007C1776"/>
    <w:rsid w:val="007D13BD"/>
    <w:rsid w:val="007D59D0"/>
    <w:rsid w:val="007D69BC"/>
    <w:rsid w:val="007E545F"/>
    <w:rsid w:val="007E5BE9"/>
    <w:rsid w:val="007F0178"/>
    <w:rsid w:val="007F19BE"/>
    <w:rsid w:val="00805F40"/>
    <w:rsid w:val="008076A3"/>
    <w:rsid w:val="00810C59"/>
    <w:rsid w:val="00811FC0"/>
    <w:rsid w:val="00823A88"/>
    <w:rsid w:val="00824B71"/>
    <w:rsid w:val="008366AD"/>
    <w:rsid w:val="008522FD"/>
    <w:rsid w:val="00861AD0"/>
    <w:rsid w:val="00865AA5"/>
    <w:rsid w:val="008752A9"/>
    <w:rsid w:val="00875605"/>
    <w:rsid w:val="008A30C3"/>
    <w:rsid w:val="008A7A49"/>
    <w:rsid w:val="008A7FA9"/>
    <w:rsid w:val="008B2D68"/>
    <w:rsid w:val="008B70EF"/>
    <w:rsid w:val="008C787A"/>
    <w:rsid w:val="008D0533"/>
    <w:rsid w:val="008E1585"/>
    <w:rsid w:val="008F51C3"/>
    <w:rsid w:val="008F736F"/>
    <w:rsid w:val="009115DD"/>
    <w:rsid w:val="0093037D"/>
    <w:rsid w:val="009338E8"/>
    <w:rsid w:val="00934A92"/>
    <w:rsid w:val="009571E3"/>
    <w:rsid w:val="00966751"/>
    <w:rsid w:val="00984593"/>
    <w:rsid w:val="009F34E2"/>
    <w:rsid w:val="009F6008"/>
    <w:rsid w:val="009F75C6"/>
    <w:rsid w:val="00A054CD"/>
    <w:rsid w:val="00A44EE9"/>
    <w:rsid w:val="00A5127B"/>
    <w:rsid w:val="00A55634"/>
    <w:rsid w:val="00A77F55"/>
    <w:rsid w:val="00AA6A0D"/>
    <w:rsid w:val="00AB0598"/>
    <w:rsid w:val="00AB266B"/>
    <w:rsid w:val="00AB7F04"/>
    <w:rsid w:val="00AC75A3"/>
    <w:rsid w:val="00AF54AF"/>
    <w:rsid w:val="00B01954"/>
    <w:rsid w:val="00B22B05"/>
    <w:rsid w:val="00B22F80"/>
    <w:rsid w:val="00B25667"/>
    <w:rsid w:val="00B322C8"/>
    <w:rsid w:val="00B34F2E"/>
    <w:rsid w:val="00B37859"/>
    <w:rsid w:val="00B40325"/>
    <w:rsid w:val="00B45A25"/>
    <w:rsid w:val="00B5449B"/>
    <w:rsid w:val="00B65FB0"/>
    <w:rsid w:val="00B872A8"/>
    <w:rsid w:val="00BB514D"/>
    <w:rsid w:val="00BC1FF4"/>
    <w:rsid w:val="00BD79D5"/>
    <w:rsid w:val="00BE49F4"/>
    <w:rsid w:val="00C337D2"/>
    <w:rsid w:val="00C34C8C"/>
    <w:rsid w:val="00C370D7"/>
    <w:rsid w:val="00C44A93"/>
    <w:rsid w:val="00C53126"/>
    <w:rsid w:val="00C5451E"/>
    <w:rsid w:val="00C6362E"/>
    <w:rsid w:val="00C75BAA"/>
    <w:rsid w:val="00C8180A"/>
    <w:rsid w:val="00C864A9"/>
    <w:rsid w:val="00CA189E"/>
    <w:rsid w:val="00CA5267"/>
    <w:rsid w:val="00CA7517"/>
    <w:rsid w:val="00CB1917"/>
    <w:rsid w:val="00CB49C4"/>
    <w:rsid w:val="00CC278C"/>
    <w:rsid w:val="00CC5A54"/>
    <w:rsid w:val="00CE06D9"/>
    <w:rsid w:val="00CE22AF"/>
    <w:rsid w:val="00CF6A32"/>
    <w:rsid w:val="00D04105"/>
    <w:rsid w:val="00D10DC9"/>
    <w:rsid w:val="00D207E7"/>
    <w:rsid w:val="00D26651"/>
    <w:rsid w:val="00D323E4"/>
    <w:rsid w:val="00D370C8"/>
    <w:rsid w:val="00D60212"/>
    <w:rsid w:val="00D61163"/>
    <w:rsid w:val="00D679B3"/>
    <w:rsid w:val="00D7349D"/>
    <w:rsid w:val="00D817ED"/>
    <w:rsid w:val="00D85A96"/>
    <w:rsid w:val="00DA29D7"/>
    <w:rsid w:val="00DC1468"/>
    <w:rsid w:val="00DC2800"/>
    <w:rsid w:val="00DE3351"/>
    <w:rsid w:val="00DF4763"/>
    <w:rsid w:val="00E176FA"/>
    <w:rsid w:val="00E25EE7"/>
    <w:rsid w:val="00E268B4"/>
    <w:rsid w:val="00E3118F"/>
    <w:rsid w:val="00E34365"/>
    <w:rsid w:val="00E526BF"/>
    <w:rsid w:val="00E8091C"/>
    <w:rsid w:val="00E82A9C"/>
    <w:rsid w:val="00E94B18"/>
    <w:rsid w:val="00E9621E"/>
    <w:rsid w:val="00EA672E"/>
    <w:rsid w:val="00EC5FFF"/>
    <w:rsid w:val="00EC6B0F"/>
    <w:rsid w:val="00ED4B64"/>
    <w:rsid w:val="00EF19BA"/>
    <w:rsid w:val="00EF2747"/>
    <w:rsid w:val="00EF33B2"/>
    <w:rsid w:val="00EF491E"/>
    <w:rsid w:val="00F07489"/>
    <w:rsid w:val="00F249A0"/>
    <w:rsid w:val="00F24FB2"/>
    <w:rsid w:val="00F33832"/>
    <w:rsid w:val="00F424AB"/>
    <w:rsid w:val="00F714BD"/>
    <w:rsid w:val="00F9764D"/>
    <w:rsid w:val="00FB0BE2"/>
    <w:rsid w:val="00FB283A"/>
    <w:rsid w:val="00FB2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66088"/>
  <w15:chartTrackingRefBased/>
  <w15:docId w15:val="{5FE0BC0B-A9E6-48FF-B121-3EEAD5D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98"/>
    <w:pPr>
      <w:jc w:val="both"/>
    </w:pPr>
    <w:rPr>
      <w:rFonts w:ascii="Times New Roman" w:eastAsia="Times New Roman" w:hAnsi="Times New Roman"/>
      <w:sz w:val="24"/>
      <w:szCs w:val="24"/>
    </w:rPr>
  </w:style>
  <w:style w:type="paragraph" w:styleId="Heading1">
    <w:name w:val="heading 1"/>
    <w:basedOn w:val="NoSpacing"/>
    <w:next w:val="NoSpacing"/>
    <w:link w:val="Heading1Char"/>
    <w:uiPriority w:val="9"/>
    <w:qFormat/>
    <w:rsid w:val="00B25667"/>
    <w:pPr>
      <w:keepNext/>
      <w:keepLines/>
      <w:spacing w:before="240" w:after="120"/>
      <w:outlineLvl w:val="0"/>
    </w:pPr>
    <w:rPr>
      <w:b/>
      <w:bCs/>
      <w:caps/>
      <w:szCs w:val="28"/>
      <w:lang w:val="x-none" w:eastAsia="x-none"/>
    </w:rPr>
  </w:style>
  <w:style w:type="paragraph" w:styleId="Heading2">
    <w:name w:val="heading 2"/>
    <w:basedOn w:val="Normal"/>
    <w:next w:val="Normal"/>
    <w:link w:val="Heading2Char"/>
    <w:uiPriority w:val="9"/>
    <w:unhideWhenUsed/>
    <w:qFormat/>
    <w:rsid w:val="008B70EF"/>
    <w:pPr>
      <w:keepNext/>
      <w:keepLines/>
      <w:spacing w:before="180" w:after="120"/>
      <w:outlineLvl w:val="1"/>
    </w:pPr>
    <w:rPr>
      <w:b/>
      <w:bCs/>
      <w:smallCaps/>
      <w:szCs w:val="26"/>
      <w:lang w:eastAsia="x-none"/>
    </w:rPr>
  </w:style>
  <w:style w:type="paragraph" w:styleId="Heading3">
    <w:name w:val="heading 3"/>
    <w:basedOn w:val="Normal"/>
    <w:next w:val="Normal"/>
    <w:link w:val="Heading3Char"/>
    <w:uiPriority w:val="9"/>
    <w:unhideWhenUsed/>
    <w:qFormat/>
    <w:rsid w:val="00EF33B2"/>
    <w:pPr>
      <w:keepNext/>
      <w:keepLines/>
      <w:spacing w:before="120" w:after="120"/>
      <w:outlineLvl w:val="2"/>
    </w:pPr>
    <w:rPr>
      <w:b/>
      <w:bCs/>
      <w:smallCaps/>
      <w:lang w:eastAsia="x-none"/>
    </w:rPr>
  </w:style>
  <w:style w:type="paragraph" w:styleId="Heading4">
    <w:name w:val="heading 4"/>
    <w:basedOn w:val="Normal"/>
    <w:next w:val="Normal"/>
    <w:link w:val="Heading4Char"/>
    <w:uiPriority w:val="9"/>
    <w:unhideWhenUsed/>
    <w:qFormat/>
    <w:rsid w:val="002C2928"/>
    <w:pPr>
      <w:outlineLvl w:val="3"/>
    </w:pPr>
    <w:rPr>
      <w:b/>
      <w:i/>
      <w:iCs/>
      <w:u w:val="single"/>
      <w:lang w:val="x-none" w:eastAsia="x-none"/>
    </w:rPr>
  </w:style>
  <w:style w:type="paragraph" w:styleId="Heading6">
    <w:name w:val="heading 6"/>
    <w:basedOn w:val="Normal"/>
    <w:link w:val="Heading6Char"/>
    <w:uiPriority w:val="9"/>
    <w:qFormat/>
    <w:rsid w:val="002C2928"/>
    <w:pPr>
      <w:spacing w:before="100" w:beforeAutospacing="1" w:after="100" w:afterAutospacing="1"/>
      <w:jc w:val="left"/>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DC1468"/>
  </w:style>
  <w:style w:type="character" w:customStyle="1" w:styleId="Heading1Char">
    <w:name w:val="Heading 1 Char"/>
    <w:link w:val="Heading1"/>
    <w:uiPriority w:val="9"/>
    <w:rsid w:val="00B25667"/>
    <w:rPr>
      <w:rFonts w:ascii="Times New Roman" w:eastAsia="Times New Roman" w:hAnsi="Times New Roman" w:cs="Times New Roman"/>
      <w:b/>
      <w:bCs/>
      <w:caps/>
      <w:sz w:val="24"/>
      <w:szCs w:val="28"/>
    </w:rPr>
  </w:style>
  <w:style w:type="character" w:customStyle="1" w:styleId="Heading2Char">
    <w:name w:val="Heading 2 Char"/>
    <w:link w:val="Heading2"/>
    <w:uiPriority w:val="9"/>
    <w:rsid w:val="008B70EF"/>
    <w:rPr>
      <w:rFonts w:ascii="Times New Roman" w:eastAsia="Times New Roman" w:hAnsi="Times New Roman" w:cs="Times New Roman"/>
      <w:b/>
      <w:bCs/>
      <w:smallCaps/>
      <w:sz w:val="24"/>
      <w:szCs w:val="26"/>
      <w:lang w:val="en-US"/>
    </w:rPr>
  </w:style>
  <w:style w:type="character" w:customStyle="1" w:styleId="Heading3Char">
    <w:name w:val="Heading 3 Char"/>
    <w:link w:val="Heading3"/>
    <w:uiPriority w:val="9"/>
    <w:rsid w:val="00EF33B2"/>
    <w:rPr>
      <w:rFonts w:ascii="Times New Roman" w:eastAsia="Times New Roman" w:hAnsi="Times New Roman" w:cs="Times New Roman"/>
      <w:b/>
      <w:bCs/>
      <w:smallCaps/>
      <w:sz w:val="24"/>
      <w:szCs w:val="24"/>
      <w:lang w:val="en-US"/>
    </w:rPr>
  </w:style>
  <w:style w:type="character" w:customStyle="1" w:styleId="Heading4Char">
    <w:name w:val="Heading 4 Char"/>
    <w:link w:val="Heading4"/>
    <w:uiPriority w:val="9"/>
    <w:rsid w:val="002C2928"/>
    <w:rPr>
      <w:rFonts w:ascii="Times New Roman" w:eastAsia="Times New Roman" w:hAnsi="Times New Roman"/>
      <w:b/>
      <w:i/>
      <w:iCs/>
      <w:sz w:val="24"/>
      <w:szCs w:val="24"/>
      <w:u w:val="single"/>
    </w:rPr>
  </w:style>
  <w:style w:type="character" w:customStyle="1" w:styleId="Heading6Char">
    <w:name w:val="Heading 6 Char"/>
    <w:link w:val="Heading6"/>
    <w:uiPriority w:val="9"/>
    <w:rsid w:val="002C2928"/>
    <w:rPr>
      <w:rFonts w:ascii="Times New Roman" w:eastAsia="Times New Roman" w:hAnsi="Times New Roman"/>
      <w:b/>
      <w:bCs/>
      <w:sz w:val="15"/>
      <w:szCs w:val="15"/>
    </w:rPr>
  </w:style>
  <w:style w:type="paragraph" w:styleId="BalloonText">
    <w:name w:val="Balloon Text"/>
    <w:basedOn w:val="Normal"/>
    <w:link w:val="BalloonTextChar"/>
    <w:uiPriority w:val="99"/>
    <w:semiHidden/>
    <w:unhideWhenUsed/>
    <w:rsid w:val="004B155F"/>
    <w:rPr>
      <w:rFonts w:ascii="Tahoma" w:eastAsia="Calibri" w:hAnsi="Tahoma"/>
      <w:sz w:val="16"/>
      <w:szCs w:val="16"/>
      <w:lang w:val="x-none" w:eastAsia="x-none"/>
    </w:rPr>
  </w:style>
  <w:style w:type="character" w:customStyle="1" w:styleId="BalloonTextChar">
    <w:name w:val="Balloon Text Char"/>
    <w:link w:val="BalloonText"/>
    <w:uiPriority w:val="99"/>
    <w:semiHidden/>
    <w:rsid w:val="004B155F"/>
    <w:rPr>
      <w:rFonts w:ascii="Tahoma" w:hAnsi="Tahoma" w:cs="Tahoma"/>
      <w:sz w:val="16"/>
      <w:szCs w:val="16"/>
    </w:rPr>
  </w:style>
  <w:style w:type="paragraph" w:styleId="Header">
    <w:name w:val="header"/>
    <w:aliases w:val="Char"/>
    <w:basedOn w:val="Normal"/>
    <w:link w:val="HeaderChar"/>
    <w:uiPriority w:val="99"/>
    <w:unhideWhenUsed/>
    <w:rsid w:val="00AC75A3"/>
    <w:pPr>
      <w:tabs>
        <w:tab w:val="center" w:pos="4536"/>
        <w:tab w:val="right" w:pos="9072"/>
      </w:tabs>
    </w:pPr>
    <w:rPr>
      <w:lang w:eastAsia="x-none"/>
    </w:rPr>
  </w:style>
  <w:style w:type="character" w:customStyle="1" w:styleId="HeaderChar">
    <w:name w:val="Header Char"/>
    <w:aliases w:val="Char Char"/>
    <w:link w:val="Header"/>
    <w:uiPriority w:val="99"/>
    <w:rsid w:val="00AC75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5A3"/>
    <w:pPr>
      <w:tabs>
        <w:tab w:val="center" w:pos="4536"/>
        <w:tab w:val="right" w:pos="9072"/>
      </w:tabs>
    </w:pPr>
    <w:rPr>
      <w:lang w:eastAsia="x-none"/>
    </w:rPr>
  </w:style>
  <w:style w:type="character" w:customStyle="1" w:styleId="FooterChar">
    <w:name w:val="Footer Char"/>
    <w:link w:val="Footer"/>
    <w:uiPriority w:val="99"/>
    <w:rsid w:val="00AC75A3"/>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EF33B2"/>
    <w:pPr>
      <w:pBdr>
        <w:bottom w:val="single" w:sz="8" w:space="4" w:color="4F81BD"/>
      </w:pBdr>
      <w:spacing w:before="100" w:beforeAutospacing="1" w:after="100" w:afterAutospacing="1"/>
      <w:contextualSpacing/>
      <w:jc w:val="center"/>
    </w:pPr>
    <w:rPr>
      <w:caps/>
      <w:spacing w:val="5"/>
      <w:kern w:val="28"/>
      <w:sz w:val="32"/>
      <w:szCs w:val="52"/>
      <w:lang w:eastAsia="x-none"/>
    </w:rPr>
  </w:style>
  <w:style w:type="character" w:customStyle="1" w:styleId="TitleChar">
    <w:name w:val="Title Char"/>
    <w:link w:val="Title"/>
    <w:uiPriority w:val="10"/>
    <w:rsid w:val="00EF33B2"/>
    <w:rPr>
      <w:rFonts w:ascii="Times New Roman" w:eastAsia="Times New Roman" w:hAnsi="Times New Roman" w:cs="Times New Roman"/>
      <w:caps/>
      <w:spacing w:val="5"/>
      <w:kern w:val="28"/>
      <w:sz w:val="32"/>
      <w:szCs w:val="52"/>
      <w:lang w:val="en-US"/>
    </w:rPr>
  </w:style>
  <w:style w:type="paragraph" w:customStyle="1" w:styleId="Naslovpostupka">
    <w:name w:val="Naslov postupka"/>
    <w:basedOn w:val="Normal"/>
    <w:qFormat/>
    <w:rsid w:val="00753A98"/>
    <w:pPr>
      <w:jc w:val="center"/>
    </w:pPr>
    <w:rPr>
      <w:b/>
      <w:caps/>
      <w:sz w:val="32"/>
    </w:rPr>
  </w:style>
  <w:style w:type="paragraph" w:customStyle="1" w:styleId="Naslovi">
    <w:name w:val="Naslovi"/>
    <w:basedOn w:val="Normal"/>
    <w:qFormat/>
    <w:rsid w:val="00753A98"/>
  </w:style>
  <w:style w:type="table" w:styleId="TableGrid">
    <w:name w:val="Table Grid"/>
    <w:basedOn w:val="TableNormal"/>
    <w:rsid w:val="002C29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e 1"/>
    <w:basedOn w:val="Normal"/>
    <w:link w:val="ListParagraphChar"/>
    <w:uiPriority w:val="34"/>
    <w:qFormat/>
    <w:rsid w:val="002C2928"/>
    <w:pPr>
      <w:spacing w:after="200" w:line="276" w:lineRule="auto"/>
      <w:ind w:left="720"/>
      <w:contextualSpacing/>
      <w:jc w:val="left"/>
    </w:pPr>
    <w:rPr>
      <w:rFonts w:ascii="Calibri" w:eastAsia="Calibri" w:hAnsi="Calibri"/>
      <w:sz w:val="22"/>
      <w:szCs w:val="22"/>
      <w:lang w:val="x-none" w:eastAsia="x-none"/>
    </w:rPr>
  </w:style>
  <w:style w:type="character" w:customStyle="1" w:styleId="ListParagraphChar">
    <w:name w:val="List Paragraph Char"/>
    <w:aliases w:val="Liste 1 Char,List Paragraph1 Char"/>
    <w:link w:val="ListParagraph"/>
    <w:uiPriority w:val="34"/>
    <w:qFormat/>
    <w:locked/>
    <w:rsid w:val="002C2928"/>
    <w:rPr>
      <w:sz w:val="22"/>
      <w:szCs w:val="22"/>
    </w:rPr>
  </w:style>
  <w:style w:type="table" w:customStyle="1" w:styleId="LightShading1">
    <w:name w:val="Light Shading1"/>
    <w:basedOn w:val="TableNormal"/>
    <w:uiPriority w:val="60"/>
    <w:rsid w:val="002C2928"/>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C2928"/>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C2928"/>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C292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C2928"/>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C2928"/>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ZaglavljestraniceChar1">
    <w:name w:val="Zaglavlje stranice Char1"/>
    <w:uiPriority w:val="99"/>
    <w:semiHidden/>
    <w:rsid w:val="002C2928"/>
    <w:rPr>
      <w:lang w:val="en-US" w:eastAsia="en-US"/>
    </w:rPr>
  </w:style>
  <w:style w:type="character" w:customStyle="1" w:styleId="WW8Num2z1">
    <w:name w:val="WW8Num2z1"/>
    <w:rsid w:val="002C2928"/>
    <w:rPr>
      <w:rFonts w:ascii="Courier New" w:hAnsi="Courier New" w:cs="Courier New"/>
    </w:rPr>
  </w:style>
  <w:style w:type="paragraph" w:customStyle="1" w:styleId="Default">
    <w:name w:val="Default"/>
    <w:link w:val="DefaultChar"/>
    <w:rsid w:val="002C2928"/>
    <w:pPr>
      <w:autoSpaceDE w:val="0"/>
      <w:autoSpaceDN w:val="0"/>
      <w:adjustRightInd w:val="0"/>
    </w:pPr>
    <w:rPr>
      <w:rFonts w:ascii="Arial" w:eastAsia="Times New Roman" w:hAnsi="Arial"/>
      <w:color w:val="000000"/>
      <w:sz w:val="24"/>
      <w:szCs w:val="24"/>
    </w:rPr>
  </w:style>
  <w:style w:type="character" w:customStyle="1" w:styleId="DefaultChar">
    <w:name w:val="Default Char"/>
    <w:link w:val="Default"/>
    <w:locked/>
    <w:rsid w:val="002C2928"/>
    <w:rPr>
      <w:rFonts w:ascii="Arial" w:eastAsia="Times New Roman" w:hAnsi="Arial"/>
      <w:color w:val="000000"/>
      <w:sz w:val="24"/>
      <w:szCs w:val="24"/>
      <w:lang w:bidi="ar-SA"/>
    </w:rPr>
  </w:style>
  <w:style w:type="paragraph" w:styleId="Revision">
    <w:name w:val="Revision"/>
    <w:hidden/>
    <w:uiPriority w:val="99"/>
    <w:semiHidden/>
    <w:rsid w:val="002C2928"/>
    <w:rPr>
      <w:rFonts w:ascii="Times New Roman" w:eastAsia="Times New Roman" w:hAnsi="Times New Roman"/>
    </w:rPr>
  </w:style>
  <w:style w:type="paragraph" w:styleId="Subtitle">
    <w:name w:val="Subtitle"/>
    <w:basedOn w:val="Normal"/>
    <w:next w:val="Normal"/>
    <w:link w:val="SubtitleChar"/>
    <w:uiPriority w:val="11"/>
    <w:qFormat/>
    <w:rsid w:val="002C2928"/>
    <w:pPr>
      <w:spacing w:after="60"/>
      <w:jc w:val="center"/>
      <w:outlineLvl w:val="1"/>
    </w:pPr>
    <w:rPr>
      <w:rFonts w:ascii="Cambria" w:hAnsi="Cambria"/>
      <w:lang w:val="x-none" w:eastAsia="x-none"/>
    </w:rPr>
  </w:style>
  <w:style w:type="character" w:customStyle="1" w:styleId="SubtitleChar">
    <w:name w:val="Subtitle Char"/>
    <w:link w:val="Subtitle"/>
    <w:uiPriority w:val="11"/>
    <w:rsid w:val="002C2928"/>
    <w:rPr>
      <w:rFonts w:ascii="Cambria" w:eastAsia="Times New Roman" w:hAnsi="Cambria"/>
      <w:sz w:val="24"/>
      <w:szCs w:val="24"/>
    </w:rPr>
  </w:style>
  <w:style w:type="paragraph" w:customStyle="1" w:styleId="ListParagraph1">
    <w:name w:val="List Paragraph1"/>
    <w:basedOn w:val="Normal"/>
    <w:qFormat/>
    <w:rsid w:val="002C2928"/>
    <w:pPr>
      <w:suppressAutoHyphens/>
      <w:spacing w:line="100" w:lineRule="atLeast"/>
      <w:ind w:left="720"/>
      <w:jc w:val="left"/>
    </w:pPr>
    <w:rPr>
      <w:rFonts w:eastAsia="Arial Unicode MS"/>
      <w:color w:val="000000"/>
      <w:kern w:val="1"/>
      <w:lang w:eastAsia="ar-SA"/>
    </w:rPr>
  </w:style>
  <w:style w:type="paragraph" w:styleId="BodyText2">
    <w:name w:val="Body Text 2"/>
    <w:basedOn w:val="Normal"/>
    <w:link w:val="BodyText2Char"/>
    <w:rsid w:val="002C2928"/>
    <w:pPr>
      <w:suppressAutoHyphens/>
      <w:spacing w:after="120" w:line="480" w:lineRule="auto"/>
      <w:jc w:val="left"/>
    </w:pPr>
    <w:rPr>
      <w:rFonts w:eastAsia="Arial Unicode MS"/>
      <w:color w:val="000000"/>
      <w:kern w:val="1"/>
      <w:lang w:val="x-none" w:eastAsia="ar-SA"/>
    </w:rPr>
  </w:style>
  <w:style w:type="character" w:customStyle="1" w:styleId="BodyText2Char">
    <w:name w:val="Body Text 2 Char"/>
    <w:link w:val="BodyText2"/>
    <w:rsid w:val="002C2928"/>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2C2928"/>
    <w:pPr>
      <w:suppressLineNumbers/>
      <w:suppressAutoHyphens/>
      <w:spacing w:line="100" w:lineRule="atLeast"/>
      <w:jc w:val="left"/>
    </w:pPr>
    <w:rPr>
      <w:rFonts w:eastAsia="Arial Unicode MS"/>
      <w:color w:val="000000"/>
      <w:kern w:val="1"/>
      <w:lang w:eastAsia="ar-SA"/>
    </w:rPr>
  </w:style>
  <w:style w:type="paragraph" w:styleId="BodyText3">
    <w:name w:val="Body Text 3"/>
    <w:basedOn w:val="Normal"/>
    <w:link w:val="BodyText3Char"/>
    <w:rsid w:val="002C2928"/>
    <w:pPr>
      <w:suppressAutoHyphens/>
      <w:spacing w:after="120" w:line="100" w:lineRule="atLeast"/>
      <w:jc w:val="left"/>
    </w:pPr>
    <w:rPr>
      <w:color w:val="000000"/>
      <w:kern w:val="1"/>
      <w:sz w:val="16"/>
      <w:szCs w:val="16"/>
      <w:lang w:val="x-none" w:eastAsia="ar-SA"/>
    </w:rPr>
  </w:style>
  <w:style w:type="character" w:customStyle="1" w:styleId="BodyText3Char">
    <w:name w:val="Body Text 3 Char"/>
    <w:link w:val="BodyText3"/>
    <w:rsid w:val="002C2928"/>
    <w:rPr>
      <w:rFonts w:ascii="Times New Roman" w:eastAsia="Times New Roman" w:hAnsi="Times New Roman"/>
      <w:color w:val="000000"/>
      <w:kern w:val="1"/>
      <w:sz w:val="16"/>
      <w:szCs w:val="16"/>
      <w:lang w:eastAsia="ar-SA"/>
    </w:rPr>
  </w:style>
  <w:style w:type="paragraph" w:styleId="CommentText">
    <w:name w:val="annotation text"/>
    <w:basedOn w:val="Normal"/>
    <w:link w:val="CommentTextChar"/>
    <w:semiHidden/>
    <w:unhideWhenUsed/>
    <w:rsid w:val="002C2928"/>
    <w:pPr>
      <w:spacing w:after="200" w:line="276" w:lineRule="auto"/>
      <w:jc w:val="left"/>
    </w:pPr>
    <w:rPr>
      <w:rFonts w:ascii="Calibri" w:hAnsi="Calibri"/>
      <w:sz w:val="20"/>
      <w:szCs w:val="20"/>
      <w:lang w:val="x-none" w:eastAsia="x-none"/>
    </w:rPr>
  </w:style>
  <w:style w:type="character" w:customStyle="1" w:styleId="CommentTextChar">
    <w:name w:val="Comment Text Char"/>
    <w:link w:val="CommentText"/>
    <w:semiHidden/>
    <w:rsid w:val="002C2928"/>
    <w:rPr>
      <w:rFonts w:eastAsia="Times New Roman"/>
    </w:rPr>
  </w:style>
  <w:style w:type="character" w:customStyle="1" w:styleId="ListParagraphCharCharChar">
    <w:name w:val="List Paragraph Char Char Char"/>
    <w:link w:val="ListParagraphCharChar"/>
    <w:locked/>
    <w:rsid w:val="002C2928"/>
    <w:rPr>
      <w:sz w:val="24"/>
      <w:szCs w:val="24"/>
    </w:rPr>
  </w:style>
  <w:style w:type="paragraph" w:customStyle="1" w:styleId="ListParagraphCharChar">
    <w:name w:val="List Paragraph Char Char"/>
    <w:basedOn w:val="Normal"/>
    <w:link w:val="ListParagraphCharCharChar"/>
    <w:qFormat/>
    <w:rsid w:val="002C2928"/>
    <w:pPr>
      <w:ind w:left="720"/>
      <w:contextualSpacing/>
      <w:jc w:val="left"/>
    </w:pPr>
    <w:rPr>
      <w:rFonts w:ascii="Calibri" w:eastAsia="Calibri" w:hAnsi="Calibri"/>
      <w:lang w:val="x-none" w:eastAsia="x-none"/>
    </w:rPr>
  </w:style>
  <w:style w:type="character" w:styleId="CommentReference">
    <w:name w:val="annotation reference"/>
    <w:semiHidden/>
    <w:unhideWhenUsed/>
    <w:rsid w:val="002C2928"/>
    <w:rPr>
      <w:sz w:val="16"/>
      <w:szCs w:val="16"/>
    </w:rPr>
  </w:style>
  <w:style w:type="character" w:styleId="PlaceholderText">
    <w:name w:val="Placeholder Text"/>
    <w:uiPriority w:val="99"/>
    <w:semiHidden/>
    <w:rsid w:val="002C2928"/>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2C2928"/>
    <w:pPr>
      <w:jc w:val="left"/>
    </w:pPr>
    <w:rPr>
      <w:rFonts w:ascii="Arial" w:hAnsi="Arial"/>
      <w:szCs w:val="20"/>
      <w:lang w:val="sl-SI"/>
    </w:rPr>
  </w:style>
  <w:style w:type="paragraph" w:customStyle="1" w:styleId="nabrajanjebold">
    <w:name w:val="nabrajanje bold"/>
    <w:basedOn w:val="Normal"/>
    <w:qFormat/>
    <w:rsid w:val="002C2928"/>
    <w:pPr>
      <w:numPr>
        <w:numId w:val="1"/>
      </w:numPr>
      <w:jc w:val="left"/>
    </w:pPr>
    <w:rPr>
      <w:rFonts w:eastAsia="Calibri-Bold"/>
      <w:b/>
    </w:rPr>
  </w:style>
  <w:style w:type="paragraph" w:customStyle="1" w:styleId="a">
    <w:name w:val="уговор налсов"/>
    <w:basedOn w:val="Normal"/>
    <w:qFormat/>
    <w:rsid w:val="002C2928"/>
    <w:pPr>
      <w:keepNext/>
      <w:spacing w:before="240" w:after="60"/>
      <w:jc w:val="center"/>
    </w:pPr>
    <w:rPr>
      <w:b/>
      <w:lang w:val="ru-RU"/>
    </w:rPr>
  </w:style>
  <w:style w:type="paragraph" w:customStyle="1" w:styleId="a0">
    <w:name w:val="уговор члан"/>
    <w:basedOn w:val="Normal"/>
    <w:qFormat/>
    <w:rsid w:val="002C2928"/>
    <w:pPr>
      <w:keepNext/>
      <w:spacing w:before="120" w:after="120"/>
      <w:jc w:val="center"/>
    </w:pPr>
    <w:rPr>
      <w:bCs/>
    </w:rPr>
  </w:style>
  <w:style w:type="paragraph" w:styleId="CommentSubject">
    <w:name w:val="annotation subject"/>
    <w:basedOn w:val="CommentText"/>
    <w:next w:val="CommentText"/>
    <w:link w:val="CommentSubjectChar"/>
    <w:uiPriority w:val="99"/>
    <w:semiHidden/>
    <w:unhideWhenUsed/>
    <w:rsid w:val="002C2928"/>
    <w:pPr>
      <w:spacing w:after="0" w:line="240" w:lineRule="auto"/>
    </w:pPr>
    <w:rPr>
      <w:b/>
      <w:bCs/>
    </w:rPr>
  </w:style>
  <w:style w:type="character" w:customStyle="1" w:styleId="CommentSubjectChar">
    <w:name w:val="Comment Subject Char"/>
    <w:link w:val="CommentSubject"/>
    <w:uiPriority w:val="99"/>
    <w:semiHidden/>
    <w:rsid w:val="002C2928"/>
    <w:rPr>
      <w:rFonts w:eastAsia="Times New Roman"/>
      <w:b/>
      <w:bCs/>
    </w:rPr>
  </w:style>
  <w:style w:type="numbering" w:customStyle="1" w:styleId="NoList1">
    <w:name w:val="No List1"/>
    <w:next w:val="NoList"/>
    <w:uiPriority w:val="99"/>
    <w:semiHidden/>
    <w:unhideWhenUsed/>
    <w:rsid w:val="00710076"/>
  </w:style>
  <w:style w:type="table" w:customStyle="1" w:styleId="TableGrid1">
    <w:name w:val="Table Grid1"/>
    <w:basedOn w:val="TableNormal"/>
    <w:next w:val="TableGrid"/>
    <w:rsid w:val="007100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10076"/>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710076"/>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10076"/>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10076"/>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10076"/>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10076"/>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2">
    <w:name w:val="No List2"/>
    <w:next w:val="NoList"/>
    <w:uiPriority w:val="99"/>
    <w:semiHidden/>
    <w:unhideWhenUsed/>
    <w:rsid w:val="00CF6A32"/>
  </w:style>
  <w:style w:type="table" w:customStyle="1" w:styleId="TableGrid2">
    <w:name w:val="Table Grid2"/>
    <w:basedOn w:val="TableNormal"/>
    <w:next w:val="TableGrid"/>
    <w:rsid w:val="00CF6A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F6A32"/>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CF6A32"/>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CF6A32"/>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CF6A32"/>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CF6A32"/>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CF6A32"/>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Bezrazmaka1">
    <w:name w:val="Bez razmaka1"/>
    <w:qFormat/>
    <w:rsid w:val="00D370C8"/>
    <w:rPr>
      <w:rFonts w:eastAsia="Times New Roman"/>
      <w:sz w:val="22"/>
      <w:szCs w:val="22"/>
    </w:rPr>
  </w:style>
  <w:style w:type="character" w:styleId="Hyperlink">
    <w:name w:val="Hyperlink"/>
    <w:uiPriority w:val="99"/>
    <w:unhideWhenUsed/>
    <w:rsid w:val="00D817ED"/>
    <w:rPr>
      <w:color w:val="0000FF"/>
      <w:u w:val="single"/>
    </w:rPr>
  </w:style>
  <w:style w:type="paragraph" w:styleId="BodyText">
    <w:name w:val="Body Text"/>
    <w:basedOn w:val="Normal"/>
    <w:link w:val="BodyTextChar"/>
    <w:uiPriority w:val="99"/>
    <w:semiHidden/>
    <w:unhideWhenUsed/>
    <w:rsid w:val="0012274F"/>
    <w:pPr>
      <w:spacing w:after="120"/>
    </w:pPr>
  </w:style>
  <w:style w:type="character" w:customStyle="1" w:styleId="BodyTextChar">
    <w:name w:val="Body Text Char"/>
    <w:basedOn w:val="DefaultParagraphFont"/>
    <w:link w:val="BodyText"/>
    <w:uiPriority w:val="99"/>
    <w:semiHidden/>
    <w:rsid w:val="0012274F"/>
    <w:rPr>
      <w:rFonts w:ascii="Times New Roman" w:eastAsia="Times New Roman" w:hAnsi="Times New Roman"/>
      <w:sz w:val="24"/>
      <w:szCs w:val="24"/>
      <w:lang w:val="en-US" w:eastAsia="en-US"/>
    </w:rPr>
  </w:style>
  <w:style w:type="paragraph" w:styleId="PlainText">
    <w:name w:val="Plain Text"/>
    <w:basedOn w:val="Normal"/>
    <w:link w:val="PlainTextChar"/>
    <w:rsid w:val="0012274F"/>
    <w:pPr>
      <w:jc w:val="left"/>
    </w:pPr>
    <w:rPr>
      <w:rFonts w:ascii="Courier New" w:hAnsi="Courier New"/>
      <w:sz w:val="20"/>
      <w:szCs w:val="20"/>
    </w:rPr>
  </w:style>
  <w:style w:type="character" w:customStyle="1" w:styleId="PlainTextChar">
    <w:name w:val="Plain Text Char"/>
    <w:basedOn w:val="DefaultParagraphFont"/>
    <w:link w:val="PlainText"/>
    <w:rsid w:val="0012274F"/>
    <w:rPr>
      <w:rFonts w:ascii="Courier New" w:eastAsia="Times New Roman" w:hAnsi="Courier New"/>
      <w:lang w:val="en-US" w:eastAsia="en-US"/>
    </w:rPr>
  </w:style>
  <w:style w:type="character" w:styleId="FollowedHyperlink">
    <w:name w:val="FollowedHyperlink"/>
    <w:basedOn w:val="DefaultParagraphFont"/>
    <w:uiPriority w:val="99"/>
    <w:semiHidden/>
    <w:unhideWhenUsed/>
    <w:rsid w:val="00824B71"/>
    <w:rPr>
      <w:color w:val="800080"/>
      <w:u w:val="single"/>
    </w:rPr>
  </w:style>
  <w:style w:type="paragraph" w:customStyle="1" w:styleId="font5">
    <w:name w:val="font5"/>
    <w:basedOn w:val="Normal"/>
    <w:rsid w:val="00824B71"/>
    <w:pPr>
      <w:spacing w:before="100" w:beforeAutospacing="1" w:after="100" w:afterAutospacing="1"/>
      <w:jc w:val="left"/>
    </w:pPr>
    <w:rPr>
      <w:sz w:val="20"/>
      <w:szCs w:val="20"/>
    </w:rPr>
  </w:style>
  <w:style w:type="paragraph" w:customStyle="1" w:styleId="font6">
    <w:name w:val="font6"/>
    <w:basedOn w:val="Normal"/>
    <w:rsid w:val="00824B71"/>
    <w:pPr>
      <w:spacing w:before="100" w:beforeAutospacing="1" w:after="100" w:afterAutospacing="1"/>
      <w:jc w:val="left"/>
    </w:pPr>
    <w:rPr>
      <w:b/>
      <w:bCs/>
      <w:sz w:val="20"/>
      <w:szCs w:val="20"/>
    </w:rPr>
  </w:style>
  <w:style w:type="paragraph" w:customStyle="1" w:styleId="font7">
    <w:name w:val="font7"/>
    <w:basedOn w:val="Normal"/>
    <w:rsid w:val="00824B71"/>
    <w:pPr>
      <w:spacing w:before="100" w:beforeAutospacing="1" w:after="100" w:afterAutospacing="1"/>
      <w:jc w:val="left"/>
    </w:pPr>
    <w:rPr>
      <w:color w:val="FF0000"/>
      <w:sz w:val="20"/>
      <w:szCs w:val="20"/>
    </w:rPr>
  </w:style>
  <w:style w:type="paragraph" w:customStyle="1" w:styleId="font8">
    <w:name w:val="font8"/>
    <w:basedOn w:val="Normal"/>
    <w:rsid w:val="00824B71"/>
    <w:pPr>
      <w:spacing w:before="100" w:beforeAutospacing="1" w:after="100" w:afterAutospacing="1"/>
      <w:jc w:val="left"/>
    </w:pPr>
    <w:rPr>
      <w:sz w:val="20"/>
      <w:szCs w:val="20"/>
    </w:rPr>
  </w:style>
  <w:style w:type="paragraph" w:customStyle="1" w:styleId="xl75">
    <w:name w:val="xl75"/>
    <w:basedOn w:val="Normal"/>
    <w:rsid w:val="00824B71"/>
    <w:pPr>
      <w:spacing w:before="100" w:beforeAutospacing="1" w:after="100" w:afterAutospacing="1"/>
      <w:jc w:val="center"/>
    </w:pPr>
    <w:rPr>
      <w:sz w:val="20"/>
      <w:szCs w:val="20"/>
    </w:rPr>
  </w:style>
  <w:style w:type="paragraph" w:customStyle="1" w:styleId="xl76">
    <w:name w:val="xl76"/>
    <w:basedOn w:val="Normal"/>
    <w:rsid w:val="00824B71"/>
    <w:pPr>
      <w:spacing w:before="100" w:beforeAutospacing="1" w:after="100" w:afterAutospacing="1"/>
      <w:jc w:val="center"/>
    </w:pPr>
    <w:rPr>
      <w:sz w:val="20"/>
      <w:szCs w:val="20"/>
    </w:rPr>
  </w:style>
  <w:style w:type="paragraph" w:customStyle="1" w:styleId="xl77">
    <w:name w:val="xl77"/>
    <w:basedOn w:val="Normal"/>
    <w:rsid w:val="00824B71"/>
    <w:pPr>
      <w:spacing w:before="100" w:beforeAutospacing="1" w:after="100" w:afterAutospacing="1"/>
      <w:jc w:val="center"/>
      <w:textAlignment w:val="top"/>
    </w:pPr>
    <w:rPr>
      <w:sz w:val="20"/>
      <w:szCs w:val="20"/>
    </w:rPr>
  </w:style>
  <w:style w:type="paragraph" w:customStyle="1" w:styleId="xl78">
    <w:name w:val="xl78"/>
    <w:basedOn w:val="Normal"/>
    <w:rsid w:val="00824B71"/>
    <w:pPr>
      <w:spacing w:before="100" w:beforeAutospacing="1" w:after="100" w:afterAutospacing="1"/>
      <w:jc w:val="left"/>
    </w:pPr>
    <w:rPr>
      <w:sz w:val="20"/>
      <w:szCs w:val="20"/>
    </w:rPr>
  </w:style>
  <w:style w:type="paragraph" w:customStyle="1" w:styleId="xl79">
    <w:name w:val="xl79"/>
    <w:basedOn w:val="Normal"/>
    <w:rsid w:val="00824B71"/>
    <w:pPr>
      <w:spacing w:before="100" w:beforeAutospacing="1" w:after="100" w:afterAutospacing="1"/>
      <w:jc w:val="center"/>
      <w:textAlignment w:val="top"/>
    </w:pPr>
    <w:rPr>
      <w:sz w:val="20"/>
      <w:szCs w:val="20"/>
    </w:rPr>
  </w:style>
  <w:style w:type="paragraph" w:customStyle="1" w:styleId="xl80">
    <w:name w:val="xl80"/>
    <w:basedOn w:val="Normal"/>
    <w:rsid w:val="00824B71"/>
    <w:pPr>
      <w:spacing w:before="100" w:beforeAutospacing="1" w:after="100" w:afterAutospacing="1"/>
      <w:jc w:val="left"/>
    </w:pPr>
    <w:rPr>
      <w:b/>
      <w:bCs/>
      <w:sz w:val="32"/>
      <w:szCs w:val="32"/>
    </w:rPr>
  </w:style>
  <w:style w:type="paragraph" w:customStyle="1" w:styleId="xl81">
    <w:name w:val="xl81"/>
    <w:basedOn w:val="Normal"/>
    <w:rsid w:val="00824B71"/>
    <w:pPr>
      <w:spacing w:before="100" w:beforeAutospacing="1" w:after="100" w:afterAutospacing="1"/>
      <w:jc w:val="left"/>
    </w:pPr>
  </w:style>
  <w:style w:type="paragraph" w:customStyle="1" w:styleId="xl82">
    <w:name w:val="xl82"/>
    <w:basedOn w:val="Normal"/>
    <w:rsid w:val="00824B71"/>
    <w:pPr>
      <w:pBdr>
        <w:top w:val="single" w:sz="12" w:space="0" w:color="auto"/>
      </w:pBdr>
      <w:spacing w:before="100" w:beforeAutospacing="1" w:after="100" w:afterAutospacing="1"/>
      <w:jc w:val="left"/>
      <w:textAlignment w:val="top"/>
    </w:pPr>
    <w:rPr>
      <w:b/>
      <w:bCs/>
      <w:sz w:val="20"/>
      <w:szCs w:val="20"/>
    </w:rPr>
  </w:style>
  <w:style w:type="paragraph" w:customStyle="1" w:styleId="xl83">
    <w:name w:val="xl83"/>
    <w:basedOn w:val="Normal"/>
    <w:rsid w:val="00824B71"/>
    <w:pPr>
      <w:pBdr>
        <w:top w:val="single" w:sz="12" w:space="0" w:color="auto"/>
      </w:pBdr>
      <w:spacing w:before="100" w:beforeAutospacing="1" w:after="100" w:afterAutospacing="1"/>
      <w:jc w:val="center"/>
      <w:textAlignment w:val="top"/>
    </w:pPr>
    <w:rPr>
      <w:b/>
      <w:bCs/>
      <w:sz w:val="20"/>
      <w:szCs w:val="20"/>
    </w:rPr>
  </w:style>
  <w:style w:type="paragraph" w:customStyle="1" w:styleId="xl84">
    <w:name w:val="xl84"/>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8333A"/>
      <w:sz w:val="20"/>
      <w:szCs w:val="20"/>
    </w:rPr>
  </w:style>
  <w:style w:type="paragraph" w:customStyle="1" w:styleId="xl85">
    <w:name w:val="xl85"/>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8333A"/>
      <w:sz w:val="20"/>
      <w:szCs w:val="20"/>
    </w:rPr>
  </w:style>
  <w:style w:type="paragraph" w:customStyle="1" w:styleId="xl86">
    <w:name w:val="xl86"/>
    <w:basedOn w:val="Normal"/>
    <w:rsid w:val="00824B71"/>
    <w:pPr>
      <w:spacing w:before="100" w:beforeAutospacing="1" w:after="100" w:afterAutospacing="1"/>
      <w:jc w:val="left"/>
    </w:pPr>
    <w:rPr>
      <w:b/>
      <w:bCs/>
    </w:rPr>
  </w:style>
  <w:style w:type="paragraph" w:customStyle="1" w:styleId="xl87">
    <w:name w:val="xl87"/>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Normal"/>
    <w:rsid w:val="00824B71"/>
    <w:pPr>
      <w:spacing w:before="100" w:beforeAutospacing="1" w:after="100" w:afterAutospacing="1"/>
      <w:jc w:val="right"/>
      <w:textAlignment w:val="top"/>
    </w:pPr>
    <w:rPr>
      <w:b/>
      <w:bCs/>
    </w:rPr>
  </w:style>
  <w:style w:type="paragraph" w:customStyle="1" w:styleId="xl89">
    <w:name w:val="xl89"/>
    <w:basedOn w:val="Normal"/>
    <w:rsid w:val="00824B71"/>
    <w:pPr>
      <w:spacing w:before="100" w:beforeAutospacing="1" w:after="100" w:afterAutospacing="1"/>
      <w:jc w:val="left"/>
      <w:textAlignment w:val="top"/>
    </w:pPr>
    <w:rPr>
      <w:b/>
      <w:bCs/>
      <w:sz w:val="20"/>
      <w:szCs w:val="20"/>
    </w:rPr>
  </w:style>
  <w:style w:type="paragraph" w:customStyle="1" w:styleId="xl90">
    <w:name w:val="xl90"/>
    <w:basedOn w:val="Normal"/>
    <w:rsid w:val="00824B71"/>
    <w:pPr>
      <w:spacing w:before="100" w:beforeAutospacing="1" w:after="100" w:afterAutospacing="1"/>
      <w:jc w:val="center"/>
      <w:textAlignment w:val="top"/>
    </w:pPr>
    <w:rPr>
      <w:b/>
      <w:bCs/>
      <w:sz w:val="20"/>
      <w:szCs w:val="20"/>
    </w:rPr>
  </w:style>
  <w:style w:type="paragraph" w:customStyle="1" w:styleId="xl91">
    <w:name w:val="xl91"/>
    <w:basedOn w:val="Normal"/>
    <w:rsid w:val="00824B71"/>
    <w:pPr>
      <w:spacing w:before="100" w:beforeAutospacing="1" w:after="100" w:afterAutospacing="1"/>
      <w:jc w:val="left"/>
    </w:pPr>
    <w:rPr>
      <w:sz w:val="20"/>
      <w:szCs w:val="20"/>
    </w:rPr>
  </w:style>
  <w:style w:type="paragraph" w:customStyle="1" w:styleId="xl92">
    <w:name w:val="xl92"/>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5">
    <w:name w:val="xl95"/>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96">
    <w:name w:val="xl96"/>
    <w:basedOn w:val="Normal"/>
    <w:rsid w:val="00824B7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7">
    <w:name w:val="xl97"/>
    <w:basedOn w:val="Normal"/>
    <w:rsid w:val="00824B71"/>
    <w:pPr>
      <w:spacing w:before="100" w:beforeAutospacing="1" w:after="100" w:afterAutospacing="1"/>
      <w:jc w:val="center"/>
    </w:pPr>
    <w:rPr>
      <w:sz w:val="20"/>
      <w:szCs w:val="20"/>
    </w:rPr>
  </w:style>
  <w:style w:type="paragraph" w:customStyle="1" w:styleId="xl98">
    <w:name w:val="xl98"/>
    <w:basedOn w:val="Normal"/>
    <w:rsid w:val="00824B71"/>
    <w:pPr>
      <w:spacing w:before="100" w:beforeAutospacing="1" w:after="100" w:afterAutospacing="1"/>
      <w:jc w:val="center"/>
    </w:pPr>
    <w:rPr>
      <w:sz w:val="20"/>
      <w:szCs w:val="20"/>
    </w:rPr>
  </w:style>
  <w:style w:type="paragraph" w:customStyle="1" w:styleId="xl99">
    <w:name w:val="xl99"/>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02">
    <w:name w:val="xl102"/>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103">
    <w:name w:val="xl103"/>
    <w:basedOn w:val="Normal"/>
    <w:rsid w:val="00824B71"/>
    <w:pPr>
      <w:spacing w:before="100" w:beforeAutospacing="1" w:after="100" w:afterAutospacing="1"/>
      <w:textAlignment w:val="top"/>
    </w:pPr>
    <w:rPr>
      <w:sz w:val="20"/>
      <w:szCs w:val="20"/>
    </w:rPr>
  </w:style>
  <w:style w:type="paragraph" w:customStyle="1" w:styleId="xl104">
    <w:name w:val="xl104"/>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05">
    <w:name w:val="xl105"/>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6">
    <w:name w:val="xl106"/>
    <w:basedOn w:val="Normal"/>
    <w:rsid w:val="00824B71"/>
    <w:pPr>
      <w:spacing w:before="100" w:beforeAutospacing="1" w:after="100" w:afterAutospacing="1"/>
      <w:jc w:val="left"/>
    </w:pPr>
    <w:rPr>
      <w:sz w:val="20"/>
      <w:szCs w:val="20"/>
    </w:rPr>
  </w:style>
  <w:style w:type="paragraph" w:customStyle="1" w:styleId="xl107">
    <w:name w:val="xl107"/>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8">
    <w:name w:val="xl108"/>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9">
    <w:name w:val="xl109"/>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10">
    <w:name w:val="xl110"/>
    <w:basedOn w:val="Normal"/>
    <w:rsid w:val="00824B71"/>
    <w:pPr>
      <w:spacing w:before="100" w:beforeAutospacing="1" w:after="100" w:afterAutospacing="1"/>
      <w:jc w:val="center"/>
    </w:pPr>
    <w:rPr>
      <w:sz w:val="20"/>
      <w:szCs w:val="20"/>
    </w:rPr>
  </w:style>
  <w:style w:type="paragraph" w:customStyle="1" w:styleId="xl111">
    <w:name w:val="xl111"/>
    <w:basedOn w:val="Normal"/>
    <w:rsid w:val="00824B71"/>
    <w:pPr>
      <w:spacing w:before="100" w:beforeAutospacing="1" w:after="100" w:afterAutospacing="1"/>
      <w:jc w:val="center"/>
    </w:pPr>
    <w:rPr>
      <w:sz w:val="20"/>
      <w:szCs w:val="20"/>
    </w:rPr>
  </w:style>
  <w:style w:type="paragraph" w:customStyle="1" w:styleId="xl112">
    <w:name w:val="xl112"/>
    <w:basedOn w:val="Normal"/>
    <w:rsid w:val="00824B71"/>
    <w:pPr>
      <w:spacing w:before="100" w:beforeAutospacing="1" w:after="100" w:afterAutospacing="1"/>
      <w:jc w:val="left"/>
      <w:textAlignment w:val="top"/>
    </w:pPr>
    <w:rPr>
      <w:sz w:val="20"/>
      <w:szCs w:val="20"/>
    </w:rPr>
  </w:style>
  <w:style w:type="paragraph" w:customStyle="1" w:styleId="xl113">
    <w:name w:val="xl113"/>
    <w:basedOn w:val="Normal"/>
    <w:rsid w:val="00824B71"/>
    <w:pPr>
      <w:spacing w:before="100" w:beforeAutospacing="1" w:after="100" w:afterAutospacing="1"/>
      <w:jc w:val="center"/>
    </w:pPr>
    <w:rPr>
      <w:sz w:val="20"/>
      <w:szCs w:val="20"/>
    </w:rPr>
  </w:style>
  <w:style w:type="paragraph" w:customStyle="1" w:styleId="xl114">
    <w:name w:val="xl114"/>
    <w:basedOn w:val="Normal"/>
    <w:rsid w:val="00824B71"/>
    <w:pPr>
      <w:spacing w:before="100" w:beforeAutospacing="1" w:after="100" w:afterAutospacing="1"/>
      <w:jc w:val="left"/>
      <w:textAlignment w:val="center"/>
    </w:pPr>
    <w:rPr>
      <w:sz w:val="20"/>
      <w:szCs w:val="20"/>
    </w:rPr>
  </w:style>
  <w:style w:type="paragraph" w:customStyle="1" w:styleId="xl115">
    <w:name w:val="xl115"/>
    <w:basedOn w:val="Normal"/>
    <w:rsid w:val="00824B71"/>
    <w:pPr>
      <w:spacing w:before="100" w:beforeAutospacing="1" w:after="100" w:afterAutospacing="1"/>
      <w:jc w:val="center"/>
    </w:pPr>
    <w:rPr>
      <w:sz w:val="20"/>
      <w:szCs w:val="20"/>
    </w:rPr>
  </w:style>
  <w:style w:type="paragraph" w:customStyle="1" w:styleId="xl116">
    <w:name w:val="xl116"/>
    <w:basedOn w:val="Normal"/>
    <w:rsid w:val="00824B71"/>
    <w:pPr>
      <w:spacing w:before="100" w:beforeAutospacing="1" w:after="100" w:afterAutospacing="1"/>
      <w:jc w:val="left"/>
      <w:textAlignment w:val="top"/>
    </w:pPr>
    <w:rPr>
      <w:sz w:val="20"/>
      <w:szCs w:val="20"/>
    </w:rPr>
  </w:style>
  <w:style w:type="paragraph" w:customStyle="1" w:styleId="xl117">
    <w:name w:val="xl117"/>
    <w:basedOn w:val="Normal"/>
    <w:rsid w:val="00824B71"/>
    <w:pPr>
      <w:spacing w:before="100" w:beforeAutospacing="1" w:after="100" w:afterAutospacing="1"/>
      <w:jc w:val="left"/>
      <w:textAlignment w:val="center"/>
    </w:pPr>
    <w:rPr>
      <w:b/>
      <w:bCs/>
      <w:sz w:val="20"/>
      <w:szCs w:val="20"/>
    </w:rPr>
  </w:style>
  <w:style w:type="paragraph" w:customStyle="1" w:styleId="xl118">
    <w:name w:val="xl118"/>
    <w:basedOn w:val="Normal"/>
    <w:rsid w:val="00824B71"/>
    <w:pPr>
      <w:pBdr>
        <w:top w:val="single" w:sz="4" w:space="0" w:color="auto"/>
      </w:pBdr>
      <w:spacing w:before="100" w:beforeAutospacing="1" w:after="100" w:afterAutospacing="1"/>
      <w:jc w:val="center"/>
      <w:textAlignment w:val="top"/>
    </w:pPr>
    <w:rPr>
      <w:b/>
      <w:bCs/>
      <w:sz w:val="20"/>
      <w:szCs w:val="20"/>
    </w:rPr>
  </w:style>
  <w:style w:type="paragraph" w:customStyle="1" w:styleId="xl119">
    <w:name w:val="xl119"/>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Normal"/>
    <w:rsid w:val="00824B71"/>
    <w:pPr>
      <w:spacing w:before="100" w:beforeAutospacing="1" w:after="100" w:afterAutospacing="1"/>
      <w:textAlignment w:val="center"/>
    </w:pPr>
    <w:rPr>
      <w:sz w:val="20"/>
      <w:szCs w:val="20"/>
    </w:rPr>
  </w:style>
  <w:style w:type="paragraph" w:customStyle="1" w:styleId="xl121">
    <w:name w:val="xl121"/>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2">
    <w:name w:val="xl122"/>
    <w:basedOn w:val="Normal"/>
    <w:rsid w:val="00824B71"/>
    <w:pPr>
      <w:spacing w:before="100" w:beforeAutospacing="1" w:after="100" w:afterAutospacing="1"/>
      <w:textAlignment w:val="center"/>
    </w:pPr>
  </w:style>
  <w:style w:type="paragraph" w:customStyle="1" w:styleId="xl123">
    <w:name w:val="xl123"/>
    <w:basedOn w:val="Normal"/>
    <w:rsid w:val="00824B71"/>
    <w:pPr>
      <w:spacing w:before="100" w:beforeAutospacing="1" w:after="100" w:afterAutospacing="1"/>
      <w:jc w:val="center"/>
    </w:pPr>
    <w:rPr>
      <w:sz w:val="20"/>
      <w:szCs w:val="20"/>
    </w:rPr>
  </w:style>
  <w:style w:type="paragraph" w:customStyle="1" w:styleId="xl124">
    <w:name w:val="xl124"/>
    <w:basedOn w:val="Normal"/>
    <w:rsid w:val="00824B71"/>
    <w:pPr>
      <w:spacing w:before="100" w:beforeAutospacing="1" w:after="100" w:afterAutospacing="1"/>
      <w:jc w:val="center"/>
      <w:textAlignment w:val="top"/>
    </w:pPr>
    <w:rPr>
      <w:i/>
      <w:iCs/>
      <w:sz w:val="20"/>
      <w:szCs w:val="20"/>
    </w:rPr>
  </w:style>
  <w:style w:type="paragraph" w:customStyle="1" w:styleId="xl125">
    <w:name w:val="xl125"/>
    <w:basedOn w:val="Normal"/>
    <w:rsid w:val="00824B71"/>
    <w:pPr>
      <w:spacing w:before="100" w:beforeAutospacing="1" w:after="100" w:afterAutospacing="1"/>
      <w:jc w:val="center"/>
    </w:pPr>
    <w:rPr>
      <w:b/>
      <w:bCs/>
      <w:sz w:val="20"/>
      <w:szCs w:val="20"/>
    </w:rPr>
  </w:style>
  <w:style w:type="paragraph" w:customStyle="1" w:styleId="xl126">
    <w:name w:val="xl126"/>
    <w:basedOn w:val="Normal"/>
    <w:rsid w:val="00824B71"/>
    <w:pPr>
      <w:spacing w:before="100" w:beforeAutospacing="1" w:after="100" w:afterAutospacing="1"/>
      <w:jc w:val="center"/>
    </w:pPr>
    <w:rPr>
      <w:b/>
      <w:bCs/>
      <w:sz w:val="20"/>
      <w:szCs w:val="20"/>
    </w:rPr>
  </w:style>
  <w:style w:type="paragraph" w:customStyle="1" w:styleId="xl127">
    <w:name w:val="xl127"/>
    <w:basedOn w:val="Normal"/>
    <w:rsid w:val="00824B71"/>
    <w:pPr>
      <w:spacing w:before="100" w:beforeAutospacing="1" w:after="100" w:afterAutospacing="1"/>
      <w:jc w:val="center"/>
      <w:textAlignment w:val="top"/>
    </w:pPr>
    <w:rPr>
      <w:b/>
      <w:bCs/>
      <w:sz w:val="20"/>
      <w:szCs w:val="20"/>
    </w:rPr>
  </w:style>
  <w:style w:type="paragraph" w:customStyle="1" w:styleId="xl128">
    <w:name w:val="xl128"/>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u w:val="single"/>
    </w:rPr>
  </w:style>
  <w:style w:type="paragraph" w:customStyle="1" w:styleId="xl129">
    <w:name w:val="xl129"/>
    <w:basedOn w:val="Normal"/>
    <w:rsid w:val="00824B71"/>
    <w:pPr>
      <w:spacing w:before="100" w:beforeAutospacing="1" w:after="100" w:afterAutospacing="1"/>
      <w:jc w:val="left"/>
      <w:textAlignment w:val="top"/>
    </w:pPr>
    <w:rPr>
      <w:sz w:val="20"/>
      <w:szCs w:val="20"/>
    </w:rPr>
  </w:style>
  <w:style w:type="paragraph" w:customStyle="1" w:styleId="xl130">
    <w:name w:val="xl130"/>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31">
    <w:name w:val="xl131"/>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sz w:val="20"/>
      <w:szCs w:val="20"/>
    </w:rPr>
  </w:style>
  <w:style w:type="paragraph" w:customStyle="1" w:styleId="xl132">
    <w:name w:val="xl132"/>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3">
    <w:name w:val="xl133"/>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4">
    <w:name w:val="xl134"/>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35">
    <w:name w:val="xl135"/>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6">
    <w:name w:val="xl136"/>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38">
    <w:name w:val="xl138"/>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9">
    <w:name w:val="xl139"/>
    <w:basedOn w:val="Normal"/>
    <w:rsid w:val="00824B71"/>
    <w:pPr>
      <w:spacing w:before="100" w:beforeAutospacing="1" w:after="100" w:afterAutospacing="1"/>
      <w:jc w:val="center"/>
      <w:textAlignment w:val="center"/>
    </w:pPr>
    <w:rPr>
      <w:sz w:val="16"/>
      <w:szCs w:val="16"/>
    </w:rPr>
  </w:style>
  <w:style w:type="paragraph" w:customStyle="1" w:styleId="xl140">
    <w:name w:val="xl140"/>
    <w:basedOn w:val="Normal"/>
    <w:rsid w:val="00824B71"/>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top"/>
    </w:pPr>
    <w:rPr>
      <w:b/>
      <w:bCs/>
      <w:sz w:val="20"/>
      <w:szCs w:val="20"/>
    </w:rPr>
  </w:style>
  <w:style w:type="paragraph" w:customStyle="1" w:styleId="xl141">
    <w:name w:val="xl141"/>
    <w:basedOn w:val="Normal"/>
    <w:rsid w:val="00824B71"/>
    <w:pPr>
      <w:pBdr>
        <w:top w:val="single" w:sz="4" w:space="0" w:color="auto"/>
        <w:left w:val="single" w:sz="4" w:space="0" w:color="auto"/>
        <w:bottom w:val="single" w:sz="12" w:space="0" w:color="auto"/>
        <w:right w:val="single" w:sz="4" w:space="0" w:color="auto"/>
      </w:pBdr>
      <w:spacing w:before="100" w:beforeAutospacing="1" w:after="100" w:afterAutospacing="1"/>
      <w:jc w:val="left"/>
      <w:textAlignment w:val="top"/>
    </w:pPr>
    <w:rPr>
      <w:sz w:val="20"/>
      <w:szCs w:val="20"/>
    </w:rPr>
  </w:style>
  <w:style w:type="paragraph" w:customStyle="1" w:styleId="xl142">
    <w:name w:val="xl142"/>
    <w:basedOn w:val="Normal"/>
    <w:rsid w:val="00824B71"/>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3">
    <w:name w:val="xl143"/>
    <w:basedOn w:val="Normal"/>
    <w:rsid w:val="00824B71"/>
    <w:pPr>
      <w:pBdr>
        <w:top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144">
    <w:name w:val="xl144"/>
    <w:basedOn w:val="Normal"/>
    <w:rsid w:val="00824B71"/>
    <w:pPr>
      <w:pBdr>
        <w:top w:val="single" w:sz="4" w:space="0" w:color="auto"/>
      </w:pBdr>
      <w:spacing w:before="100" w:beforeAutospacing="1" w:after="100" w:afterAutospacing="1"/>
      <w:jc w:val="right"/>
      <w:textAlignment w:val="center"/>
    </w:pPr>
    <w:rPr>
      <w:b/>
      <w:bCs/>
      <w:sz w:val="20"/>
      <w:szCs w:val="20"/>
    </w:rPr>
  </w:style>
  <w:style w:type="paragraph" w:customStyle="1" w:styleId="xl145">
    <w:name w:val="xl145"/>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46">
    <w:name w:val="xl146"/>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47">
    <w:name w:val="xl147"/>
    <w:basedOn w:val="Normal"/>
    <w:rsid w:val="00824B71"/>
    <w:pPr>
      <w:spacing w:before="100" w:beforeAutospacing="1" w:after="100" w:afterAutospacing="1"/>
      <w:jc w:val="right"/>
      <w:textAlignment w:val="top"/>
    </w:pPr>
    <w:rPr>
      <w:b/>
      <w:bCs/>
    </w:rPr>
  </w:style>
  <w:style w:type="paragraph" w:customStyle="1" w:styleId="xl148">
    <w:name w:val="xl148"/>
    <w:basedOn w:val="Normal"/>
    <w:rsid w:val="00824B71"/>
    <w:pPr>
      <w:pBdr>
        <w:top w:val="single" w:sz="4" w:space="0" w:color="auto"/>
        <w:bottom w:val="single" w:sz="12" w:space="0" w:color="auto"/>
        <w:right w:val="single" w:sz="4" w:space="0" w:color="auto"/>
      </w:pBdr>
      <w:spacing w:before="100" w:beforeAutospacing="1" w:after="100" w:afterAutospacing="1"/>
      <w:jc w:val="left"/>
      <w:textAlignment w:val="top"/>
    </w:pPr>
    <w:rPr>
      <w:sz w:val="20"/>
      <w:szCs w:val="20"/>
    </w:rPr>
  </w:style>
  <w:style w:type="paragraph" w:customStyle="1" w:styleId="xl149">
    <w:name w:val="xl149"/>
    <w:basedOn w:val="Normal"/>
    <w:rsid w:val="00824B71"/>
    <w:pPr>
      <w:pBdr>
        <w:top w:val="single" w:sz="12" w:space="0" w:color="auto"/>
      </w:pBdr>
      <w:spacing w:before="100" w:beforeAutospacing="1" w:after="100" w:afterAutospacing="1"/>
      <w:jc w:val="right"/>
      <w:textAlignment w:val="top"/>
    </w:pPr>
    <w:rPr>
      <w:b/>
      <w:bCs/>
    </w:rPr>
  </w:style>
  <w:style w:type="paragraph" w:customStyle="1" w:styleId="xl150">
    <w:name w:val="xl150"/>
    <w:basedOn w:val="Normal"/>
    <w:rsid w:val="00824B7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51">
    <w:name w:val="xl151"/>
    <w:basedOn w:val="Normal"/>
    <w:rsid w:val="00824B71"/>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rPr>
  </w:style>
  <w:style w:type="paragraph" w:customStyle="1" w:styleId="xl152">
    <w:name w:val="xl152"/>
    <w:basedOn w:val="Normal"/>
    <w:rsid w:val="00824B71"/>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53">
    <w:name w:val="xl153"/>
    <w:basedOn w:val="Normal"/>
    <w:rsid w:val="00824B71"/>
    <w:pPr>
      <w:pBdr>
        <w:top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154">
    <w:name w:val="xl154"/>
    <w:basedOn w:val="Normal"/>
    <w:rsid w:val="00824B71"/>
    <w:pPr>
      <w:spacing w:before="100" w:beforeAutospacing="1" w:after="100" w:afterAutospacing="1"/>
      <w:jc w:val="center"/>
    </w:pPr>
    <w:rPr>
      <w:rFonts w:ascii="Arial" w:hAnsi="Arial" w:cs="Arial"/>
      <w:b/>
      <w:bCs/>
      <w:sz w:val="20"/>
      <w:szCs w:val="20"/>
    </w:rPr>
  </w:style>
  <w:style w:type="paragraph" w:customStyle="1" w:styleId="xl155">
    <w:name w:val="xl155"/>
    <w:basedOn w:val="Normal"/>
    <w:rsid w:val="00824B71"/>
    <w:pPr>
      <w:spacing w:before="100" w:beforeAutospacing="1" w:after="100" w:afterAutospacing="1"/>
      <w:jc w:val="center"/>
      <w:textAlignment w:val="center"/>
    </w:pPr>
    <w:rPr>
      <w:rFonts w:ascii="Arial" w:hAnsi="Arial" w:cs="Arial"/>
      <w:b/>
      <w:bCs/>
      <w:sz w:val="16"/>
      <w:szCs w:val="16"/>
    </w:rPr>
  </w:style>
  <w:style w:type="paragraph" w:customStyle="1" w:styleId="xl156">
    <w:name w:val="xl156"/>
    <w:basedOn w:val="Normal"/>
    <w:rsid w:val="00824B71"/>
    <w:pPr>
      <w:spacing w:before="100" w:beforeAutospacing="1" w:after="100" w:afterAutospacing="1"/>
      <w:jc w:val="center"/>
      <w:textAlignment w:val="center"/>
    </w:pPr>
    <w:rPr>
      <w:rFonts w:ascii="Arial" w:hAnsi="Arial" w:cs="Arial"/>
      <w:b/>
      <w:bCs/>
      <w:sz w:val="16"/>
      <w:szCs w:val="16"/>
    </w:rPr>
  </w:style>
  <w:style w:type="paragraph" w:customStyle="1" w:styleId="xl157">
    <w:name w:val="xl157"/>
    <w:basedOn w:val="Normal"/>
    <w:rsid w:val="00824B71"/>
    <w:pPr>
      <w:spacing w:before="100" w:beforeAutospacing="1" w:after="100" w:afterAutospacing="1"/>
      <w:jc w:val="center"/>
      <w:textAlignment w:val="center"/>
    </w:pPr>
    <w:rPr>
      <w:rFonts w:ascii="Arial" w:hAnsi="Arial" w:cs="Arial"/>
      <w:b/>
      <w:bCs/>
      <w:color w:val="000000"/>
      <w:sz w:val="16"/>
      <w:szCs w:val="16"/>
    </w:rPr>
  </w:style>
  <w:style w:type="paragraph" w:customStyle="1" w:styleId="xl158">
    <w:name w:val="xl158"/>
    <w:basedOn w:val="Normal"/>
    <w:rsid w:val="00824B71"/>
    <w:pPr>
      <w:pBdr>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59">
    <w:name w:val="xl159"/>
    <w:basedOn w:val="Normal"/>
    <w:rsid w:val="00824B71"/>
    <w:pPr>
      <w:pBdr>
        <w:bottom w:val="single" w:sz="4" w:space="0" w:color="auto"/>
      </w:pBdr>
      <w:spacing w:before="100" w:beforeAutospacing="1" w:after="100" w:afterAutospacing="1"/>
      <w:jc w:val="left"/>
      <w:textAlignment w:val="top"/>
    </w:pPr>
    <w:rPr>
      <w:sz w:val="20"/>
      <w:szCs w:val="20"/>
    </w:rPr>
  </w:style>
  <w:style w:type="paragraph" w:customStyle="1" w:styleId="xl160">
    <w:name w:val="xl160"/>
    <w:basedOn w:val="Normal"/>
    <w:rsid w:val="00824B71"/>
    <w:pPr>
      <w:pBdr>
        <w:top w:val="single" w:sz="4" w:space="0" w:color="auto"/>
        <w:bottom w:val="single" w:sz="12" w:space="0" w:color="auto"/>
      </w:pBdr>
      <w:spacing w:before="100" w:beforeAutospacing="1" w:after="100" w:afterAutospacing="1"/>
      <w:jc w:val="left"/>
      <w:textAlignment w:val="top"/>
    </w:pPr>
    <w:rPr>
      <w:sz w:val="20"/>
      <w:szCs w:val="20"/>
    </w:rPr>
  </w:style>
  <w:style w:type="paragraph" w:customStyle="1" w:styleId="xl161">
    <w:name w:val="xl161"/>
    <w:basedOn w:val="Normal"/>
    <w:rsid w:val="00824B71"/>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62">
    <w:name w:val="xl162"/>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3">
    <w:name w:val="xl163"/>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64">
    <w:name w:val="xl164"/>
    <w:basedOn w:val="Normal"/>
    <w:rsid w:val="00824B71"/>
    <w:pPr>
      <w:pBdr>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5">
    <w:name w:val="xl165"/>
    <w:basedOn w:val="Normal"/>
    <w:rsid w:val="00824B71"/>
    <w:pPr>
      <w:pBdr>
        <w:top w:val="single" w:sz="12" w:space="0" w:color="auto"/>
      </w:pBdr>
      <w:spacing w:before="100" w:beforeAutospacing="1" w:after="100" w:afterAutospacing="1"/>
      <w:jc w:val="left"/>
      <w:textAlignment w:val="top"/>
    </w:pPr>
    <w:rPr>
      <w:b/>
      <w:bCs/>
    </w:rPr>
  </w:style>
  <w:style w:type="paragraph" w:customStyle="1" w:styleId="xl166">
    <w:name w:val="xl166"/>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67">
    <w:name w:val="xl167"/>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168">
    <w:name w:val="xl168"/>
    <w:basedOn w:val="Normal"/>
    <w:rsid w:val="00824B71"/>
    <w:pPr>
      <w:pBdr>
        <w:top w:val="single" w:sz="4" w:space="0" w:color="auto"/>
        <w:bottom w:val="single" w:sz="4" w:space="0" w:color="auto"/>
      </w:pBdr>
      <w:spacing w:before="100" w:beforeAutospacing="1" w:after="100" w:afterAutospacing="1"/>
      <w:jc w:val="left"/>
      <w:textAlignment w:val="top"/>
    </w:pPr>
  </w:style>
  <w:style w:type="paragraph" w:customStyle="1" w:styleId="xl169">
    <w:name w:val="xl169"/>
    <w:basedOn w:val="Normal"/>
    <w:rsid w:val="00824B71"/>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70">
    <w:name w:val="xl170"/>
    <w:basedOn w:val="Normal"/>
    <w:rsid w:val="00824B71"/>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171">
    <w:name w:val="xl171"/>
    <w:basedOn w:val="Normal"/>
    <w:rsid w:val="00824B71"/>
    <w:pPr>
      <w:spacing w:before="100" w:beforeAutospacing="1" w:after="100" w:afterAutospacing="1"/>
      <w:jc w:val="left"/>
    </w:pPr>
    <w:rPr>
      <w:b/>
      <w:bCs/>
      <w:sz w:val="20"/>
      <w:szCs w:val="20"/>
    </w:rPr>
  </w:style>
  <w:style w:type="paragraph" w:customStyle="1" w:styleId="xl172">
    <w:name w:val="xl172"/>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3">
    <w:name w:val="xl173"/>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74">
    <w:name w:val="xl174"/>
    <w:basedOn w:val="Normal"/>
    <w:rsid w:val="00824B71"/>
    <w:pPr>
      <w:spacing w:before="100" w:beforeAutospacing="1" w:after="100" w:afterAutospacing="1"/>
      <w:jc w:val="left"/>
    </w:pPr>
    <w:rPr>
      <w:sz w:val="20"/>
      <w:szCs w:val="20"/>
    </w:rPr>
  </w:style>
  <w:style w:type="paragraph" w:customStyle="1" w:styleId="xl175">
    <w:name w:val="xl175"/>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76">
    <w:name w:val="xl176"/>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77">
    <w:name w:val="xl177"/>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8">
    <w:name w:val="xl178"/>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9">
    <w:name w:val="xl179"/>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80">
    <w:name w:val="xl180"/>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81">
    <w:name w:val="xl181"/>
    <w:basedOn w:val="Normal"/>
    <w:rsid w:val="00824B71"/>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182">
    <w:name w:val="xl182"/>
    <w:basedOn w:val="Normal"/>
    <w:rsid w:val="00824B71"/>
    <w:pPr>
      <w:pBdr>
        <w:top w:val="single" w:sz="4" w:space="0" w:color="auto"/>
        <w:bottom w:val="single" w:sz="4" w:space="0" w:color="auto"/>
      </w:pBdr>
      <w:spacing w:before="100" w:beforeAutospacing="1" w:after="100" w:afterAutospacing="1"/>
      <w:jc w:val="center"/>
    </w:pPr>
    <w:rPr>
      <w:sz w:val="20"/>
      <w:szCs w:val="20"/>
    </w:rPr>
  </w:style>
  <w:style w:type="paragraph" w:customStyle="1" w:styleId="xl183">
    <w:name w:val="xl183"/>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4">
    <w:name w:val="xl184"/>
    <w:basedOn w:val="Normal"/>
    <w:rsid w:val="00824B71"/>
    <w:pPr>
      <w:spacing w:before="100" w:beforeAutospacing="1" w:after="100" w:afterAutospacing="1"/>
      <w:jc w:val="right"/>
      <w:textAlignment w:val="center"/>
    </w:pPr>
    <w:rPr>
      <w:b/>
      <w:bCs/>
      <w:sz w:val="20"/>
      <w:szCs w:val="20"/>
    </w:rPr>
  </w:style>
  <w:style w:type="paragraph" w:customStyle="1" w:styleId="xl185">
    <w:name w:val="xl185"/>
    <w:basedOn w:val="Normal"/>
    <w:rsid w:val="00824B71"/>
    <w:pPr>
      <w:spacing w:before="100" w:beforeAutospacing="1" w:after="100" w:afterAutospacing="1"/>
      <w:jc w:val="right"/>
      <w:textAlignment w:val="center"/>
    </w:pPr>
    <w:rPr>
      <w:b/>
      <w:bCs/>
      <w:sz w:val="20"/>
      <w:szCs w:val="20"/>
    </w:rPr>
  </w:style>
  <w:style w:type="paragraph" w:customStyle="1" w:styleId="xl186">
    <w:name w:val="xl186"/>
    <w:basedOn w:val="Normal"/>
    <w:rsid w:val="00824B71"/>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87">
    <w:name w:val="xl187"/>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8">
    <w:name w:val="xl188"/>
    <w:basedOn w:val="Normal"/>
    <w:rsid w:val="00824B71"/>
    <w:pPr>
      <w:spacing w:before="100" w:beforeAutospacing="1" w:after="100" w:afterAutospacing="1"/>
      <w:jc w:val="right"/>
      <w:textAlignment w:val="center"/>
    </w:pPr>
    <w:rPr>
      <w:b/>
      <w:bCs/>
      <w:sz w:val="20"/>
      <w:szCs w:val="20"/>
    </w:rPr>
  </w:style>
  <w:style w:type="paragraph" w:customStyle="1" w:styleId="xl189">
    <w:name w:val="xl189"/>
    <w:basedOn w:val="Normal"/>
    <w:rsid w:val="00824B71"/>
    <w:pPr>
      <w:spacing w:before="100" w:beforeAutospacing="1" w:after="100" w:afterAutospacing="1"/>
      <w:jc w:val="right"/>
      <w:textAlignment w:val="top"/>
    </w:pPr>
    <w:rPr>
      <w:b/>
      <w:bCs/>
      <w:sz w:val="20"/>
      <w:szCs w:val="20"/>
    </w:rPr>
  </w:style>
  <w:style w:type="paragraph" w:customStyle="1" w:styleId="xl190">
    <w:name w:val="xl190"/>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0"/>
      <w:szCs w:val="20"/>
    </w:rPr>
  </w:style>
  <w:style w:type="paragraph" w:customStyle="1" w:styleId="xl191">
    <w:name w:val="xl191"/>
    <w:basedOn w:val="Normal"/>
    <w:rsid w:val="00824B71"/>
    <w:pPr>
      <w:pBdr>
        <w:bottom w:val="single" w:sz="4" w:space="0" w:color="auto"/>
      </w:pBdr>
      <w:spacing w:before="100" w:beforeAutospacing="1" w:after="100" w:afterAutospacing="1"/>
      <w:jc w:val="center"/>
      <w:textAlignment w:val="top"/>
    </w:pPr>
    <w:rPr>
      <w:b/>
      <w:bCs/>
    </w:rPr>
  </w:style>
  <w:style w:type="paragraph" w:customStyle="1" w:styleId="xl192">
    <w:name w:val="xl192"/>
    <w:basedOn w:val="Normal"/>
    <w:rsid w:val="00824B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3">
    <w:name w:val="xl193"/>
    <w:basedOn w:val="Normal"/>
    <w:rsid w:val="00824B71"/>
    <w:pPr>
      <w:pBdr>
        <w:top w:val="single" w:sz="8" w:space="0" w:color="auto"/>
        <w:bottom w:val="single" w:sz="4" w:space="0" w:color="auto"/>
      </w:pBdr>
      <w:spacing w:before="100" w:beforeAutospacing="1" w:after="100" w:afterAutospacing="1"/>
      <w:jc w:val="left"/>
      <w:textAlignment w:val="top"/>
    </w:pPr>
  </w:style>
  <w:style w:type="paragraph" w:customStyle="1" w:styleId="xl194">
    <w:name w:val="xl194"/>
    <w:basedOn w:val="Normal"/>
    <w:rsid w:val="00824B7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5">
    <w:name w:val="xl195"/>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6">
    <w:name w:val="xl196"/>
    <w:basedOn w:val="Normal"/>
    <w:rsid w:val="00824B71"/>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7">
    <w:name w:val="xl197"/>
    <w:basedOn w:val="Normal"/>
    <w:rsid w:val="00824B71"/>
    <w:pPr>
      <w:pBdr>
        <w:top w:val="single" w:sz="4" w:space="0" w:color="auto"/>
      </w:pBdr>
      <w:spacing w:before="100" w:beforeAutospacing="1" w:after="100" w:afterAutospacing="1"/>
      <w:jc w:val="right"/>
      <w:textAlignment w:val="center"/>
    </w:pPr>
    <w:rPr>
      <w:b/>
      <w:bCs/>
      <w:sz w:val="20"/>
      <w:szCs w:val="20"/>
    </w:rPr>
  </w:style>
  <w:style w:type="paragraph" w:customStyle="1" w:styleId="xl198">
    <w:name w:val="xl198"/>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99">
    <w:name w:val="xl199"/>
    <w:basedOn w:val="Normal"/>
    <w:rsid w:val="00824B71"/>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00">
    <w:name w:val="xl200"/>
    <w:basedOn w:val="Normal"/>
    <w:rsid w:val="00824B71"/>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01">
    <w:name w:val="xl201"/>
    <w:basedOn w:val="Normal"/>
    <w:rsid w:val="00824B71"/>
    <w:pPr>
      <w:pBdr>
        <w:left w:val="single" w:sz="4" w:space="0" w:color="auto"/>
        <w:right w:val="single" w:sz="4" w:space="0" w:color="auto"/>
      </w:pBdr>
      <w:spacing w:before="100" w:beforeAutospacing="1" w:after="100" w:afterAutospacing="1"/>
      <w:jc w:val="center"/>
    </w:pPr>
    <w:rPr>
      <w:sz w:val="20"/>
      <w:szCs w:val="20"/>
    </w:rPr>
  </w:style>
  <w:style w:type="paragraph" w:customStyle="1" w:styleId="xl202">
    <w:name w:val="xl202"/>
    <w:basedOn w:val="Normal"/>
    <w:rsid w:val="00824B71"/>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03">
    <w:name w:val="xl203"/>
    <w:basedOn w:val="Normal"/>
    <w:rsid w:val="00824B71"/>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04">
    <w:name w:val="xl204"/>
    <w:basedOn w:val="Normal"/>
    <w:rsid w:val="00824B71"/>
    <w:pPr>
      <w:pBdr>
        <w:left w:val="single" w:sz="4" w:space="0" w:color="auto"/>
        <w:right w:val="single" w:sz="4" w:space="0" w:color="auto"/>
      </w:pBdr>
      <w:spacing w:before="100" w:beforeAutospacing="1" w:after="100" w:afterAutospacing="1"/>
      <w:jc w:val="center"/>
    </w:pPr>
    <w:rPr>
      <w:sz w:val="20"/>
      <w:szCs w:val="20"/>
    </w:rPr>
  </w:style>
  <w:style w:type="paragraph" w:customStyle="1" w:styleId="xl205">
    <w:name w:val="xl205"/>
    <w:basedOn w:val="Normal"/>
    <w:rsid w:val="00824B71"/>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06">
    <w:name w:val="xl206"/>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207">
    <w:name w:val="xl207"/>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0"/>
      <w:szCs w:val="20"/>
    </w:rPr>
  </w:style>
  <w:style w:type="paragraph" w:customStyle="1" w:styleId="xl208">
    <w:name w:val="xl208"/>
    <w:basedOn w:val="Normal"/>
    <w:rsid w:val="00824B71"/>
    <w:pPr>
      <w:pBdr>
        <w:top w:val="single" w:sz="4" w:space="0" w:color="auto"/>
        <w:left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209">
    <w:name w:val="xl209"/>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10">
    <w:name w:val="xl210"/>
    <w:basedOn w:val="Normal"/>
    <w:rsid w:val="00824B71"/>
    <w:pPr>
      <w:pBdr>
        <w:top w:val="single" w:sz="4" w:space="0" w:color="auto"/>
        <w:bottom w:val="single" w:sz="4" w:space="0" w:color="auto"/>
      </w:pBdr>
      <w:spacing w:before="100" w:beforeAutospacing="1" w:after="100" w:afterAutospacing="1"/>
      <w:jc w:val="center"/>
    </w:pPr>
    <w:rPr>
      <w:sz w:val="20"/>
      <w:szCs w:val="20"/>
    </w:rPr>
  </w:style>
  <w:style w:type="paragraph" w:customStyle="1" w:styleId="xl211">
    <w:name w:val="xl211"/>
    <w:basedOn w:val="Normal"/>
    <w:rsid w:val="00824B71"/>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212">
    <w:name w:val="xl212"/>
    <w:basedOn w:val="Normal"/>
    <w:rsid w:val="00824B71"/>
    <w:pPr>
      <w:pBdr>
        <w:left w:val="single" w:sz="4" w:space="0" w:color="auto"/>
        <w:right w:val="single" w:sz="4" w:space="0" w:color="auto"/>
      </w:pBdr>
      <w:spacing w:before="100" w:beforeAutospacing="1" w:after="100" w:afterAutospacing="1"/>
      <w:jc w:val="center"/>
    </w:pPr>
    <w:rPr>
      <w:sz w:val="20"/>
      <w:szCs w:val="20"/>
    </w:rPr>
  </w:style>
  <w:style w:type="paragraph" w:customStyle="1" w:styleId="xl213">
    <w:name w:val="xl213"/>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14">
    <w:name w:val="xl214"/>
    <w:basedOn w:val="Normal"/>
    <w:rsid w:val="00824B71"/>
    <w:pPr>
      <w:pBdr>
        <w:right w:val="single" w:sz="4" w:space="0" w:color="auto"/>
      </w:pBdr>
      <w:spacing w:before="100" w:beforeAutospacing="1" w:after="100" w:afterAutospacing="1"/>
      <w:jc w:val="left"/>
      <w:textAlignment w:val="top"/>
    </w:pPr>
    <w:rPr>
      <w:sz w:val="20"/>
      <w:szCs w:val="20"/>
    </w:rPr>
  </w:style>
  <w:style w:type="paragraph" w:customStyle="1" w:styleId="xl215">
    <w:name w:val="xl215"/>
    <w:basedOn w:val="Normal"/>
    <w:rsid w:val="00824B71"/>
    <w:pPr>
      <w:pBdr>
        <w:left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216">
    <w:name w:val="xl216"/>
    <w:basedOn w:val="Normal"/>
    <w:rsid w:val="00824B71"/>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b/>
      <w:bCs/>
    </w:rPr>
  </w:style>
  <w:style w:type="paragraph" w:customStyle="1" w:styleId="xl217">
    <w:name w:val="xl217"/>
    <w:basedOn w:val="Normal"/>
    <w:rsid w:val="00824B71"/>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18">
    <w:name w:val="xl218"/>
    <w:basedOn w:val="Normal"/>
    <w:rsid w:val="00824B71"/>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top"/>
    </w:pPr>
    <w:rPr>
      <w:b/>
      <w:bCs/>
    </w:rPr>
  </w:style>
  <w:style w:type="paragraph" w:customStyle="1" w:styleId="xl219">
    <w:name w:val="xl219"/>
    <w:basedOn w:val="Normal"/>
    <w:rsid w:val="00824B71"/>
    <w:pPr>
      <w:pBdr>
        <w:top w:val="single" w:sz="8" w:space="0" w:color="auto"/>
        <w:bottom w:val="single" w:sz="8" w:space="0" w:color="auto"/>
      </w:pBdr>
      <w:shd w:val="clear" w:color="000000" w:fill="D8D8D8"/>
      <w:spacing w:before="100" w:beforeAutospacing="1" w:after="100" w:afterAutospacing="1"/>
      <w:jc w:val="center"/>
      <w:textAlignment w:val="top"/>
    </w:pPr>
    <w:rPr>
      <w:b/>
      <w:bCs/>
    </w:rPr>
  </w:style>
  <w:style w:type="paragraph" w:customStyle="1" w:styleId="xl220">
    <w:name w:val="xl220"/>
    <w:basedOn w:val="Normal"/>
    <w:rsid w:val="00824B71"/>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21">
    <w:name w:val="xl221"/>
    <w:basedOn w:val="Normal"/>
    <w:rsid w:val="00824B71"/>
    <w:pPr>
      <w:pBdr>
        <w:top w:val="single" w:sz="8" w:space="0" w:color="auto"/>
        <w:bottom w:val="single" w:sz="8" w:space="0" w:color="auto"/>
      </w:pBdr>
      <w:spacing w:before="100" w:beforeAutospacing="1" w:after="100" w:afterAutospacing="1"/>
      <w:jc w:val="left"/>
    </w:pPr>
    <w:rPr>
      <w:b/>
      <w:bCs/>
      <w:i/>
      <w:iCs/>
    </w:rPr>
  </w:style>
  <w:style w:type="paragraph" w:customStyle="1" w:styleId="xl222">
    <w:name w:val="xl222"/>
    <w:basedOn w:val="Normal"/>
    <w:rsid w:val="00824B71"/>
    <w:pPr>
      <w:pBdr>
        <w:top w:val="single" w:sz="8" w:space="0" w:color="auto"/>
        <w:bottom w:val="single" w:sz="8" w:space="0" w:color="auto"/>
        <w:right w:val="single" w:sz="4" w:space="0" w:color="auto"/>
      </w:pBdr>
      <w:spacing w:before="100" w:beforeAutospacing="1" w:after="100" w:afterAutospacing="1"/>
      <w:jc w:val="left"/>
    </w:pPr>
    <w:rPr>
      <w:b/>
      <w:bCs/>
      <w:i/>
      <w:iCs/>
    </w:rPr>
  </w:style>
  <w:style w:type="paragraph" w:customStyle="1" w:styleId="xl223">
    <w:name w:val="xl223"/>
    <w:basedOn w:val="Normal"/>
    <w:rsid w:val="00824B71"/>
    <w:pPr>
      <w:pBdr>
        <w:top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224">
    <w:name w:val="xl224"/>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0"/>
      <w:szCs w:val="20"/>
    </w:rPr>
  </w:style>
  <w:style w:type="paragraph" w:customStyle="1" w:styleId="xl225">
    <w:name w:val="xl225"/>
    <w:basedOn w:val="Normal"/>
    <w:rsid w:val="00824B71"/>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226">
    <w:name w:val="xl226"/>
    <w:basedOn w:val="Normal"/>
    <w:rsid w:val="00824B71"/>
    <w:pPr>
      <w:pBdr>
        <w:top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227">
    <w:name w:val="xl227"/>
    <w:basedOn w:val="Normal"/>
    <w:rsid w:val="00824B71"/>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28">
    <w:name w:val="xl228"/>
    <w:basedOn w:val="Normal"/>
    <w:rsid w:val="00824B71"/>
    <w:pPr>
      <w:pBdr>
        <w:top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29">
    <w:name w:val="xl229"/>
    <w:basedOn w:val="Normal"/>
    <w:rsid w:val="00824B71"/>
    <w:pPr>
      <w:pBdr>
        <w:top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30">
    <w:name w:val="xl230"/>
    <w:basedOn w:val="Normal"/>
    <w:rsid w:val="00824B71"/>
    <w:pPr>
      <w:pBdr>
        <w:top w:val="single" w:sz="4" w:space="0" w:color="auto"/>
        <w:left w:val="single" w:sz="4" w:space="0" w:color="auto"/>
      </w:pBdr>
      <w:shd w:val="clear" w:color="000000" w:fill="D8D8D8"/>
      <w:spacing w:before="100" w:beforeAutospacing="1" w:after="100" w:afterAutospacing="1"/>
      <w:jc w:val="center"/>
      <w:textAlignment w:val="top"/>
    </w:pPr>
    <w:rPr>
      <w:b/>
      <w:bCs/>
    </w:rPr>
  </w:style>
  <w:style w:type="paragraph" w:customStyle="1" w:styleId="xl231">
    <w:name w:val="xl231"/>
    <w:basedOn w:val="Normal"/>
    <w:rsid w:val="00824B71"/>
    <w:pPr>
      <w:pBdr>
        <w:top w:val="single" w:sz="4" w:space="0" w:color="auto"/>
      </w:pBdr>
      <w:shd w:val="clear" w:color="000000" w:fill="D8D8D8"/>
      <w:spacing w:before="100" w:beforeAutospacing="1" w:after="100" w:afterAutospacing="1"/>
      <w:jc w:val="center"/>
      <w:textAlignment w:val="top"/>
    </w:pPr>
    <w:rPr>
      <w:b/>
      <w:bCs/>
    </w:rPr>
  </w:style>
  <w:style w:type="paragraph" w:customStyle="1" w:styleId="xl232">
    <w:name w:val="xl232"/>
    <w:basedOn w:val="Normal"/>
    <w:rsid w:val="00824B71"/>
    <w:pPr>
      <w:pBdr>
        <w:top w:val="single" w:sz="4" w:space="0" w:color="auto"/>
        <w:left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233">
    <w:name w:val="xl233"/>
    <w:basedOn w:val="Normal"/>
    <w:rsid w:val="00824B71"/>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234">
    <w:name w:val="xl234"/>
    <w:basedOn w:val="Normal"/>
    <w:rsid w:val="00824B71"/>
    <w:pPr>
      <w:pBdr>
        <w:top w:val="single" w:sz="4" w:space="0" w:color="auto"/>
        <w:left w:val="single" w:sz="4" w:space="0" w:color="auto"/>
        <w:bottom w:val="single" w:sz="12" w:space="0" w:color="auto"/>
      </w:pBdr>
      <w:spacing w:before="100" w:beforeAutospacing="1" w:after="100" w:afterAutospacing="1"/>
      <w:jc w:val="left"/>
      <w:textAlignment w:val="top"/>
    </w:pPr>
    <w:rPr>
      <w:sz w:val="20"/>
      <w:szCs w:val="20"/>
    </w:rPr>
  </w:style>
  <w:style w:type="paragraph" w:customStyle="1" w:styleId="xl235">
    <w:name w:val="xl235"/>
    <w:basedOn w:val="Normal"/>
    <w:rsid w:val="00824B71"/>
    <w:pPr>
      <w:pBdr>
        <w:top w:val="single" w:sz="4" w:space="0" w:color="auto"/>
        <w:bottom w:val="single" w:sz="12" w:space="0" w:color="auto"/>
      </w:pBdr>
      <w:spacing w:before="100" w:beforeAutospacing="1" w:after="100" w:afterAutospacing="1"/>
      <w:jc w:val="left"/>
      <w:textAlignment w:val="top"/>
    </w:pPr>
    <w:rPr>
      <w:sz w:val="20"/>
      <w:szCs w:val="20"/>
    </w:rPr>
  </w:style>
  <w:style w:type="paragraph" w:customStyle="1" w:styleId="xl236">
    <w:name w:val="xl236"/>
    <w:basedOn w:val="Normal"/>
    <w:rsid w:val="00824B71"/>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37">
    <w:name w:val="xl237"/>
    <w:basedOn w:val="Normal"/>
    <w:rsid w:val="00824B71"/>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38">
    <w:name w:val="xl238"/>
    <w:basedOn w:val="Normal"/>
    <w:rsid w:val="00824B71"/>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239">
    <w:name w:val="xl239"/>
    <w:basedOn w:val="Normal"/>
    <w:rsid w:val="00824B7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240">
    <w:name w:val="xl240"/>
    <w:basedOn w:val="Normal"/>
    <w:rsid w:val="00824B71"/>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241">
    <w:name w:val="xl241"/>
    <w:basedOn w:val="Normal"/>
    <w:rsid w:val="00824B71"/>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242">
    <w:name w:val="xl242"/>
    <w:basedOn w:val="Normal"/>
    <w:rsid w:val="00824B71"/>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243">
    <w:name w:val="xl243"/>
    <w:basedOn w:val="Normal"/>
    <w:rsid w:val="00824B71"/>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16"/>
      <w:szCs w:val="16"/>
    </w:rPr>
  </w:style>
  <w:style w:type="paragraph" w:customStyle="1" w:styleId="xl244">
    <w:name w:val="xl244"/>
    <w:basedOn w:val="Normal"/>
    <w:rsid w:val="00824B71"/>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sz w:val="20"/>
      <w:szCs w:val="20"/>
    </w:rPr>
  </w:style>
  <w:style w:type="paragraph" w:customStyle="1" w:styleId="xl245">
    <w:name w:val="xl245"/>
    <w:basedOn w:val="Normal"/>
    <w:rsid w:val="00824B7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6">
    <w:name w:val="xl246"/>
    <w:basedOn w:val="Normal"/>
    <w:rsid w:val="00824B71"/>
    <w:pPr>
      <w:pBdr>
        <w:top w:val="single" w:sz="8" w:space="0" w:color="auto"/>
      </w:pBdr>
      <w:shd w:val="clear" w:color="000000" w:fill="C0C0C0"/>
      <w:spacing w:before="100" w:beforeAutospacing="1" w:after="100" w:afterAutospacing="1"/>
      <w:jc w:val="center"/>
      <w:textAlignment w:val="center"/>
    </w:pPr>
    <w:rPr>
      <w:b/>
      <w:bCs/>
      <w:sz w:val="20"/>
      <w:szCs w:val="20"/>
    </w:rPr>
  </w:style>
  <w:style w:type="paragraph" w:customStyle="1" w:styleId="xl247">
    <w:name w:val="xl247"/>
    <w:basedOn w:val="Normal"/>
    <w:rsid w:val="00824B71"/>
    <w:pPr>
      <w:pBdr>
        <w:bottom w:val="single" w:sz="4" w:space="0" w:color="auto"/>
      </w:pBdr>
      <w:spacing w:before="100" w:beforeAutospacing="1" w:after="100" w:afterAutospacing="1"/>
      <w:jc w:val="center"/>
    </w:pPr>
  </w:style>
  <w:style w:type="paragraph" w:customStyle="1" w:styleId="xl248">
    <w:name w:val="xl248"/>
    <w:basedOn w:val="Normal"/>
    <w:rsid w:val="00824B71"/>
    <w:pPr>
      <w:pBdr>
        <w:top w:val="single" w:sz="4" w:space="0" w:color="auto"/>
        <w:left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249">
    <w:name w:val="xl249"/>
    <w:basedOn w:val="Normal"/>
    <w:rsid w:val="00824B71"/>
    <w:pPr>
      <w:pBdr>
        <w:top w:val="single" w:sz="4" w:space="0" w:color="auto"/>
        <w:bottom w:val="single" w:sz="4" w:space="0" w:color="auto"/>
      </w:pBdr>
      <w:spacing w:before="100" w:beforeAutospacing="1" w:after="100" w:afterAutospacing="1"/>
      <w:jc w:val="left"/>
      <w:textAlignment w:val="center"/>
    </w:pPr>
    <w:rPr>
      <w:b/>
      <w:bCs/>
      <w:sz w:val="20"/>
      <w:szCs w:val="20"/>
    </w:rPr>
  </w:style>
  <w:style w:type="paragraph" w:customStyle="1" w:styleId="xl250">
    <w:name w:val="xl250"/>
    <w:basedOn w:val="Normal"/>
    <w:rsid w:val="00824B71"/>
    <w:pPr>
      <w:pBdr>
        <w:left w:val="single" w:sz="4" w:space="0" w:color="auto"/>
        <w:bottom w:val="single" w:sz="4" w:space="0" w:color="auto"/>
      </w:pBdr>
      <w:shd w:val="clear" w:color="000000" w:fill="D8D8D8"/>
      <w:spacing w:before="100" w:beforeAutospacing="1" w:after="100" w:afterAutospacing="1"/>
      <w:jc w:val="center"/>
      <w:textAlignment w:val="top"/>
    </w:pPr>
    <w:rPr>
      <w:b/>
      <w:bCs/>
    </w:rPr>
  </w:style>
  <w:style w:type="paragraph" w:customStyle="1" w:styleId="xl251">
    <w:name w:val="xl251"/>
    <w:basedOn w:val="Normal"/>
    <w:rsid w:val="00824B71"/>
    <w:pPr>
      <w:pBdr>
        <w:bottom w:val="single" w:sz="4" w:space="0" w:color="auto"/>
      </w:pBdr>
      <w:shd w:val="clear" w:color="000000" w:fill="D8D8D8"/>
      <w:spacing w:before="100" w:beforeAutospacing="1" w:after="100" w:afterAutospacing="1"/>
      <w:jc w:val="center"/>
      <w:textAlignment w:val="top"/>
    </w:pPr>
    <w:rPr>
      <w:b/>
      <w:bCs/>
    </w:rPr>
  </w:style>
  <w:style w:type="paragraph" w:customStyle="1" w:styleId="xl252">
    <w:name w:val="xl252"/>
    <w:basedOn w:val="Normal"/>
    <w:rsid w:val="00824B71"/>
    <w:pPr>
      <w:pBdr>
        <w:top w:val="single" w:sz="4" w:space="0" w:color="auto"/>
        <w:bottom w:val="single" w:sz="4" w:space="0" w:color="auto"/>
      </w:pBdr>
      <w:spacing w:before="100" w:beforeAutospacing="1" w:after="100" w:afterAutospacing="1"/>
      <w:jc w:val="left"/>
      <w:textAlignment w:val="top"/>
    </w:pPr>
    <w:rPr>
      <w:sz w:val="20"/>
      <w:szCs w:val="20"/>
    </w:rPr>
  </w:style>
  <w:style w:type="paragraph" w:customStyle="1" w:styleId="xl253">
    <w:name w:val="xl253"/>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254">
    <w:name w:val="xl254"/>
    <w:basedOn w:val="Normal"/>
    <w:rsid w:val="00824B71"/>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55">
    <w:name w:val="xl255"/>
    <w:basedOn w:val="Normal"/>
    <w:rsid w:val="00824B71"/>
    <w:pPr>
      <w:pBdr>
        <w:top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56">
    <w:name w:val="xl256"/>
    <w:basedOn w:val="Normal"/>
    <w:rsid w:val="00824B71"/>
    <w:pPr>
      <w:pBdr>
        <w:top w:val="single" w:sz="12" w:space="0" w:color="auto"/>
      </w:pBdr>
      <w:spacing w:before="100" w:beforeAutospacing="1" w:after="100" w:afterAutospacing="1"/>
      <w:jc w:val="right"/>
      <w:textAlignment w:val="top"/>
    </w:pPr>
    <w:rPr>
      <w:b/>
      <w:bCs/>
    </w:rPr>
  </w:style>
  <w:style w:type="paragraph" w:customStyle="1" w:styleId="xl257">
    <w:name w:val="xl257"/>
    <w:basedOn w:val="Normal"/>
    <w:rsid w:val="00824B71"/>
    <w:pPr>
      <w:pBdr>
        <w:top w:val="single" w:sz="4" w:space="0" w:color="auto"/>
        <w:left w:val="single" w:sz="4" w:space="0" w:color="auto"/>
      </w:pBdr>
      <w:spacing w:before="100" w:beforeAutospacing="1" w:after="100" w:afterAutospacing="1"/>
      <w:jc w:val="right"/>
      <w:textAlignment w:val="center"/>
    </w:pPr>
    <w:rPr>
      <w:b/>
      <w:bCs/>
      <w:sz w:val="20"/>
      <w:szCs w:val="20"/>
    </w:rPr>
  </w:style>
  <w:style w:type="paragraph" w:customStyle="1" w:styleId="xl258">
    <w:name w:val="xl258"/>
    <w:basedOn w:val="Normal"/>
    <w:rsid w:val="00824B71"/>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9">
    <w:name w:val="xl259"/>
    <w:basedOn w:val="Normal"/>
    <w:rsid w:val="00824B71"/>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60">
    <w:name w:val="xl260"/>
    <w:basedOn w:val="Normal"/>
    <w:rsid w:val="00824B71"/>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261">
    <w:name w:val="xl261"/>
    <w:basedOn w:val="Normal"/>
    <w:rsid w:val="00824B71"/>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262">
    <w:name w:val="xl262"/>
    <w:basedOn w:val="Normal"/>
    <w:rsid w:val="00824B71"/>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263">
    <w:name w:val="xl263"/>
    <w:basedOn w:val="Normal"/>
    <w:rsid w:val="00824B71"/>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264">
    <w:name w:val="xl264"/>
    <w:basedOn w:val="Normal"/>
    <w:rsid w:val="00824B71"/>
    <w:pPr>
      <w:pBdr>
        <w:top w:val="single" w:sz="4" w:space="0" w:color="auto"/>
        <w:left w:val="single" w:sz="4" w:space="0" w:color="auto"/>
      </w:pBdr>
      <w:shd w:val="clear" w:color="000000" w:fill="D8D8D8"/>
      <w:spacing w:before="100" w:beforeAutospacing="1" w:after="100" w:afterAutospacing="1"/>
      <w:jc w:val="center"/>
      <w:textAlignment w:val="center"/>
    </w:pPr>
    <w:rPr>
      <w:rFonts w:ascii="Tahoma" w:hAnsi="Tahoma" w:cs="Tahoma"/>
      <w:b/>
      <w:bCs/>
    </w:rPr>
  </w:style>
  <w:style w:type="paragraph" w:customStyle="1" w:styleId="xl265">
    <w:name w:val="xl265"/>
    <w:basedOn w:val="Normal"/>
    <w:rsid w:val="00824B71"/>
    <w:pPr>
      <w:pBdr>
        <w:top w:val="single" w:sz="4" w:space="0" w:color="auto"/>
      </w:pBdr>
      <w:shd w:val="clear" w:color="000000" w:fill="D8D8D8"/>
      <w:spacing w:before="100" w:beforeAutospacing="1" w:after="100" w:afterAutospacing="1"/>
      <w:jc w:val="center"/>
      <w:textAlignment w:val="center"/>
    </w:pPr>
    <w:rPr>
      <w:rFonts w:ascii="Tahoma" w:hAnsi="Tahoma" w:cs="Tahoma"/>
      <w:b/>
      <w:bCs/>
    </w:rPr>
  </w:style>
  <w:style w:type="paragraph" w:customStyle="1" w:styleId="xl266">
    <w:name w:val="xl266"/>
    <w:basedOn w:val="Normal"/>
    <w:rsid w:val="00824B71"/>
    <w:pPr>
      <w:pBdr>
        <w:left w:val="single" w:sz="4" w:space="0" w:color="auto"/>
      </w:pBdr>
      <w:shd w:val="clear" w:color="000000" w:fill="D8D8D8"/>
      <w:spacing w:before="100" w:beforeAutospacing="1" w:after="100" w:afterAutospacing="1"/>
      <w:jc w:val="center"/>
      <w:textAlignment w:val="center"/>
    </w:pPr>
    <w:rPr>
      <w:rFonts w:ascii="Tahoma" w:hAnsi="Tahoma" w:cs="Tahoma"/>
      <w:b/>
      <w:bCs/>
    </w:rPr>
  </w:style>
  <w:style w:type="paragraph" w:customStyle="1" w:styleId="xl267">
    <w:name w:val="xl267"/>
    <w:basedOn w:val="Normal"/>
    <w:rsid w:val="00824B71"/>
    <w:pPr>
      <w:shd w:val="clear" w:color="000000" w:fill="D8D8D8"/>
      <w:spacing w:before="100" w:beforeAutospacing="1" w:after="100" w:afterAutospacing="1"/>
      <w:jc w:val="center"/>
      <w:textAlignment w:val="center"/>
    </w:pPr>
    <w:rPr>
      <w:rFonts w:ascii="Tahoma" w:hAnsi="Tahoma" w:cs="Tahoma"/>
      <w:b/>
      <w:bCs/>
    </w:rPr>
  </w:style>
  <w:style w:type="paragraph" w:customStyle="1" w:styleId="xl268">
    <w:name w:val="xl268"/>
    <w:basedOn w:val="Normal"/>
    <w:rsid w:val="00824B71"/>
    <w:pPr>
      <w:pBdr>
        <w:left w:val="single" w:sz="4" w:space="0" w:color="auto"/>
        <w:bottom w:val="single" w:sz="4" w:space="0" w:color="auto"/>
      </w:pBdr>
      <w:shd w:val="clear" w:color="000000" w:fill="D8D8D8"/>
      <w:spacing w:before="100" w:beforeAutospacing="1" w:after="100" w:afterAutospacing="1"/>
      <w:jc w:val="center"/>
      <w:textAlignment w:val="center"/>
    </w:pPr>
    <w:rPr>
      <w:rFonts w:ascii="Tahoma" w:hAnsi="Tahoma" w:cs="Tahoma"/>
      <w:b/>
      <w:bCs/>
    </w:rPr>
  </w:style>
  <w:style w:type="paragraph" w:customStyle="1" w:styleId="xl269">
    <w:name w:val="xl269"/>
    <w:basedOn w:val="Normal"/>
    <w:rsid w:val="00824B71"/>
    <w:pPr>
      <w:pBdr>
        <w:bottom w:val="single" w:sz="4" w:space="0" w:color="auto"/>
      </w:pBdr>
      <w:shd w:val="clear" w:color="000000" w:fill="D8D8D8"/>
      <w:spacing w:before="100" w:beforeAutospacing="1" w:after="100" w:afterAutospacing="1"/>
      <w:jc w:val="center"/>
      <w:textAlignment w:val="center"/>
    </w:pPr>
    <w:rPr>
      <w:rFonts w:ascii="Tahoma" w:hAnsi="Tahoma" w:cs="Tahoma"/>
      <w:b/>
      <w:bCs/>
    </w:rPr>
  </w:style>
  <w:style w:type="paragraph" w:customStyle="1" w:styleId="xl270">
    <w:name w:val="xl270"/>
    <w:basedOn w:val="Normal"/>
    <w:rsid w:val="00824B71"/>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1">
    <w:name w:val="xl271"/>
    <w:basedOn w:val="Normal"/>
    <w:rsid w:val="00824B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Normal"/>
    <w:rsid w:val="00824B71"/>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73">
    <w:name w:val="xl273"/>
    <w:basedOn w:val="Normal"/>
    <w:rsid w:val="00824B71"/>
    <w:pPr>
      <w:pBdr>
        <w:top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74">
    <w:name w:val="xl274"/>
    <w:basedOn w:val="Normal"/>
    <w:rsid w:val="00824B71"/>
    <w:pPr>
      <w:pBdr>
        <w:top w:val="single" w:sz="4" w:space="0" w:color="auto"/>
        <w:left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xl275">
    <w:name w:val="xl275"/>
    <w:basedOn w:val="Normal"/>
    <w:rsid w:val="00824B71"/>
    <w:pPr>
      <w:pBdr>
        <w:top w:val="single" w:sz="4" w:space="0" w:color="auto"/>
        <w:bottom w:val="single" w:sz="4" w:space="0" w:color="auto"/>
      </w:pBdr>
      <w:spacing w:before="100" w:beforeAutospacing="1" w:after="100" w:afterAutospacing="1"/>
      <w:jc w:val="right"/>
      <w:textAlignment w:val="center"/>
    </w:pPr>
    <w:rPr>
      <w:b/>
      <w:bCs/>
      <w:sz w:val="20"/>
      <w:szCs w:val="20"/>
    </w:rPr>
  </w:style>
  <w:style w:type="paragraph" w:customStyle="1" w:styleId="Index">
    <w:name w:val="Index"/>
    <w:basedOn w:val="Normal"/>
    <w:rsid w:val="00D60212"/>
    <w:pPr>
      <w:suppressLineNumbers/>
      <w:suppressAutoHyphens/>
      <w:spacing w:line="100" w:lineRule="atLeast"/>
      <w:jc w:val="left"/>
    </w:pPr>
    <w:rPr>
      <w:rFonts w:eastAsia="Arial Unicode MS" w:cs="Mangal"/>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541323">
      <w:bodyDiv w:val="1"/>
      <w:marLeft w:val="0"/>
      <w:marRight w:val="0"/>
      <w:marTop w:val="0"/>
      <w:marBottom w:val="0"/>
      <w:divBdr>
        <w:top w:val="none" w:sz="0" w:space="0" w:color="auto"/>
        <w:left w:val="none" w:sz="0" w:space="0" w:color="auto"/>
        <w:bottom w:val="none" w:sz="0" w:space="0" w:color="auto"/>
        <w:right w:val="none" w:sz="0" w:space="0" w:color="auto"/>
      </w:divBdr>
    </w:div>
    <w:div w:id="696926033">
      <w:bodyDiv w:val="1"/>
      <w:marLeft w:val="0"/>
      <w:marRight w:val="0"/>
      <w:marTop w:val="0"/>
      <w:marBottom w:val="0"/>
      <w:divBdr>
        <w:top w:val="none" w:sz="0" w:space="0" w:color="auto"/>
        <w:left w:val="none" w:sz="0" w:space="0" w:color="auto"/>
        <w:bottom w:val="none" w:sz="0" w:space="0" w:color="auto"/>
        <w:right w:val="none" w:sz="0" w:space="0" w:color="auto"/>
      </w:divBdr>
    </w:div>
    <w:div w:id="1415054915">
      <w:bodyDiv w:val="1"/>
      <w:marLeft w:val="0"/>
      <w:marRight w:val="0"/>
      <w:marTop w:val="0"/>
      <w:marBottom w:val="0"/>
      <w:divBdr>
        <w:top w:val="none" w:sz="0" w:space="0" w:color="auto"/>
        <w:left w:val="none" w:sz="0" w:space="0" w:color="auto"/>
        <w:bottom w:val="none" w:sz="0" w:space="0" w:color="auto"/>
        <w:right w:val="none" w:sz="0" w:space="0" w:color="auto"/>
      </w:divBdr>
    </w:div>
    <w:div w:id="1624800723">
      <w:bodyDiv w:val="1"/>
      <w:marLeft w:val="0"/>
      <w:marRight w:val="0"/>
      <w:marTop w:val="0"/>
      <w:marBottom w:val="0"/>
      <w:divBdr>
        <w:top w:val="none" w:sz="0" w:space="0" w:color="auto"/>
        <w:left w:val="none" w:sz="0" w:space="0" w:color="auto"/>
        <w:bottom w:val="none" w:sz="0" w:space="0" w:color="auto"/>
        <w:right w:val="none" w:sz="0" w:space="0" w:color="auto"/>
      </w:divBdr>
    </w:div>
    <w:div w:id="2001494814">
      <w:bodyDiv w:val="1"/>
      <w:marLeft w:val="0"/>
      <w:marRight w:val="0"/>
      <w:marTop w:val="0"/>
      <w:marBottom w:val="0"/>
      <w:divBdr>
        <w:top w:val="none" w:sz="0" w:space="0" w:color="auto"/>
        <w:left w:val="none" w:sz="0" w:space="0" w:color="auto"/>
        <w:bottom w:val="none" w:sz="0" w:space="0" w:color="auto"/>
        <w:right w:val="none" w:sz="0" w:space="0" w:color="auto"/>
      </w:divBdr>
    </w:div>
    <w:div w:id="21141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Oomp\Desktop\Word%20privreda%20i%20finans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privreda i finansije.dot</Template>
  <TotalTime>1</TotalTime>
  <Pages>1</Pages>
  <Words>19423</Words>
  <Characters>110717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koOomp</dc:creator>
  <cp:keywords/>
  <cp:lastModifiedBy>Ismet Islamovic</cp:lastModifiedBy>
  <cp:revision>3</cp:revision>
  <cp:lastPrinted>2017-03-01T08:27:00Z</cp:lastPrinted>
  <dcterms:created xsi:type="dcterms:W3CDTF">2020-07-04T12:34:00Z</dcterms:created>
  <dcterms:modified xsi:type="dcterms:W3CDTF">2020-07-04T12:34:00Z</dcterms:modified>
</cp:coreProperties>
</file>